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1DAE5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60A3C9A9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5E18F98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156EBB3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7F32EC38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27F45EB1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43C056CE">
      <w:pPr>
        <w:jc w:val="center"/>
        <w:outlineLvl w:val="9"/>
        <w:rPr>
          <w:rFonts w:hint="eastAsia" w:ascii="宋体" w:hAnsi="宋体" w:eastAsia="宋体" w:cs="宋体"/>
          <w:sz w:val="84"/>
          <w:szCs w:val="84"/>
        </w:rPr>
      </w:pPr>
      <w:r>
        <w:rPr>
          <w:rFonts w:hint="eastAsia" w:ascii="宋体" w:hAnsi="宋体" w:eastAsia="宋体" w:cs="宋体"/>
          <w:sz w:val="84"/>
          <w:szCs w:val="84"/>
        </w:rPr>
        <w:t>《火影忍者·决斗场》局域网对战版</w:t>
      </w:r>
    </w:p>
    <w:p w14:paraId="5C51986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2A09FD1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7A9C8319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EE4C20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24FE62A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8C7A397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732A890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4FF8046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2608FD08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1B0FE6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03A1124D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717AFA1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0DA4E58A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53AF3465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468F737B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开发者：Koiro</w:t>
      </w:r>
    </w:p>
    <w:p w14:paraId="7ECA3885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版本：v1.0</w:t>
      </w:r>
    </w:p>
    <w:p w14:paraId="673BA2CF">
      <w:pPr>
        <w:jc w:val="both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8312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</w:sdtEndPr>
      <w:sdtContent>
        <w:p w14:paraId="3B72150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E10B471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instrText xml:space="preserve">TOC \o "1-2" \h \u </w:instrText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_Toc27857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1.</w:t>
          </w:r>
          <w:r>
            <w:rPr>
              <w:rFonts w:hint="eastAsia" w:ascii="宋体" w:hAnsi="宋体" w:eastAsia="宋体" w:cs="宋体"/>
            </w:rPr>
            <w:t>游戏概述</w:t>
          </w:r>
          <w:r>
            <w:tab/>
          </w:r>
          <w:r>
            <w:fldChar w:fldCharType="begin"/>
          </w:r>
          <w:r>
            <w:instrText xml:space="preserve"> PAGEREF _Toc27857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3EA4A04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_Toc14786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1.1 概念</w:t>
          </w:r>
          <w:r>
            <w:tab/>
          </w:r>
          <w:r>
            <w:fldChar w:fldCharType="begin"/>
          </w:r>
          <w:r>
            <w:instrText xml:space="preserve"> PAGEREF _Toc14786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A53E0C6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_Toc19268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1.2 核心目标</w:t>
          </w:r>
          <w:r>
            <w:tab/>
          </w:r>
          <w:r>
            <w:fldChar w:fldCharType="begin"/>
          </w:r>
          <w:r>
            <w:instrText xml:space="preserve"> PAGEREF _Toc19268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02F2C7A2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_Toc12143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1.3 技术栈概览</w:t>
          </w:r>
          <w:r>
            <w:tab/>
          </w:r>
          <w:r>
            <w:fldChar w:fldCharType="begin"/>
          </w:r>
          <w:r>
            <w:instrText xml:space="preserve"> PAGEREF _Toc12143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63DAFF3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_Toc29639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_Toc29639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5814D8B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_Toc25442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2.1 核心循环</w:t>
          </w:r>
          <w:r>
            <w:tab/>
          </w:r>
          <w:r>
            <w:fldChar w:fldCharType="begin"/>
          </w:r>
          <w:r>
            <w:instrText xml:space="preserve"> PAGEREF _Toc25442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CDA9DC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_Toc28956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2.2 基础规则</w:t>
          </w:r>
          <w:r>
            <w:tab/>
          </w:r>
          <w:r>
            <w:fldChar w:fldCharType="begin"/>
          </w:r>
          <w:r>
            <w:instrText xml:space="preserve"> PAGEREF _Toc28956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F6E2F78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_Toc15103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2.3 角色能力</w:t>
          </w:r>
          <w:r>
            <w:tab/>
          </w:r>
          <w:r>
            <w:fldChar w:fldCharType="begin"/>
          </w:r>
          <w:r>
            <w:instrText xml:space="preserve"> PAGEREF _Toc15103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1BD62D7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_Toc10770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技术架构</w:t>
          </w:r>
          <w:r>
            <w:tab/>
          </w:r>
          <w:r>
            <w:fldChar w:fldCharType="begin"/>
          </w:r>
          <w:r>
            <w:instrText xml:space="preserve"> PAGEREF _Toc10770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CB47AD6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_Toc17616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 C++/蓝图分工图</w:t>
          </w:r>
          <w:r>
            <w:tab/>
          </w:r>
          <w:r>
            <w:fldChar w:fldCharType="begin"/>
          </w:r>
          <w:r>
            <w:instrText xml:space="preserve"> PAGEREF _Toc17616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1DF438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_Toc4643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3.2 核心类设计（C++）</w:t>
          </w:r>
          <w:r>
            <w:tab/>
          </w:r>
          <w:r>
            <w:fldChar w:fldCharType="begin"/>
          </w:r>
          <w:r>
            <w:instrText xml:space="preserve"> PAGEREF _Toc4643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8CA1617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_Toc4406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3.3 网络同步流程</w:t>
          </w:r>
          <w:r>
            <w:tab/>
          </w:r>
          <w:r>
            <w:fldChar w:fldCharType="begin"/>
          </w:r>
          <w:r>
            <w:instrText xml:space="preserve"> PAGEREF _Toc4406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9AF3BD9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_Toc24523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 xml:space="preserve">3.4 </w:t>
          </w:r>
          <w:r>
            <w:rPr>
              <w:rFonts w:hint="eastAsia" w:ascii="宋体" w:hAnsi="宋体" w:eastAsia="宋体" w:cs="宋体"/>
              <w:lang w:val="en-US" w:eastAsia="zh-CN"/>
            </w:rPr>
            <w:t>核心逻辑</w:t>
          </w:r>
          <w:r>
            <w:tab/>
          </w:r>
          <w:r>
            <w:fldChar w:fldCharType="begin"/>
          </w:r>
          <w:r>
            <w:instrText xml:space="preserve"> PAGEREF _Toc24523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0E85865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_Toc19922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3.5 蓝图实现</w:t>
          </w:r>
          <w:r>
            <w:tab/>
          </w:r>
          <w:r>
            <w:fldChar w:fldCharType="begin"/>
          </w:r>
          <w:r>
            <w:instrText xml:space="preserve"> PAGEREF _Toc19922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661DED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_Toc32473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开发计划</w:t>
          </w:r>
          <w:r>
            <w:tab/>
          </w:r>
          <w:r>
            <w:fldChar w:fldCharType="begin"/>
          </w:r>
          <w:r>
            <w:instrText xml:space="preserve"> PAGEREF _Toc32473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B8700ED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_Toc8486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4.1 时间线</w:t>
          </w:r>
          <w:r>
            <w:tab/>
          </w:r>
          <w:r>
            <w:fldChar w:fldCharType="begin"/>
          </w:r>
          <w:r>
            <w:instrText xml:space="preserve"> PAGEREF _Toc8486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7D1F2B3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_Toc26120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4.2 每日任务清单</w:t>
          </w:r>
          <w:r>
            <w:tab/>
          </w:r>
          <w:r>
            <w:fldChar w:fldCharType="begin"/>
          </w:r>
          <w:r>
            <w:instrText xml:space="preserve"> PAGEREF _Toc26120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CAD2B7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_Toc28725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4.3 验收清单</w:t>
          </w:r>
          <w:r>
            <w:tab/>
          </w:r>
          <w:r>
            <w:fldChar w:fldCharType="begin"/>
          </w:r>
          <w:r>
            <w:instrText xml:space="preserve"> PAGEREF _Toc28725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2E2B950">
          <w:pPr>
            <w:jc w:val="center"/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71441831">
      <w:pPr>
        <w:jc w:val="center"/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F8B8BC8">
      <w:pPr>
        <w:pStyle w:val="2"/>
        <w:rPr>
          <w:rFonts w:hint="eastAsia" w:ascii="宋体" w:hAnsi="宋体" w:eastAsia="宋体" w:cs="宋体"/>
        </w:rPr>
      </w:pPr>
      <w:bookmarkStart w:id="0" w:name="_Toc27857"/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游戏概述</w:t>
      </w:r>
      <w:bookmarkEnd w:id="0"/>
    </w:p>
    <w:p w14:paraId="5FA180D1">
      <w:pPr>
        <w:pStyle w:val="3"/>
        <w:rPr>
          <w:rFonts w:hint="eastAsia" w:ascii="宋体" w:hAnsi="宋体" w:eastAsia="宋体" w:cs="宋体"/>
        </w:rPr>
      </w:pPr>
      <w:bookmarkStart w:id="1" w:name="_Toc14786"/>
      <w:r>
        <w:rPr>
          <w:rFonts w:hint="eastAsia" w:ascii="宋体" w:hAnsi="宋体" w:eastAsia="宋体" w:cs="宋体"/>
        </w:rPr>
        <w:t>1.1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概念</w:t>
      </w:r>
      <w:bookmarkEnd w:id="1"/>
    </w:p>
    <w:p w14:paraId="79128C8D">
      <w:pPr>
        <w:ind w:firstLine="420" w:firstLineChars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基于UE5默认C/S架构，将已有的火影单人格斗原型改造为</w:t>
      </w:r>
      <w:r>
        <w:rPr>
          <w:rFonts w:hint="eastAsia" w:ascii="宋体" w:hAnsi="宋体" w:eastAsia="宋体" w:cs="宋体"/>
          <w:b/>
        </w:rPr>
        <w:t>局域网双人状态同步对战</w:t>
      </w:r>
      <w:r>
        <w:rPr>
          <w:rFonts w:hint="eastAsia" w:ascii="宋体" w:hAnsi="宋体" w:eastAsia="宋体" w:cs="宋体"/>
        </w:rPr>
        <w:t>，3周内验证UE5网络同步基础能力。</w:t>
      </w:r>
    </w:p>
    <w:p w14:paraId="3858D17C">
      <w:pPr>
        <w:pStyle w:val="3"/>
        <w:rPr>
          <w:rFonts w:hint="eastAsia" w:ascii="宋体" w:hAnsi="宋体" w:eastAsia="宋体" w:cs="宋体"/>
        </w:rPr>
      </w:pPr>
      <w:bookmarkStart w:id="2" w:name="_Toc19268"/>
      <w:r>
        <w:rPr>
          <w:rFonts w:hint="eastAsia" w:ascii="宋体" w:hAnsi="宋体" w:eastAsia="宋体" w:cs="宋体"/>
        </w:rPr>
        <w:t>1.2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核心目标</w:t>
      </w:r>
      <w:bookmarkEnd w:id="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6538"/>
      </w:tblGrid>
      <w:tr w14:paraId="42E07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49204620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目标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29FAB4E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6E76D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324B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网络入门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1FBAAE3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跑通UE5多人同步流程，理解Replicate/RPC/Authority</w:t>
            </w:r>
          </w:p>
        </w:tc>
      </w:tr>
      <w:tr w14:paraId="785EA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086225E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项目可演示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3C7DDB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两台电脑能完整打完一局，胜负判定正确</w:t>
            </w:r>
          </w:p>
        </w:tc>
      </w:tr>
      <w:tr w14:paraId="6C324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F95C2C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技术储备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8088FC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为后续复杂项目积累网络经验</w:t>
            </w:r>
          </w:p>
        </w:tc>
      </w:tr>
    </w:tbl>
    <w:p w14:paraId="28B0811C">
      <w:pPr>
        <w:pStyle w:val="3"/>
        <w:rPr>
          <w:rFonts w:hint="eastAsia" w:ascii="宋体" w:hAnsi="宋体" w:eastAsia="宋体" w:cs="宋体"/>
        </w:rPr>
      </w:pPr>
      <w:bookmarkStart w:id="3" w:name="_Toc12143"/>
      <w:r>
        <w:rPr>
          <w:rFonts w:hint="eastAsia" w:ascii="宋体" w:hAnsi="宋体" w:eastAsia="宋体" w:cs="宋体"/>
        </w:rPr>
        <w:t>1.3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技术栈概览</w:t>
      </w:r>
      <w:bookmarkEnd w:id="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3770"/>
        <w:gridCol w:w="2768"/>
      </w:tblGrid>
      <w:tr w14:paraId="08D15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FC748FA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模块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CBCE84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技术选型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E2BA9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C++/蓝图分工</w:t>
            </w:r>
          </w:p>
        </w:tc>
      </w:tr>
      <w:tr w14:paraId="54F9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E1403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网络架构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0BEE001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监听服务器（Listen Server）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8030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C++框架</w:t>
            </w:r>
          </w:p>
        </w:tc>
      </w:tr>
      <w:tr w14:paraId="3A5DC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42C92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同步方式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5D63C46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状态同步（属性复制+RPC）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41F41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C++核心</w:t>
            </w:r>
          </w:p>
        </w:tc>
      </w:tr>
      <w:tr w14:paraId="2DAA7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9AE8C9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动画系统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AC196A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PaperZD插件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13B20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C++接口 + 蓝图状态机</w:t>
            </w:r>
          </w:p>
        </w:tc>
      </w:tr>
      <w:tr w14:paraId="4E7E2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B380BB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角色逻辑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7114B67F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继承自ACharacter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0357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C++基类 + 蓝图扩展</w:t>
            </w:r>
          </w:p>
        </w:tc>
      </w:tr>
      <w:tr w14:paraId="3F252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9BA6E1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技能效果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433557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动画通知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21E45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蓝图实现</w:t>
            </w:r>
          </w:p>
        </w:tc>
      </w:tr>
      <w:tr w14:paraId="57384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F3C1A2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UI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DB459D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UMG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53067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蓝图布局 + C++数据绑定</w:t>
            </w:r>
          </w:p>
        </w:tc>
      </w:tr>
    </w:tbl>
    <w:p w14:paraId="1972FC9C">
      <w:pPr>
        <w:outlineLvl w:val="9"/>
        <w:rPr>
          <w:rFonts w:hint="eastAsia" w:ascii="宋体" w:hAnsi="宋体" w:eastAsia="宋体" w:cs="宋体"/>
        </w:rPr>
      </w:pPr>
    </w:p>
    <w:p w14:paraId="273E01F3">
      <w:pPr>
        <w:outlineLvl w:val="9"/>
        <w:rPr>
          <w:rFonts w:hint="eastAsia" w:ascii="宋体" w:hAnsi="宋体" w:eastAsia="宋体" w:cs="宋体"/>
        </w:rPr>
      </w:pPr>
    </w:p>
    <w:p w14:paraId="475C9F5C">
      <w:pPr>
        <w:outlineLvl w:val="9"/>
        <w:rPr>
          <w:rFonts w:hint="eastAsia" w:ascii="宋体" w:hAnsi="宋体" w:eastAsia="宋体" w:cs="宋体"/>
        </w:rPr>
      </w:pPr>
    </w:p>
    <w:p w14:paraId="36E2DC60">
      <w:pPr>
        <w:outlineLvl w:val="9"/>
        <w:rPr>
          <w:rFonts w:hint="eastAsia" w:ascii="宋体" w:hAnsi="宋体" w:eastAsia="宋体" w:cs="宋体"/>
        </w:rPr>
      </w:pPr>
    </w:p>
    <w:p w14:paraId="4FB0F9A9">
      <w:pPr>
        <w:outlineLvl w:val="9"/>
        <w:rPr>
          <w:rFonts w:hint="eastAsia" w:ascii="宋体" w:hAnsi="宋体" w:eastAsia="宋体" w:cs="宋体"/>
        </w:rPr>
      </w:pPr>
    </w:p>
    <w:p w14:paraId="1BDCBDFE">
      <w:pPr>
        <w:outlineLvl w:val="9"/>
        <w:rPr>
          <w:rFonts w:hint="eastAsia" w:ascii="宋体" w:hAnsi="宋体" w:eastAsia="宋体" w:cs="宋体"/>
        </w:rPr>
      </w:pPr>
    </w:p>
    <w:p w14:paraId="7B293812">
      <w:pPr>
        <w:outlineLvl w:val="9"/>
        <w:rPr>
          <w:rFonts w:hint="eastAsia" w:ascii="宋体" w:hAnsi="宋体" w:eastAsia="宋体" w:cs="宋体"/>
        </w:rPr>
      </w:pPr>
    </w:p>
    <w:p w14:paraId="68DDB8B2">
      <w:pPr>
        <w:outlineLvl w:val="9"/>
        <w:rPr>
          <w:rFonts w:hint="eastAsia" w:ascii="宋体" w:hAnsi="宋体" w:eastAsia="宋体" w:cs="宋体"/>
        </w:rPr>
      </w:pPr>
    </w:p>
    <w:p w14:paraId="1BB33DA3">
      <w:pPr>
        <w:outlineLvl w:val="9"/>
        <w:rPr>
          <w:rFonts w:hint="eastAsia" w:ascii="宋体" w:hAnsi="宋体" w:eastAsia="宋体" w:cs="宋体"/>
        </w:rPr>
      </w:pPr>
    </w:p>
    <w:p w14:paraId="20184CEE">
      <w:pPr>
        <w:outlineLvl w:val="9"/>
        <w:rPr>
          <w:rFonts w:hint="eastAsia" w:ascii="宋体" w:hAnsi="宋体" w:eastAsia="宋体" w:cs="宋体"/>
        </w:rPr>
      </w:pPr>
    </w:p>
    <w:p w14:paraId="33460A60">
      <w:pPr>
        <w:pStyle w:val="2"/>
        <w:rPr>
          <w:rFonts w:hint="eastAsia" w:ascii="宋体" w:hAnsi="宋体" w:eastAsia="宋体" w:cs="宋体"/>
        </w:rPr>
      </w:pPr>
      <w:bookmarkStart w:id="4" w:name="_Toc29639"/>
      <w:r>
        <w:rPr>
          <w:rFonts w:hint="eastAsia" w:ascii="宋体" w:hAnsi="宋体" w:eastAsia="宋体" w:cs="宋体"/>
        </w:rPr>
        <w:t>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核心玩法</w:t>
      </w:r>
      <w:bookmarkEnd w:id="4"/>
    </w:p>
    <w:p w14:paraId="4DD4E91C">
      <w:pPr>
        <w:pStyle w:val="3"/>
        <w:rPr>
          <w:rFonts w:hint="eastAsia" w:ascii="宋体" w:hAnsi="宋体" w:eastAsia="宋体" w:cs="宋体"/>
        </w:rPr>
      </w:pPr>
      <w:bookmarkStart w:id="5" w:name="_Toc25442"/>
      <w:r>
        <w:rPr>
          <w:rFonts w:hint="eastAsia" w:ascii="宋体" w:hAnsi="宋体" w:eastAsia="宋体" w:cs="宋体"/>
        </w:rPr>
        <w:t>2.1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核心循环</w:t>
      </w:r>
      <w:bookmarkEnd w:id="5"/>
    </w:p>
    <w:p w14:paraId="1B21F2EF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[创建/加入房间] → [双方准备就绪] → [对战开始] → [1v1格斗]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>→ [胜负判定]</w:t>
      </w:r>
    </w:p>
    <w:p w14:paraId="0BAE828C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↑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                                                │</w:t>
      </w:r>
    </w:p>
    <w:p w14:paraId="28653B3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└───────────────────────────────────┘</w:t>
      </w:r>
    </w:p>
    <w:p w14:paraId="58A8CC31">
      <w:pPr>
        <w:pStyle w:val="3"/>
        <w:rPr>
          <w:rFonts w:hint="eastAsia" w:ascii="宋体" w:hAnsi="宋体" w:eastAsia="宋体" w:cs="宋体"/>
        </w:rPr>
      </w:pPr>
      <w:bookmarkStart w:id="6" w:name="_Toc28956"/>
      <w:r>
        <w:rPr>
          <w:rFonts w:hint="eastAsia" w:ascii="宋体" w:hAnsi="宋体" w:eastAsia="宋体" w:cs="宋体"/>
        </w:rPr>
        <w:t>2.2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基础规则</w:t>
      </w:r>
      <w:bookmarkEnd w:id="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49"/>
        <w:gridCol w:w="6955"/>
      </w:tblGrid>
      <w:tr w14:paraId="4A3E1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700025EC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规则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2D22C81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2AE76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E080DA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对战形式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CF4F2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1v1单局</w:t>
            </w:r>
          </w:p>
        </w:tc>
      </w:tr>
      <w:tr w14:paraId="6F72A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C03B38B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胜利条件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81A5118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对方血量归零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或</w:t>
            </w:r>
            <w:r>
              <w:rPr>
                <w:rFonts w:hint="eastAsia" w:ascii="宋体" w:hAnsi="宋体" w:eastAsia="宋体" w:cs="宋体"/>
              </w:rPr>
              <w:t>时间结束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时</w:t>
            </w:r>
            <w:r>
              <w:rPr>
                <w:rFonts w:hint="eastAsia" w:ascii="宋体" w:hAnsi="宋体" w:eastAsia="宋体" w:cs="宋体"/>
              </w:rPr>
              <w:t>血量多</w:t>
            </w:r>
          </w:p>
        </w:tc>
      </w:tr>
      <w:tr w14:paraId="2D2E7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08B73F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单局时长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576AA202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60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秒</w:t>
            </w:r>
          </w:p>
        </w:tc>
      </w:tr>
      <w:tr w14:paraId="78886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F3D117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初始状态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1646D988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双方满血（300HP），查克拉2点，出生点固定</w:t>
            </w:r>
          </w:p>
        </w:tc>
      </w:tr>
    </w:tbl>
    <w:p w14:paraId="5056E1CE">
      <w:pPr>
        <w:pStyle w:val="3"/>
        <w:rPr>
          <w:rFonts w:hint="eastAsia" w:eastAsia="宋体"/>
          <w:lang w:val="en-US" w:eastAsia="zh-CN"/>
        </w:rPr>
      </w:pPr>
      <w:bookmarkStart w:id="7" w:name="_Toc15103"/>
      <w:r>
        <w:rPr>
          <w:rFonts w:hint="eastAsia" w:ascii="宋体" w:hAnsi="宋体" w:eastAsia="宋体" w:cs="宋体"/>
        </w:rPr>
        <w:t>2.3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角色能力</w:t>
      </w:r>
      <w:bookmarkEnd w:id="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6953"/>
      </w:tblGrid>
      <w:tr w14:paraId="4F376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31857D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能力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942CE1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功能</w:t>
            </w:r>
          </w:p>
        </w:tc>
      </w:tr>
      <w:tr w14:paraId="603F1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99BC58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移动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62E3A54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WASD移动</w:t>
            </w:r>
          </w:p>
        </w:tc>
      </w:tr>
      <w:tr w14:paraId="15B02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0B5B6B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普攻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74FEE419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default" w:ascii="宋体" w:hAnsi="宋体" w:eastAsia="宋体" w:cs="宋体"/>
                <w:lang w:val="en-US" w:eastAsia="zh-CN"/>
              </w:rPr>
              <w:t>5段连招，常态攻击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，攻击期间为常态</w:t>
            </w:r>
          </w:p>
        </w:tc>
      </w:tr>
      <w:tr w14:paraId="597D4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4066536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D293A9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2种，硬体攻击，命中获取1奥义点，攻击期间为硬体</w:t>
            </w:r>
          </w:p>
        </w:tc>
      </w:tr>
      <w:tr w14:paraId="33C13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 w:hRule="atLeast"/>
        </w:trPr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710DF37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奥义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5376382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4奥义点释放，硬体攻击，攻击期间为金刚体</w:t>
            </w:r>
          </w:p>
        </w:tc>
      </w:tr>
      <w:tr w14:paraId="2C88B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3B591514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替身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5CE0A05C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1奥义点释放，发动替身术</w:t>
            </w:r>
          </w:p>
        </w:tc>
      </w:tr>
      <w:tr w14:paraId="55605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5F570F5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秘卷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484F051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短暂金刚体后触发效果</w:t>
            </w:r>
          </w:p>
        </w:tc>
      </w:tr>
      <w:tr w14:paraId="2A320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12B4E8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通灵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B2C6DE0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短暂金刚体后召唤通灵兽</w:t>
            </w:r>
          </w:p>
        </w:tc>
      </w:tr>
    </w:tbl>
    <w:p w14:paraId="5170161D">
      <w:pPr>
        <w:pStyle w:val="2"/>
        <w:rPr>
          <w:rFonts w:hint="default" w:ascii="宋体" w:hAnsi="宋体" w:eastAsia="宋体" w:cs="宋体"/>
          <w:lang w:val="en-US"/>
        </w:rPr>
      </w:pPr>
    </w:p>
    <w:p w14:paraId="629616F6">
      <w:pPr>
        <w:outlineLvl w:val="9"/>
        <w:rPr>
          <w:rFonts w:hint="eastAsia" w:ascii="宋体" w:hAnsi="宋体" w:eastAsia="宋体" w:cs="宋体"/>
        </w:rPr>
      </w:pPr>
    </w:p>
    <w:p w14:paraId="6C4E22BA">
      <w:pPr>
        <w:pStyle w:val="2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</w:rPr>
        <w:t>3</w:t>
      </w:r>
      <w:r>
        <w:rPr>
          <w:rFonts w:hint="eastAsia" w:ascii="宋体" w:hAnsi="宋体" w:eastAsia="宋体" w:cs="宋体"/>
          <w:lang w:val="en-US" w:eastAsia="zh-CN"/>
        </w:rPr>
        <w:t>.内容设计</w:t>
      </w:r>
    </w:p>
    <w:p w14:paraId="062D19A8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.设定</w:t>
      </w:r>
    </w:p>
    <w:p w14:paraId="41B8369E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3.1.1.角色状态</w:t>
      </w:r>
    </w:p>
    <w:p w14:paraId="5B9869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常态：角色初始状态</w:t>
      </w:r>
    </w:p>
    <w:p w14:paraId="07F1CF1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硬体：技能释放期间进入，不会被常态下的非抓取攻击打断</w:t>
      </w:r>
    </w:p>
    <w:p w14:paraId="4A7B9B8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霸体：特殊状态，不会被非抓取攻击打断</w:t>
      </w:r>
    </w:p>
    <w:p w14:paraId="0337CA8D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金刚体：奥义释放期间进入，不会被打断</w:t>
      </w:r>
    </w:p>
    <w:p w14:paraId="43DCD92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平推：受击状态，短暂僵直</w:t>
      </w:r>
    </w:p>
    <w:p w14:paraId="015BC4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击飞：受击状态，空中下落</w:t>
      </w:r>
    </w:p>
    <w:p w14:paraId="4855A5D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倒地：受击状态，只会受到扫地攻击，短暂时间后起身</w:t>
      </w:r>
    </w:p>
    <w:p w14:paraId="24D4DF0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被抓取：受击状态，无法替身</w:t>
      </w:r>
    </w:p>
    <w:p w14:paraId="42D1582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保护：起身后短暂进入，无法受到攻击</w:t>
      </w:r>
    </w:p>
    <w:p w14:paraId="2B91EC71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3.1.2.角色能力</w:t>
      </w:r>
    </w:p>
    <w:p w14:paraId="6BE2AB6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移动：前后（x轴），上下（y轴）移动，移速为</w:t>
      </w:r>
    </w:p>
    <w:p w14:paraId="2F958EAA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血量：数值为</w:t>
      </w:r>
    </w:p>
    <w:p w14:paraId="6C3B3A4C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奥义点：上限为4颗，下限为0颗</w:t>
      </w:r>
    </w:p>
    <w:p w14:paraId="5FF4229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替身：当拥有奥义点，操控角色在受击状态，且不处于冷却时可使用，检测 内是否有敌人，如果存在，角色移动至其身后，并进入 保护状态。使用后进入 冷却</w:t>
      </w:r>
    </w:p>
    <w:p w14:paraId="7357DA4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下落：加速度为</w:t>
      </w:r>
    </w:p>
    <w:p w14:paraId="02DB3A2B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无敌帧：无法受到攻击的动画帧</w:t>
      </w:r>
    </w:p>
    <w:p w14:paraId="4E04EC07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3.1.3.场景</w:t>
      </w:r>
    </w:p>
    <w:p w14:paraId="3A181E9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决斗场：场景大小为 ，可移动区域为</w:t>
      </w:r>
    </w:p>
    <w:p w14:paraId="600C89E1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3.1.4.界面</w:t>
      </w:r>
    </w:p>
    <w:p w14:paraId="5635A121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角色状态：左右上角；菱形角色头像靠近屏幕边缘，旁边角色名称、血量条、奥义点槽从上到下排列，朝向屏幕中央</w:t>
      </w:r>
    </w:p>
    <w:p w14:paraId="657584D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能力栏：角色状态下方；奥义栏靠近屏幕边缘，旁边技能一、技能二、秘卷栏、通灵栏依次排列，朝向屏幕中央</w:t>
      </w:r>
    </w:p>
    <w:p w14:paraId="47CA8C6D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计时器：中上</w:t>
      </w:r>
    </w:p>
    <w:p w14:paraId="50C7196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7D3F479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CBAD1A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24AAC6F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53AC5255">
      <w:pPr>
        <w:ind w:firstLine="420" w:firstLineChars="0"/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0206E033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2.角色</w:t>
      </w:r>
    </w:p>
    <w:p w14:paraId="5B1EFC2F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3.1.1.角色基础</w:t>
      </w:r>
    </w:p>
    <w:p w14:paraId="57F5690F">
      <w:pPr>
        <w:ind w:firstLine="420" w:firstLineChars="0"/>
        <w:outlineLvl w:val="9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</w:t>
      </w:r>
    </w:p>
    <w:p w14:paraId="7820691D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3.1.2.面麻</w:t>
      </w:r>
    </w:p>
    <w:p w14:paraId="59C1333F">
      <w:pPr>
        <w:outlineLvl w:val="9"/>
        <w:rPr>
          <w:rFonts w:hint="eastAsia" w:ascii="宋体" w:hAnsi="宋体" w:eastAsia="宋体" w:cs="宋体"/>
        </w:rPr>
      </w:pPr>
    </w:p>
    <w:p w14:paraId="0D006047">
      <w:pPr>
        <w:outlineLvl w:val="9"/>
        <w:rPr>
          <w:rFonts w:hint="eastAsia" w:ascii="宋体" w:hAnsi="宋体" w:eastAsia="宋体" w:cs="宋体"/>
        </w:rPr>
      </w:pPr>
    </w:p>
    <w:p w14:paraId="6A1D17CA">
      <w:pPr>
        <w:outlineLvl w:val="9"/>
        <w:rPr>
          <w:rFonts w:hint="eastAsia" w:ascii="宋体" w:hAnsi="宋体" w:eastAsia="宋体" w:cs="宋体"/>
        </w:rPr>
      </w:pPr>
    </w:p>
    <w:p w14:paraId="2165AC07">
      <w:pPr>
        <w:outlineLvl w:val="9"/>
        <w:rPr>
          <w:rFonts w:hint="eastAsia" w:ascii="宋体" w:hAnsi="宋体" w:eastAsia="宋体" w:cs="宋体"/>
        </w:rPr>
      </w:pPr>
    </w:p>
    <w:p w14:paraId="5F8D21B9">
      <w:pPr>
        <w:outlineLvl w:val="9"/>
        <w:rPr>
          <w:rFonts w:hint="eastAsia" w:ascii="宋体" w:hAnsi="宋体" w:eastAsia="宋体" w:cs="宋体"/>
        </w:rPr>
      </w:pPr>
    </w:p>
    <w:p w14:paraId="6E13C881">
      <w:pPr>
        <w:outlineLvl w:val="9"/>
        <w:rPr>
          <w:rFonts w:hint="eastAsia" w:ascii="宋体" w:hAnsi="宋体" w:eastAsia="宋体" w:cs="宋体"/>
        </w:rPr>
      </w:pPr>
    </w:p>
    <w:p w14:paraId="51F58C2D">
      <w:pPr>
        <w:outlineLvl w:val="9"/>
        <w:rPr>
          <w:rFonts w:hint="eastAsia" w:ascii="宋体" w:hAnsi="宋体" w:eastAsia="宋体" w:cs="宋体"/>
        </w:rPr>
      </w:pPr>
    </w:p>
    <w:p w14:paraId="2F2332BD">
      <w:pPr>
        <w:outlineLvl w:val="9"/>
        <w:rPr>
          <w:rFonts w:hint="eastAsia" w:ascii="宋体" w:hAnsi="宋体" w:eastAsia="宋体" w:cs="宋体"/>
        </w:rPr>
      </w:pPr>
    </w:p>
    <w:p w14:paraId="794AC872">
      <w:pPr>
        <w:outlineLvl w:val="9"/>
        <w:rPr>
          <w:rFonts w:hint="eastAsia" w:ascii="宋体" w:hAnsi="宋体" w:eastAsia="宋体" w:cs="宋体"/>
        </w:rPr>
      </w:pPr>
    </w:p>
    <w:p w14:paraId="311DF635">
      <w:pPr>
        <w:outlineLvl w:val="9"/>
        <w:rPr>
          <w:rFonts w:hint="eastAsia" w:ascii="宋体" w:hAnsi="宋体" w:eastAsia="宋体" w:cs="宋体"/>
        </w:rPr>
      </w:pPr>
    </w:p>
    <w:p w14:paraId="27AC299E">
      <w:pPr>
        <w:outlineLvl w:val="9"/>
        <w:rPr>
          <w:rFonts w:hint="eastAsia" w:ascii="宋体" w:hAnsi="宋体" w:eastAsia="宋体" w:cs="宋体"/>
        </w:rPr>
      </w:pPr>
    </w:p>
    <w:p w14:paraId="593A5806">
      <w:pPr>
        <w:outlineLvl w:val="9"/>
        <w:rPr>
          <w:rFonts w:hint="eastAsia" w:ascii="宋体" w:hAnsi="宋体" w:eastAsia="宋体" w:cs="宋体"/>
        </w:rPr>
      </w:pPr>
    </w:p>
    <w:p w14:paraId="5EA56A4B">
      <w:pPr>
        <w:outlineLvl w:val="9"/>
        <w:rPr>
          <w:rFonts w:hint="eastAsia" w:ascii="宋体" w:hAnsi="宋体" w:eastAsia="宋体" w:cs="宋体"/>
        </w:rPr>
      </w:pPr>
    </w:p>
    <w:p w14:paraId="011618BD">
      <w:pPr>
        <w:outlineLvl w:val="9"/>
        <w:rPr>
          <w:rFonts w:hint="eastAsia" w:ascii="宋体" w:hAnsi="宋体" w:eastAsia="宋体" w:cs="宋体"/>
        </w:rPr>
      </w:pPr>
    </w:p>
    <w:p w14:paraId="3E5DA205">
      <w:pPr>
        <w:outlineLvl w:val="9"/>
        <w:rPr>
          <w:rFonts w:hint="eastAsia" w:ascii="宋体" w:hAnsi="宋体" w:eastAsia="宋体" w:cs="宋体"/>
        </w:rPr>
      </w:pPr>
    </w:p>
    <w:p w14:paraId="60705436">
      <w:pPr>
        <w:outlineLvl w:val="9"/>
        <w:rPr>
          <w:rFonts w:hint="eastAsia" w:ascii="宋体" w:hAnsi="宋体" w:eastAsia="宋体" w:cs="宋体"/>
        </w:rPr>
      </w:pPr>
    </w:p>
    <w:p w14:paraId="112A701B">
      <w:pPr>
        <w:outlineLvl w:val="9"/>
        <w:rPr>
          <w:rFonts w:hint="eastAsia" w:ascii="宋体" w:hAnsi="宋体" w:eastAsia="宋体" w:cs="宋体"/>
        </w:rPr>
      </w:pPr>
    </w:p>
    <w:p w14:paraId="20CA686B">
      <w:pPr>
        <w:outlineLvl w:val="9"/>
        <w:rPr>
          <w:rFonts w:hint="eastAsia" w:ascii="宋体" w:hAnsi="宋体" w:eastAsia="宋体" w:cs="宋体"/>
        </w:rPr>
      </w:pPr>
    </w:p>
    <w:p w14:paraId="584A46F5">
      <w:pPr>
        <w:outlineLvl w:val="9"/>
        <w:rPr>
          <w:rFonts w:hint="eastAsia" w:ascii="宋体" w:hAnsi="宋体" w:eastAsia="宋体" w:cs="宋体"/>
        </w:rPr>
      </w:pPr>
    </w:p>
    <w:p w14:paraId="1A5628F6">
      <w:pPr>
        <w:outlineLvl w:val="9"/>
        <w:rPr>
          <w:rFonts w:hint="eastAsia" w:ascii="宋体" w:hAnsi="宋体" w:eastAsia="宋体" w:cs="宋体"/>
        </w:rPr>
      </w:pPr>
    </w:p>
    <w:p w14:paraId="6187042A">
      <w:pPr>
        <w:outlineLvl w:val="9"/>
        <w:rPr>
          <w:rFonts w:hint="eastAsia" w:ascii="宋体" w:hAnsi="宋体" w:eastAsia="宋体" w:cs="宋体"/>
        </w:rPr>
      </w:pPr>
    </w:p>
    <w:p w14:paraId="7E66E109">
      <w:pPr>
        <w:outlineLvl w:val="9"/>
        <w:rPr>
          <w:rFonts w:hint="eastAsia" w:ascii="宋体" w:hAnsi="宋体" w:eastAsia="宋体" w:cs="宋体"/>
        </w:rPr>
      </w:pPr>
    </w:p>
    <w:p w14:paraId="6619DE8F">
      <w:pPr>
        <w:outlineLvl w:val="9"/>
        <w:rPr>
          <w:rFonts w:hint="eastAsia" w:ascii="宋体" w:hAnsi="宋体" w:eastAsia="宋体" w:cs="宋体"/>
        </w:rPr>
      </w:pPr>
    </w:p>
    <w:p w14:paraId="2E51DF04">
      <w:pPr>
        <w:outlineLvl w:val="9"/>
        <w:rPr>
          <w:rFonts w:hint="eastAsia" w:ascii="宋体" w:hAnsi="宋体" w:eastAsia="宋体" w:cs="宋体"/>
        </w:rPr>
      </w:pPr>
    </w:p>
    <w:p w14:paraId="3EBB4754">
      <w:pPr>
        <w:outlineLvl w:val="9"/>
        <w:rPr>
          <w:rFonts w:hint="eastAsia" w:ascii="宋体" w:hAnsi="宋体" w:eastAsia="宋体" w:cs="宋体"/>
        </w:rPr>
      </w:pPr>
    </w:p>
    <w:p w14:paraId="122ABD7B">
      <w:pPr>
        <w:outlineLvl w:val="9"/>
        <w:rPr>
          <w:rFonts w:hint="eastAsia" w:ascii="宋体" w:hAnsi="宋体" w:eastAsia="宋体" w:cs="宋体"/>
        </w:rPr>
      </w:pPr>
    </w:p>
    <w:p w14:paraId="47033B86">
      <w:pPr>
        <w:pStyle w:val="2"/>
        <w:rPr>
          <w:rFonts w:hint="eastAsia" w:ascii="宋体" w:hAnsi="宋体" w:eastAsia="宋体" w:cs="宋体"/>
        </w:rPr>
      </w:pPr>
      <w:bookmarkStart w:id="8" w:name="_Toc10770"/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技术架构</w:t>
      </w:r>
      <w:bookmarkEnd w:id="8"/>
    </w:p>
    <w:p w14:paraId="219354D7">
      <w:pPr>
        <w:pStyle w:val="3"/>
        <w:rPr>
          <w:rFonts w:hint="eastAsia" w:ascii="宋体" w:hAnsi="宋体" w:eastAsia="宋体" w:cs="宋体"/>
          <w:lang w:val="en-US" w:eastAsia="zh-CN"/>
        </w:rPr>
      </w:pPr>
      <w:bookmarkStart w:id="9" w:name="_Toc4643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.项目结构</w:t>
      </w:r>
    </w:p>
    <w:p w14:paraId="67B60CD0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Naruto/</w:t>
      </w:r>
    </w:p>
    <w:p w14:paraId="79EBA0A7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├── Source/Naruto/</w:t>
      </w:r>
    </w:p>
    <w:p w14:paraId="0B2CA94C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C_ArenaGM.h/cpp              # 游戏模式</w:t>
      </w:r>
    </w:p>
    <w:p w14:paraId="785AC2E9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C_ArenaGS.h/cpp              # 游戏状态</w:t>
      </w:r>
    </w:p>
    <w:p w14:paraId="0D5BF4EF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C_PlayerController.h/cpp     # 玩家控制器</w:t>
      </w:r>
    </w:p>
    <w:p w14:paraId="355464A8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C_PlayerState.h/cpp          # 玩家状态</w:t>
      </w:r>
    </w:p>
    <w:p w14:paraId="46DA61FC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C_Character.h/cpp            # 角色基类</w:t>
      </w:r>
    </w:p>
    <w:p w14:paraId="5D24526A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C_Camera.h/cpp               # 摄像机</w:t>
      </w:r>
    </w:p>
    <w:p w14:paraId="285A3FE4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C_PlayerWidget.h/cpp         # UI基类</w:t>
      </w:r>
    </w:p>
    <w:p w14:paraId="2E652B1A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C_GrabPoint.h/cpp            # 抓取点</w:t>
      </w:r>
    </w:p>
    <w:p w14:paraId="05114148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└── C_BPLNetwork.h/cpp           # 网络工具库</w:t>
      </w:r>
    </w:p>
    <w:p w14:paraId="7D8710BA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├── Content/Game/</w:t>
      </w:r>
    </w:p>
    <w:p w14:paraId="7A78FC58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Blueprints/                  # 蓝图资产</w:t>
      </w:r>
    </w:p>
    <w:p w14:paraId="062C7248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Maps/                        # 关卡地图</w:t>
      </w:r>
    </w:p>
    <w:p w14:paraId="37476752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├── UI/                          # UMG界面</w:t>
      </w:r>
    </w:p>
    <w:p w14:paraId="3B092A2D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│   └── Animations/                  # PaperZD动画</w:t>
      </w:r>
    </w:p>
    <w:p w14:paraId="7E2BA2BC">
      <w:pPr>
        <w:ind w:firstLine="420" w:firstLineChars="0"/>
        <w:outlineLvl w:val="9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 ...</w:t>
      </w:r>
    </w:p>
    <w:p w14:paraId="06E22C1B">
      <w:pPr>
        <w:outlineLvl w:val="9"/>
        <w:rPr>
          <w:rFonts w:hint="eastAsia" w:ascii="宋体" w:hAnsi="宋体" w:eastAsia="宋体" w:cs="宋体"/>
        </w:rPr>
      </w:pPr>
    </w:p>
    <w:p w14:paraId="497661D3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2.C++/蓝图分工</w:t>
      </w:r>
    </w:p>
    <w:tbl>
      <w:tblPr>
        <w:tblStyle w:val="11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95"/>
        <w:gridCol w:w="5106"/>
        <w:gridCol w:w="2468"/>
      </w:tblGrid>
      <w:tr w14:paraId="0FB6C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</w:tblPrEx>
        <w:trPr>
          <w:tblHeader/>
        </w:trPr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0D50C6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模块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1E41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C++实现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44F33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蓝图实现</w:t>
            </w:r>
          </w:p>
        </w:tc>
      </w:tr>
      <w:tr w14:paraId="535FA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4BF3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网络框架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DBD9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GameMode、GameState、PlayerController、PlayerState基类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867216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蓝图派生类配置具体资源</w:t>
            </w:r>
          </w:p>
        </w:tc>
      </w:tr>
      <w:tr w14:paraId="31B7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74F50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角色逻辑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38468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移动、攻击、技能、受击、替身核心逻辑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E7F463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角色模型、动画资源、技能特效</w:t>
            </w:r>
          </w:p>
        </w:tc>
      </w:tr>
      <w:tr w14:paraId="27F85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30CC9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2784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RPC接口、状态变量同步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375CD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动画状态机、动画通知</w:t>
            </w:r>
          </w:p>
        </w:tc>
      </w:tr>
      <w:tr w14:paraId="43D66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3193D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相机系统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5447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追踪逻辑、边界限制、插值平滑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480B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相机参数配置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、屏幕震动</w:t>
            </w:r>
          </w:p>
        </w:tc>
      </w:tr>
      <w:tr w14:paraId="0FCC8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B8262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UI系统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138F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数据绑定、CD计算、显示控制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3319B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UI布局、样式</w:t>
            </w:r>
          </w:p>
        </w:tc>
      </w:tr>
      <w:tr w14:paraId="12AFC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28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69A6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技能效果</w:t>
            </w:r>
          </w:p>
        </w:tc>
        <w:tc>
          <w:tcPr>
            <w:tcW w:w="3014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1FB6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伤害计算、状态变更RPC</w:t>
            </w:r>
          </w:p>
        </w:tc>
        <w:tc>
          <w:tcPr>
            <w:tcW w:w="145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6D20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生成物、特效</w:t>
            </w:r>
          </w:p>
        </w:tc>
      </w:tr>
    </w:tbl>
    <w:p w14:paraId="446939FA">
      <w:pPr>
        <w:outlineLvl w:val="9"/>
        <w:rPr>
          <w:rFonts w:hint="eastAsia" w:ascii="宋体" w:hAnsi="宋体" w:eastAsia="宋体" w:cs="宋体"/>
        </w:rPr>
      </w:pPr>
    </w:p>
    <w:p w14:paraId="4FCAD22B">
      <w:pPr>
        <w:outlineLvl w:val="9"/>
        <w:rPr>
          <w:rFonts w:hint="eastAsia" w:ascii="宋体" w:hAnsi="宋体" w:eastAsia="宋体" w:cs="宋体"/>
        </w:rPr>
      </w:pPr>
    </w:p>
    <w:p w14:paraId="0C5BCCB8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</w:t>
      </w:r>
      <w:bookmarkEnd w:id="9"/>
      <w:r>
        <w:rPr>
          <w:rFonts w:hint="eastAsia" w:ascii="宋体" w:hAnsi="宋体" w:eastAsia="宋体" w:cs="宋体"/>
          <w:lang w:val="en-US" w:eastAsia="zh-CN"/>
        </w:rPr>
        <w:t>逻辑</w:t>
      </w:r>
    </w:p>
    <w:p w14:paraId="59207972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4.2.1.关卡流程</w:t>
      </w:r>
    </w:p>
    <w:p w14:paraId="21CF517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_ArenaGM的BeginPlay()中，在2名玩家进入关卡后，随机分配红蓝方，蓝方出生点为左侧（），状态UI为左上角，朝向为正，位置标识圈为蓝色；红方出生点为右侧（），状态UI为右上角，朝向为反，位置标识圈为红色。</w:t>
      </w:r>
    </w:p>
    <w:p w14:paraId="29120C44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4.2.1.摄像头</w:t>
      </w:r>
    </w:p>
    <w:p w14:paraId="16B7569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B4D9AF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970F8C8">
      <w:pPr>
        <w:pStyle w:val="3"/>
        <w:rPr>
          <w:rFonts w:hint="eastAsia" w:ascii="宋体" w:hAnsi="宋体" w:eastAsia="宋体" w:cs="宋体"/>
        </w:rPr>
      </w:pPr>
      <w:bookmarkStart w:id="10" w:name="_Toc4406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网络</w:t>
      </w:r>
      <w:bookmarkEnd w:id="10"/>
      <w:r>
        <w:rPr>
          <w:rFonts w:hint="eastAsia" w:ascii="宋体" w:hAnsi="宋体" w:eastAsia="宋体" w:cs="宋体"/>
        </w:rPr>
        <w:t>设计</w:t>
      </w:r>
    </w:p>
    <w:p w14:paraId="19227350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4.4.1.属性复制策略</w:t>
      </w:r>
    </w:p>
    <w:p w14:paraId="5ECA81D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tbl>
      <w:tblPr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77"/>
        <w:gridCol w:w="2052"/>
        <w:gridCol w:w="2590"/>
        <w:gridCol w:w="1649"/>
      </w:tblGrid>
      <w:tr w14:paraId="7CC1F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85E9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属性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443F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所属类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A89F4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复制条件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1BF1F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更新频率</w:t>
            </w:r>
          </w:p>
        </w:tc>
      </w:tr>
      <w:tr w14:paraId="333ED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0F1F1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Team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52C05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6AE3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初始赋值后不变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96370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一次</w:t>
            </w:r>
          </w:p>
        </w:tc>
      </w:tr>
      <w:tr w14:paraId="59EE9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90AEF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HealthValue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B6C2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6033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受击时变更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090C1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按需</w:t>
            </w:r>
          </w:p>
        </w:tc>
      </w:tr>
      <w:tr w14:paraId="081E7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13339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Chakra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5ABD8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34FC9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命中/替身时变更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4EED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按需</w:t>
            </w:r>
          </w:p>
        </w:tc>
      </w:tr>
      <w:tr w14:paraId="2E5CF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51FB2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Attack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84CF9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31DC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攻击时变更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0945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按需</w:t>
            </w:r>
          </w:p>
        </w:tc>
      </w:tr>
      <w:tr w14:paraId="26D3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BD7F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MySkill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0E1B6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A9F0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技能释放时变更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E517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按需</w:t>
            </w:r>
          </w:p>
        </w:tc>
      </w:tr>
      <w:tr w14:paraId="1C651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5DC56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CharacterState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70760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PlayerState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8A0BA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状态变更时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73A9D5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按需</w:t>
            </w:r>
          </w:p>
        </w:tc>
      </w:tr>
      <w:tr w14:paraId="76DBE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85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0E3C1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Toward</w:t>
            </w:r>
          </w:p>
        </w:tc>
        <w:tc>
          <w:tcPr>
            <w:tcW w:w="121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8A8A4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Character</w:t>
            </w:r>
          </w:p>
        </w:tc>
        <w:tc>
          <w:tcPr>
            <w:tcW w:w="152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95C9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转向时变更</w:t>
            </w:r>
          </w:p>
        </w:tc>
        <w:tc>
          <w:tcPr>
            <w:tcW w:w="973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F04EF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按需</w:t>
            </w:r>
          </w:p>
        </w:tc>
      </w:tr>
    </w:tbl>
    <w:p w14:paraId="03D3780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9C01340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4.4.2.RPC调用规范</w:t>
      </w:r>
    </w:p>
    <w:p w14:paraId="199E2C48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tbl>
      <w:tblPr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52"/>
        <w:gridCol w:w="1318"/>
        <w:gridCol w:w="1831"/>
        <w:gridCol w:w="3367"/>
      </w:tblGrid>
      <w:tr w14:paraId="7503A3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174656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RPC类型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45A70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调用方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6F2B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执行方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C8FC8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用途</w:t>
            </w:r>
          </w:p>
        </w:tc>
      </w:tr>
      <w:tr w14:paraId="02A5C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F405F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Server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53563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客户端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3762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服务器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6377D6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攻击、技能、替身请求</w:t>
            </w:r>
          </w:p>
        </w:tc>
      </w:tr>
      <w:tr w14:paraId="21856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81D69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Client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1164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服务器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3B79E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特定客户端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05D94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UI更新、输入模式切换</w:t>
            </w:r>
          </w:p>
        </w:tc>
      </w:tr>
      <w:tr w14:paraId="6D024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2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4168A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Multicast RPC</w:t>
            </w:r>
          </w:p>
        </w:tc>
        <w:tc>
          <w:tcPr>
            <w:tcW w:w="778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9191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服务器</w:t>
            </w:r>
          </w:p>
        </w:tc>
        <w:tc>
          <w:tcPr>
            <w:tcW w:w="1081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3CD65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所有客户端</w:t>
            </w:r>
          </w:p>
        </w:tc>
        <w:tc>
          <w:tcPr>
            <w:tcW w:w="1987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85091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碰撞盒同步、动画效果同步</w:t>
            </w:r>
          </w:p>
        </w:tc>
      </w:tr>
    </w:tbl>
    <w:p w14:paraId="59968BD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9B48C93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4.4.3.角色攻击</w:t>
      </w:r>
    </w:p>
    <w:p w14:paraId="7D6A174C">
      <w:pPr>
        <w:ind w:firstLine="420" w:firstLineChars="0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角色触发攻击时改变本地客户端玩家状态中的攻击状态，并且RPC到服务器，更改服务器玩家状态中的攻击状态，随后同步到所有客户端。</w:t>
      </w:r>
    </w:p>
    <w:p w14:paraId="6612BFFD">
      <w:pPr>
        <w:rPr>
          <w:rFonts w:hint="eastAsia"/>
        </w:rPr>
      </w:pPr>
    </w:p>
    <w:p w14:paraId="2FEA48E9">
      <w:pPr>
        <w:pStyle w:val="3"/>
        <w:rPr>
          <w:rFonts w:hint="eastAsia" w:ascii="宋体" w:hAnsi="宋体" w:eastAsia="宋体" w:cs="宋体"/>
        </w:rPr>
      </w:pPr>
      <w:bookmarkStart w:id="11" w:name="_Toc19922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4.</w:t>
      </w:r>
      <w:bookmarkEnd w:id="11"/>
      <w:r>
        <w:rPr>
          <w:rFonts w:hint="eastAsia" w:ascii="宋体" w:hAnsi="宋体" w:eastAsia="宋体" w:cs="宋体"/>
        </w:rPr>
        <w:t>角色系统</w:t>
      </w:r>
    </w:p>
    <w:p w14:paraId="2BA0216C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4.4.1.角色属性配置</w:t>
      </w:r>
    </w:p>
    <w:p w14:paraId="75225C6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Lobby：空地图，自动打开初始界面UI</w:t>
      </w:r>
    </w:p>
    <w:p w14:paraId="7BF063D9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Transition：空地图，自动打开加载界面UI，进入决斗场的加载地图</w:t>
      </w:r>
    </w:p>
    <w:p w14:paraId="75EF5215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Arena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：决斗场</w:t>
      </w:r>
    </w:p>
    <w:tbl>
      <w:tblPr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31"/>
        <w:gridCol w:w="1603"/>
        <w:gridCol w:w="1777"/>
        <w:gridCol w:w="2457"/>
      </w:tblGrid>
      <w:tr w14:paraId="28A02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E5EC34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属性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4FCB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FAED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默认值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5AC6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5EA3C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022B2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HealthValue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D137C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83C5F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300.0f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9BA589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最大血量</w:t>
            </w:r>
          </w:p>
        </w:tc>
      </w:tr>
      <w:tr w14:paraId="7D381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B0102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Chakra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D6B7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int32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012D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597B4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初始查克拉</w:t>
            </w:r>
          </w:p>
        </w:tc>
      </w:tr>
      <w:tr w14:paraId="71C0F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0AD0F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EscapeCD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64428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11FC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15.0f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F74FCA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替身冷却时间</w:t>
            </w:r>
          </w:p>
        </w:tc>
      </w:tr>
      <w:tr w14:paraId="549C2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D0FEA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FirstSkillCD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70B44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F1EE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D1A64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一技能冷却</w:t>
            </w:r>
          </w:p>
        </w:tc>
      </w:tr>
      <w:tr w14:paraId="32D80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EC13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SecondSkillCD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4686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B1988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12.0f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338A9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二技能冷却</w:t>
            </w:r>
          </w:p>
        </w:tc>
      </w:tr>
      <w:tr w14:paraId="36290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4B669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ScrollCD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5817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0A6E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40.0f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C8832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秘卷冷却</w:t>
            </w:r>
          </w:p>
        </w:tc>
      </w:tr>
      <w:tr w14:paraId="30DAD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3" w:type="pct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BA416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SummonCD</w:t>
            </w:r>
          </w:p>
        </w:tc>
        <w:tc>
          <w:tcPr>
            <w:tcW w:w="946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BCA7F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float</w:t>
            </w:r>
          </w:p>
        </w:tc>
        <w:tc>
          <w:tcPr>
            <w:tcW w:w="1049" w:type="pct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E908E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200.0f</w:t>
            </w:r>
          </w:p>
        </w:tc>
        <w:tc>
          <w:tcPr>
            <w:tcW w:w="1450" w:type="pct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BEA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通灵冷却</w:t>
            </w:r>
          </w:p>
        </w:tc>
      </w:tr>
    </w:tbl>
    <w:p w14:paraId="2C3FF16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5F6581F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</w:t>
      </w:r>
      <w:bookmarkStart w:id="16" w:name="_GoBack"/>
      <w:bookmarkEnd w:id="16"/>
    </w:p>
    <w:p w14:paraId="4B5DFFE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0FE670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9F62928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2A84F12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153BBF6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13314BB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7E2A34CE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0807CFA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71FB488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1F72AE9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7AC6267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94ABF57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DBAF3DF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59BB4A0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672214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4A3C12A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62850A9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D8040C2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08017CA">
      <w:pPr>
        <w:pStyle w:val="2"/>
        <w:rPr>
          <w:rFonts w:hint="eastAsia" w:ascii="宋体" w:hAnsi="宋体" w:eastAsia="宋体" w:cs="宋体"/>
        </w:rPr>
      </w:pPr>
      <w:bookmarkStart w:id="12" w:name="_Toc32473"/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开发计划</w:t>
      </w:r>
      <w:bookmarkEnd w:id="12"/>
    </w:p>
    <w:p w14:paraId="7290DEAE">
      <w:pPr>
        <w:pStyle w:val="3"/>
        <w:rPr>
          <w:rFonts w:hint="eastAsia" w:ascii="宋体" w:hAnsi="宋体" w:eastAsia="宋体" w:cs="宋体"/>
        </w:rPr>
      </w:pPr>
      <w:bookmarkStart w:id="13" w:name="_Toc8486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时间线</w:t>
      </w:r>
      <w:bookmarkEnd w:id="1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31AEC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72856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892407F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核心目标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FFE85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F16695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F47ABE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验收标准</w:t>
            </w:r>
          </w:p>
        </w:tc>
      </w:tr>
      <w:tr w14:paraId="5F2B4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69CE0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13C7C9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网络基础搭建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6650E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设置Replicates=true，实现基础移动同步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A1742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导入角色模型，配置动画蓝图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D1D6C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双人能看见对方移动</w:t>
            </w:r>
          </w:p>
        </w:tc>
      </w:tr>
      <w:tr w14:paraId="09708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3CCE4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3BB208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核心同步机制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2E1074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实现Health同步、Server_UseSkill1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0233D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绑定UI血条、配置技能特效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4C190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攻击后双方血量同步减少</w:t>
            </w:r>
          </w:p>
        </w:tc>
      </w:tr>
      <w:tr w14:paraId="4924E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0150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579E28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游戏流程+测试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754D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实现GameMode胜负判定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2E596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添加简单开始/结束UI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F9008A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完整打完一局</w:t>
            </w:r>
          </w:p>
        </w:tc>
      </w:tr>
    </w:tbl>
    <w:p w14:paraId="7A185A26">
      <w:pPr>
        <w:pStyle w:val="3"/>
        <w:rPr>
          <w:rFonts w:hint="eastAsia" w:ascii="宋体" w:hAnsi="宋体" w:eastAsia="宋体" w:cs="宋体"/>
        </w:rPr>
      </w:pPr>
      <w:bookmarkStart w:id="14" w:name="_Toc26120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每日任务清单</w:t>
      </w:r>
      <w:bookmarkEnd w:id="1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 w14:paraId="6F013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4C5116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天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D0F13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006173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9C16B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联调目标</w:t>
            </w:r>
          </w:p>
        </w:tc>
      </w:tr>
      <w:tr w14:paraId="4F570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70FF9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9F071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创建多人项目模板，配置C++类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AC22C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导入火影角色模型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F57B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跑通官方多人示例</w:t>
            </w:r>
          </w:p>
        </w:tc>
      </w:tr>
      <w:tr w14:paraId="02315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DB6784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5127D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实现AFireNingaCharacter基础类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AF3C94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创建BP_Character，设置动画蓝图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DBF08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单人控制正常</w:t>
            </w:r>
          </w:p>
        </w:tc>
      </w:tr>
      <w:tr w14:paraId="175FD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47916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FE05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设置Replicates=true，测试位置同步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2759E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调整移动动画参数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808D8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双人位置同步</w:t>
            </w:r>
          </w:p>
        </w:tc>
      </w:tr>
      <w:tr w14:paraId="611BE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D252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95BB3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添加CurrentHealth属性，标记Replicated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BCBB7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创建UMG血条，绑定Health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C5159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血条显示正常</w:t>
            </w:r>
          </w:p>
        </w:tc>
      </w:tr>
      <w:tr w14:paraId="312BE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4A2E3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C95F1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实现Server_TakeDamage和Server_UseSkill1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10E08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配置技能输入映射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E614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技能调用成功</w:t>
            </w:r>
          </w:p>
        </w:tc>
      </w:tr>
      <w:tr w14:paraId="090A1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06EFF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FF1A5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联调，修复同步Bug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9393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调整特效触发时机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2256F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双人技能同步</w:t>
            </w:r>
          </w:p>
        </w:tc>
      </w:tr>
      <w:tr w14:paraId="1EAD4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6AE56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Day7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B5726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总结文档，调整下周计划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DD58A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整理可用资源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1D348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第1周目标达成</w:t>
            </w:r>
          </w:p>
        </w:tc>
      </w:tr>
    </w:tbl>
    <w:p w14:paraId="3B65A39D">
      <w:pPr>
        <w:pStyle w:val="3"/>
        <w:outlineLvl w:val="1"/>
        <w:rPr>
          <w:rFonts w:hint="eastAsia" w:ascii="宋体" w:hAnsi="宋体" w:eastAsia="宋体" w:cs="宋体"/>
        </w:rPr>
      </w:pPr>
      <w:bookmarkStart w:id="15" w:name="_Toc28725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验收清单</w:t>
      </w:r>
      <w:bookmarkEnd w:id="15"/>
    </w:p>
    <w:p w14:paraId="587058DD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功能</w:t>
      </w:r>
      <w:r>
        <w:rPr>
          <w:rFonts w:hint="eastAsia" w:ascii="宋体" w:hAnsi="宋体" w:eastAsia="宋体" w:cs="宋体"/>
        </w:rPr>
        <w:t>验证</w:t>
      </w:r>
    </w:p>
    <w:p w14:paraId="7FB48E03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两台电脑能进入同一游戏</w:t>
      </w:r>
    </w:p>
    <w:p w14:paraId="5924DD2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双方看到对方角色位置同步</w:t>
      </w:r>
    </w:p>
    <w:p w14:paraId="2512E40D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攻击对方，双方血量同步减少</w:t>
      </w:r>
    </w:p>
    <w:p w14:paraId="75DE8CD1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技能调用后，双方看到特效</w:t>
      </w:r>
    </w:p>
    <w:p w14:paraId="618234E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一方血量归零，游戏结束</w:t>
      </w:r>
    </w:p>
    <w:p w14:paraId="22FFEF79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能完整打完一局（不崩溃）</w:t>
      </w:r>
    </w:p>
    <w:p w14:paraId="05BA9238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技术验证点</w:t>
      </w:r>
    </w:p>
    <w:p w14:paraId="5078B9DD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理解Authority权限控制</w:t>
      </w:r>
    </w:p>
    <w:p w14:paraId="714A2E46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理解Replicated属性同步时机</w:t>
      </w:r>
    </w:p>
    <w:p w14:paraId="0082E2A2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理解Server RPC调用流程</w:t>
      </w:r>
    </w:p>
    <w:p w14:paraId="6DBCD1E5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理解C++和蓝图的职责划分</w:t>
      </w:r>
    </w:p>
    <w:p w14:paraId="3904116D">
      <w:pPr>
        <w:rPr>
          <w:rFonts w:hint="eastAsia" w:ascii="宋体" w:hAnsi="宋体" w:eastAsia="宋体" w:cs="宋体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BD51EE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3CF2A6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3CF2A6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26232C"/>
    <w:multiLevelType w:val="singleLevel"/>
    <w:tmpl w:val="0F26232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7BC901DD"/>
    <w:multiLevelType w:val="singleLevel"/>
    <w:tmpl w:val="7BC901D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0D2A9B"/>
    <w:rsid w:val="05590EAF"/>
    <w:rsid w:val="056D3BAD"/>
    <w:rsid w:val="143004AB"/>
    <w:rsid w:val="1DC51D0D"/>
    <w:rsid w:val="24E60311"/>
    <w:rsid w:val="25BA08A2"/>
    <w:rsid w:val="263D03A1"/>
    <w:rsid w:val="3ADB44C6"/>
    <w:rsid w:val="4200462D"/>
    <w:rsid w:val="492A1516"/>
    <w:rsid w:val="49DA71FB"/>
    <w:rsid w:val="4A8D1C69"/>
    <w:rsid w:val="4BCD1C09"/>
    <w:rsid w:val="4FD25225"/>
    <w:rsid w:val="543A0058"/>
    <w:rsid w:val="708C3817"/>
    <w:rsid w:val="71D761BC"/>
    <w:rsid w:val="7B68398B"/>
    <w:rsid w:val="7B776EB0"/>
    <w:rsid w:val="7D575E17"/>
    <w:rsid w:val="7FF5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Emphasis"/>
    <w:basedOn w:val="12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1853</Words>
  <Characters>2362</Characters>
  <Lines>0</Lines>
  <Paragraphs>0</Paragraphs>
  <TotalTime>136</TotalTime>
  <ScaleCrop>false</ScaleCrop>
  <LinksUpToDate>false</LinksUpToDate>
  <CharactersWithSpaces>2517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2026-03-12T08:59:00Z</dcterms:created>
  <dc:creator>86183</dc:creator>
  <cp:lastModifiedBy>WPS_1687156613</cp:lastModifiedBy>
  <dcterms:modified xsi:type="dcterms:W3CDTF">2026-05-24T14:21:21Z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600A665A54354CECA63CA674170A02A9_12</vt:lpwstr>
  </property>
</Properties>
</file>