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952" w:rsidRPr="00822C9F" w:rsidRDefault="00D74D5D" w:rsidP="00D74D5D">
      <w:pPr>
        <w:jc w:val="center"/>
        <w:rPr>
          <w:rFonts w:ascii="Times New Roman" w:hAnsi="Times New Roman" w:cs="Times New Roman"/>
          <w:b/>
          <w:color w:val="000000" w:themeColor="text1"/>
          <w:sz w:val="48"/>
          <w:lang w:val="az-Latn-AZ"/>
        </w:rPr>
      </w:pPr>
      <w:bookmarkStart w:id="0" w:name="_GoBack"/>
      <w:bookmarkEnd w:id="0"/>
      <w:r w:rsidRPr="00822C9F">
        <w:rPr>
          <w:rFonts w:ascii="Times New Roman" w:hAnsi="Times New Roman" w:cs="Times New Roman"/>
          <w:b/>
          <w:color w:val="000000" w:themeColor="text1"/>
          <w:sz w:val="48"/>
          <w:lang w:val="az-Latn-AZ"/>
        </w:rPr>
        <w:t>MULTİKULTURALİZM – İMTAHAN</w:t>
      </w:r>
    </w:p>
    <w:p w:rsidR="00D74D5D" w:rsidRPr="00822C9F" w:rsidRDefault="00D74D5D" w:rsidP="00D74D5D">
      <w:pPr>
        <w:jc w:val="center"/>
        <w:rPr>
          <w:rFonts w:ascii="Times New Roman" w:hAnsi="Times New Roman" w:cs="Times New Roman"/>
          <w:b/>
          <w:color w:val="000000" w:themeColor="text1"/>
          <w:sz w:val="48"/>
          <w:lang w:val="az-Latn-AZ"/>
        </w:rPr>
      </w:pPr>
      <w:r w:rsidRPr="00822C9F">
        <w:rPr>
          <w:rFonts w:ascii="Times New Roman" w:hAnsi="Times New Roman" w:cs="Times New Roman"/>
          <w:b/>
          <w:color w:val="000000" w:themeColor="text1"/>
          <w:sz w:val="48"/>
          <w:lang w:val="az-Latn-AZ"/>
        </w:rPr>
        <w:t>SUAL 1 *</w:t>
      </w:r>
    </w:p>
    <w:p w:rsidR="00D74D5D" w:rsidRPr="00822C9F" w:rsidRDefault="00D74D5D" w:rsidP="00D74D5D">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822C9F">
        <w:rPr>
          <w:rFonts w:ascii="Times New Roman" w:eastAsia="Times New Roman" w:hAnsi="Times New Roman" w:cs="Times New Roman"/>
          <w:bCs/>
          <w:color w:val="000000" w:themeColor="text1"/>
          <w:sz w:val="26"/>
          <w:szCs w:val="26"/>
          <w:lang w:val="az-Latn-AZ" w:eastAsia="ru-RU"/>
        </w:rPr>
        <w:t>Multikulturalizm</w:t>
      </w:r>
      <w:r w:rsidRPr="00822C9F">
        <w:rPr>
          <w:rFonts w:ascii="Times New Roman" w:eastAsia="Times New Roman" w:hAnsi="Times New Roman" w:cs="Times New Roman"/>
          <w:color w:val="000000" w:themeColor="text1"/>
          <w:sz w:val="26"/>
          <w:szCs w:val="26"/>
          <w:lang w:val="az-Latn-AZ" w:eastAsia="ru-RU"/>
        </w:rPr>
        <w:t xml:space="preserve"> ayrıca götürülmüş ölkədə və bütövlükdə </w:t>
      </w:r>
      <w:hyperlink r:id="rId7" w:tooltip="Dünya" w:history="1">
        <w:r w:rsidRPr="00822C9F">
          <w:rPr>
            <w:rStyle w:val="Kpr"/>
            <w:rFonts w:ascii="Times New Roman" w:hAnsi="Times New Roman" w:cs="Times New Roman"/>
            <w:color w:val="000000" w:themeColor="text1"/>
            <w:sz w:val="26"/>
            <w:szCs w:val="26"/>
            <w:lang w:val="az-Latn-AZ"/>
          </w:rPr>
          <w:t>dünyada</w:t>
        </w:r>
      </w:hyperlink>
      <w:r w:rsidRPr="00822C9F">
        <w:rPr>
          <w:rFonts w:ascii="Times New Roman" w:hAnsi="Times New Roman" w:cs="Times New Roman"/>
          <w:color w:val="000000" w:themeColor="text1"/>
          <w:sz w:val="26"/>
          <w:szCs w:val="26"/>
          <w:lang w:val="az-Latn-AZ"/>
        </w:rPr>
        <w:t xml:space="preserve"> </w:t>
      </w:r>
      <w:r w:rsidRPr="00822C9F">
        <w:rPr>
          <w:rFonts w:ascii="Times New Roman" w:eastAsia="Times New Roman" w:hAnsi="Times New Roman" w:cs="Times New Roman"/>
          <w:color w:val="000000" w:themeColor="text1"/>
          <w:sz w:val="26"/>
          <w:szCs w:val="26"/>
          <w:lang w:val="az-Latn-AZ" w:eastAsia="ru-RU"/>
        </w:rPr>
        <w:t xml:space="preserve">müxtəlif millətlərə və məzhəblərə məxsus insanların mədəni müxtəlifliklərinin qorunması, inkişafı və harmonizasiyasına, azsaylı xalqların, dövlətlərin milli mədəniyyətinə inteqrasiyasına yönəldilmişdir. Azərbaycan multimədəni, multikonfessional ölkə olub, mədəniyyətlərarası, dinlərarası dialoqun - özü də, bu sahədə şübhəsiz uğurlar qazanmış - vətənidir.  </w:t>
      </w:r>
      <w:r w:rsidRPr="00822C9F">
        <w:rPr>
          <w:rFonts w:ascii="Times New Roman" w:eastAsia="Times New Roman" w:hAnsi="Times New Roman" w:cs="Times New Roman"/>
          <w:bCs/>
          <w:i/>
          <w:color w:val="000000" w:themeColor="text1"/>
          <w:sz w:val="26"/>
          <w:szCs w:val="26"/>
          <w:lang w:val="az-Latn-AZ" w:eastAsia="ru-RU"/>
        </w:rPr>
        <w:t xml:space="preserve"> </w:t>
      </w:r>
    </w:p>
    <w:p w:rsidR="00D74D5D" w:rsidRPr="00822C9F" w:rsidRDefault="00D74D5D" w:rsidP="00D74D5D">
      <w:pPr>
        <w:jc w:val="center"/>
        <w:rPr>
          <w:rFonts w:ascii="Times New Roman" w:eastAsia="Times New Roman" w:hAnsi="Times New Roman" w:cs="Times New Roman"/>
          <w:color w:val="000000" w:themeColor="text1"/>
          <w:sz w:val="26"/>
          <w:szCs w:val="26"/>
          <w:lang w:val="az-Latn-AZ" w:eastAsia="ru-RU"/>
        </w:rPr>
      </w:pPr>
      <w:r w:rsidRPr="00822C9F">
        <w:rPr>
          <w:rFonts w:ascii="Times New Roman" w:eastAsia="Times New Roman" w:hAnsi="Times New Roman" w:cs="Times New Roman"/>
          <w:bCs/>
          <w:i/>
          <w:color w:val="000000" w:themeColor="text1"/>
          <w:sz w:val="26"/>
          <w:szCs w:val="26"/>
          <w:lang w:val="az-Latn-AZ" w:eastAsia="ru-RU"/>
        </w:rPr>
        <w:t>Din</w:t>
      </w:r>
      <w:r w:rsidRPr="00822C9F">
        <w:rPr>
          <w:rFonts w:ascii="Times New Roman" w:eastAsia="Times New Roman" w:hAnsi="Times New Roman" w:cs="Times New Roman"/>
          <w:i/>
          <w:color w:val="000000" w:themeColor="text1"/>
          <w:sz w:val="26"/>
          <w:szCs w:val="26"/>
          <w:lang w:val="az-Latn-AZ" w:eastAsia="ru-RU"/>
        </w:rPr>
        <w:t> –</w:t>
      </w:r>
      <w:r w:rsidRPr="00822C9F">
        <w:rPr>
          <w:rFonts w:ascii="Times New Roman" w:eastAsia="Times New Roman" w:hAnsi="Times New Roman" w:cs="Times New Roman"/>
          <w:color w:val="000000" w:themeColor="text1"/>
          <w:sz w:val="26"/>
          <w:szCs w:val="26"/>
          <w:lang w:val="az-Latn-AZ" w:eastAsia="ru-RU"/>
        </w:rPr>
        <w:t xml:space="preserve"> üzvlərinə bir bağlılıq məqsədi, fərdlərin hərəkətlərinin fərdi və ictimai nəticələrini mühakimə edə biləcəkləri bir davranış qaydaları,  bütünü və fərdlərin, qruplarını və Kainatı açıqlaya biləcəkləri bir düşüncə çərçivəsi verən bir düşüncə, hiss və hərəkət sistemidir. Ən qədim dövrdən din istənilən tarixi dövrdə hər bir cəmiyyətin əxlaqi-mənəvi dəyərlər sisteminin ayrılmaz bir hissəsini təşkil etmişdir. Müəyyən mənada din həm də bir çərçivədir. Din sözünün lüğəti mənası, siyasət, itaət, mükafat, boyun əymə, hökm, cəza məqbul ibadət, millət, şəriət” deməkdir.  Alimlər “din”ə bu şəkildə tərif vermişlər: “Din – insanları öz iradə və ixtiyarları ilə xeyrə sövq edən ilahi qanunlar məcmuəsidir”</w:t>
      </w:r>
    </w:p>
    <w:p w:rsidR="00D74D5D" w:rsidRPr="00822C9F" w:rsidRDefault="00641429" w:rsidP="00D74D5D">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hyperlink r:id="rId8" w:tooltip="Dini özünüdərkin növləri (səhifə mövcud deyil)" w:history="1">
        <w:r w:rsidR="00D74D5D" w:rsidRPr="00822C9F">
          <w:rPr>
            <w:rFonts w:ascii="Times New Roman" w:eastAsia="Times New Roman" w:hAnsi="Times New Roman" w:cs="Times New Roman"/>
            <w:bCs/>
            <w:i/>
            <w:color w:val="000000" w:themeColor="text1"/>
            <w:sz w:val="26"/>
            <w:szCs w:val="26"/>
            <w:lang w:val="az-Latn-AZ" w:eastAsia="ru-RU"/>
          </w:rPr>
          <w:t>Dini özünüdərkin növləri</w:t>
        </w:r>
      </w:hyperlink>
      <w:r w:rsidR="00D74D5D" w:rsidRPr="00822C9F">
        <w:rPr>
          <w:rFonts w:ascii="Times New Roman" w:eastAsia="Times New Roman" w:hAnsi="Times New Roman" w:cs="Times New Roman"/>
          <w:bCs/>
          <w:i/>
          <w:color w:val="000000" w:themeColor="text1"/>
          <w:sz w:val="26"/>
          <w:szCs w:val="26"/>
          <w:lang w:val="az-Latn-AZ" w:eastAsia="ru-RU"/>
        </w:rPr>
        <w:t xml:space="preserve">: </w:t>
      </w:r>
      <w:hyperlink r:id="rId9" w:tooltip="Monoteizm" w:history="1">
        <w:r w:rsidR="00D74D5D" w:rsidRPr="00822C9F">
          <w:rPr>
            <w:rFonts w:ascii="Times New Roman" w:eastAsia="Times New Roman" w:hAnsi="Times New Roman" w:cs="Times New Roman"/>
            <w:color w:val="000000" w:themeColor="text1"/>
            <w:sz w:val="26"/>
            <w:szCs w:val="26"/>
            <w:lang w:val="az-Latn-AZ" w:eastAsia="ru-RU"/>
          </w:rPr>
          <w:t>monoteizm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10" w:tooltip="Dualizm" w:history="1">
        <w:r w:rsidR="00D74D5D" w:rsidRPr="00822C9F">
          <w:rPr>
            <w:rFonts w:ascii="Times New Roman" w:eastAsia="Times New Roman" w:hAnsi="Times New Roman" w:cs="Times New Roman"/>
            <w:color w:val="000000" w:themeColor="text1"/>
            <w:sz w:val="26"/>
            <w:szCs w:val="26"/>
            <w:lang w:val="az-Latn-AZ" w:eastAsia="ru-RU"/>
          </w:rPr>
          <w:t>dualizm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11" w:tooltip="Politeizm" w:history="1">
        <w:r w:rsidR="00D74D5D" w:rsidRPr="00822C9F">
          <w:rPr>
            <w:rFonts w:ascii="Times New Roman" w:eastAsia="Times New Roman" w:hAnsi="Times New Roman" w:cs="Times New Roman"/>
            <w:color w:val="000000" w:themeColor="text1"/>
            <w:sz w:val="26"/>
            <w:szCs w:val="26"/>
            <w:lang w:val="az-Latn-AZ" w:eastAsia="ru-RU"/>
          </w:rPr>
          <w:t>politeizm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12" w:tooltip="Deizm" w:history="1">
        <w:r w:rsidR="00D74D5D" w:rsidRPr="00822C9F">
          <w:rPr>
            <w:rFonts w:ascii="Times New Roman" w:eastAsia="Times New Roman" w:hAnsi="Times New Roman" w:cs="Times New Roman"/>
            <w:color w:val="000000" w:themeColor="text1"/>
            <w:sz w:val="26"/>
            <w:szCs w:val="26"/>
            <w:lang w:val="az-Latn-AZ" w:eastAsia="ru-RU"/>
          </w:rPr>
          <w:t>deizm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xml:space="preserve">  </w:t>
      </w:r>
      <w:hyperlink r:id="rId13" w:tooltip="Teizm" w:history="1">
        <w:r w:rsidR="00D74D5D" w:rsidRPr="00822C9F">
          <w:rPr>
            <w:rFonts w:ascii="Times New Roman" w:eastAsia="Times New Roman" w:hAnsi="Times New Roman" w:cs="Times New Roman"/>
            <w:color w:val="000000" w:themeColor="text1"/>
            <w:sz w:val="26"/>
            <w:szCs w:val="26"/>
            <w:lang w:val="az-Latn-AZ" w:eastAsia="ru-RU"/>
          </w:rPr>
          <w:t>teizm</w:t>
        </w:r>
      </w:hyperlink>
      <w:r w:rsidR="00D74D5D" w:rsidRPr="00822C9F">
        <w:rPr>
          <w:rFonts w:ascii="Times New Roman" w:eastAsia="Times New Roman" w:hAnsi="Times New Roman" w:cs="Times New Roman"/>
          <w:color w:val="000000" w:themeColor="text1"/>
          <w:sz w:val="26"/>
          <w:szCs w:val="26"/>
          <w:lang w:val="az-Latn-AZ" w:eastAsia="ru-RU"/>
        </w:rPr>
        <w:t>, </w:t>
      </w:r>
      <w:r w:rsidR="00D74D5D" w:rsidRPr="00822C9F">
        <w:rPr>
          <w:rFonts w:ascii="Times New Roman" w:eastAsia="Times New Roman" w:hAnsi="Times New Roman" w:cs="Times New Roman"/>
          <w:b/>
          <w:bCs/>
          <w:color w:val="000000" w:themeColor="text1"/>
          <w:sz w:val="26"/>
          <w:szCs w:val="26"/>
          <w:lang w:val="az-Latn-AZ" w:eastAsia="ru-RU"/>
        </w:rPr>
        <w:t xml:space="preserve"> </w:t>
      </w:r>
      <w:hyperlink r:id="rId14" w:tooltip="İtsizm (səhifə mövcud deyil)" w:history="1">
        <w:r w:rsidR="00D74D5D" w:rsidRPr="00822C9F">
          <w:rPr>
            <w:rFonts w:ascii="Times New Roman" w:eastAsia="Times New Roman" w:hAnsi="Times New Roman" w:cs="Times New Roman"/>
            <w:color w:val="000000" w:themeColor="text1"/>
            <w:sz w:val="26"/>
            <w:szCs w:val="26"/>
            <w:lang w:val="az-Latn-AZ" w:eastAsia="ru-RU"/>
          </w:rPr>
          <w:t>itsizm</w:t>
        </w:r>
      </w:hyperlink>
      <w:r w:rsidR="00D74D5D" w:rsidRPr="00822C9F">
        <w:rPr>
          <w:rFonts w:ascii="Times New Roman" w:eastAsia="Times New Roman" w:hAnsi="Times New Roman" w:cs="Times New Roman"/>
          <w:color w:val="000000" w:themeColor="text1"/>
          <w:sz w:val="26"/>
          <w:szCs w:val="26"/>
          <w:lang w:val="az-Latn-AZ" w:eastAsia="ru-RU"/>
        </w:rPr>
        <w:t>, </w:t>
      </w:r>
      <w:r w:rsidR="00D74D5D" w:rsidRPr="00822C9F">
        <w:rPr>
          <w:rFonts w:ascii="Times New Roman" w:eastAsia="Times New Roman" w:hAnsi="Times New Roman" w:cs="Times New Roman"/>
          <w:b/>
          <w:bCs/>
          <w:color w:val="000000" w:themeColor="text1"/>
          <w:sz w:val="26"/>
          <w:szCs w:val="26"/>
          <w:lang w:val="az-Latn-AZ" w:eastAsia="ru-RU"/>
        </w:rPr>
        <w:t> </w:t>
      </w:r>
      <w:hyperlink r:id="rId15" w:tooltip="Panteizm" w:history="1">
        <w:r w:rsidR="00D74D5D" w:rsidRPr="00822C9F">
          <w:rPr>
            <w:rFonts w:ascii="Times New Roman" w:eastAsia="Times New Roman" w:hAnsi="Times New Roman" w:cs="Times New Roman"/>
            <w:color w:val="000000" w:themeColor="text1"/>
            <w:sz w:val="26"/>
            <w:szCs w:val="26"/>
            <w:lang w:val="az-Latn-AZ" w:eastAsia="ru-RU"/>
          </w:rPr>
          <w:t>panteizm</w:t>
        </w:r>
      </w:hyperlink>
      <w:r w:rsidR="00D74D5D" w:rsidRPr="00822C9F">
        <w:rPr>
          <w:rFonts w:ascii="Times New Roman" w:eastAsia="Times New Roman" w:hAnsi="Times New Roman" w:cs="Times New Roman"/>
          <w:color w:val="000000" w:themeColor="text1"/>
          <w:sz w:val="26"/>
          <w:szCs w:val="26"/>
          <w:lang w:val="az-Latn-AZ" w:eastAsia="ru-RU"/>
        </w:rPr>
        <w:t xml:space="preserve">dir. </w:t>
      </w:r>
      <w:hyperlink r:id="rId16" w:tooltip="İbtidai inanclar (səhifə mövcud deyil)" w:history="1">
        <w:r w:rsidR="00D74D5D" w:rsidRPr="00822C9F">
          <w:rPr>
            <w:rFonts w:ascii="Times New Roman" w:eastAsia="Times New Roman" w:hAnsi="Times New Roman" w:cs="Times New Roman"/>
            <w:bCs/>
            <w:i/>
            <w:color w:val="000000" w:themeColor="text1"/>
            <w:sz w:val="26"/>
            <w:szCs w:val="26"/>
            <w:lang w:eastAsia="ru-RU"/>
          </w:rPr>
          <w:t>İbtidai inanclar</w:t>
        </w:r>
      </w:hyperlink>
      <w:r w:rsidR="00D74D5D" w:rsidRPr="00822C9F">
        <w:rPr>
          <w:rFonts w:ascii="Times New Roman" w:eastAsia="Times New Roman" w:hAnsi="Times New Roman" w:cs="Times New Roman"/>
          <w:bCs/>
          <w:i/>
          <w:color w:val="000000" w:themeColor="text1"/>
          <w:sz w:val="26"/>
          <w:szCs w:val="26"/>
          <w:lang w:val="az-Latn-AZ" w:eastAsia="ru-RU"/>
        </w:rPr>
        <w:t xml:space="preserve">: </w:t>
      </w:r>
      <w:hyperlink r:id="rId17" w:tooltip="Totemizm" w:history="1">
        <w:r w:rsidR="00D74D5D" w:rsidRPr="00822C9F">
          <w:rPr>
            <w:rFonts w:ascii="Times New Roman" w:eastAsia="Times New Roman" w:hAnsi="Times New Roman" w:cs="Times New Roman"/>
            <w:color w:val="000000" w:themeColor="text1"/>
            <w:sz w:val="26"/>
            <w:szCs w:val="26"/>
            <w:lang w:eastAsia="ru-RU"/>
          </w:rPr>
          <w:t>totemizm</w:t>
        </w:r>
      </w:hyperlink>
      <w:r w:rsidR="00D74D5D" w:rsidRPr="00822C9F">
        <w:rPr>
          <w:rFonts w:ascii="Times New Roman" w:eastAsia="Times New Roman" w:hAnsi="Times New Roman" w:cs="Times New Roman"/>
          <w:color w:val="000000" w:themeColor="text1"/>
          <w:sz w:val="26"/>
          <w:szCs w:val="26"/>
          <w:lang w:eastAsia="ru-RU"/>
        </w:rPr>
        <w:t>, a</w:t>
      </w:r>
      <w:hyperlink r:id="rId18" w:tooltip="Animizm" w:history="1">
        <w:r w:rsidR="00D74D5D" w:rsidRPr="00822C9F">
          <w:rPr>
            <w:rFonts w:ascii="Times New Roman" w:eastAsia="Times New Roman" w:hAnsi="Times New Roman" w:cs="Times New Roman"/>
            <w:color w:val="000000" w:themeColor="text1"/>
            <w:sz w:val="26"/>
            <w:szCs w:val="26"/>
            <w:lang w:eastAsia="ru-RU"/>
          </w:rPr>
          <w:t>nimizm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color w:val="000000" w:themeColor="text1"/>
          <w:sz w:val="26"/>
          <w:szCs w:val="26"/>
          <w:lang w:eastAsia="ru-RU"/>
        </w:rPr>
        <w:t> </w:t>
      </w:r>
      <w:r w:rsidR="00D74D5D" w:rsidRPr="00822C9F">
        <w:rPr>
          <w:rFonts w:ascii="Times New Roman" w:eastAsia="Times New Roman" w:hAnsi="Times New Roman" w:cs="Times New Roman"/>
          <w:b/>
          <w:bCs/>
          <w:color w:val="000000" w:themeColor="text1"/>
          <w:sz w:val="26"/>
          <w:szCs w:val="26"/>
          <w:lang w:eastAsia="ru-RU"/>
        </w:rPr>
        <w:t> </w:t>
      </w:r>
      <w:hyperlink r:id="rId19" w:tooltip="Fetişizm" w:history="1">
        <w:r w:rsidR="00D74D5D" w:rsidRPr="00822C9F">
          <w:rPr>
            <w:rFonts w:ascii="Times New Roman" w:eastAsia="Times New Roman" w:hAnsi="Times New Roman" w:cs="Times New Roman"/>
            <w:color w:val="000000" w:themeColor="text1"/>
            <w:sz w:val="26"/>
            <w:szCs w:val="26"/>
            <w:lang w:eastAsia="ru-RU"/>
          </w:rPr>
          <w:t>fetişzm</w:t>
        </w:r>
      </w:hyperlink>
      <w:r w:rsidR="00D74D5D" w:rsidRPr="00822C9F">
        <w:rPr>
          <w:rFonts w:ascii="Times New Roman" w:eastAsia="Times New Roman" w:hAnsi="Times New Roman" w:cs="Times New Roman"/>
          <w:color w:val="000000" w:themeColor="text1"/>
          <w:sz w:val="26"/>
          <w:szCs w:val="26"/>
          <w:lang w:eastAsia="ru-RU"/>
        </w:rPr>
        <w:t>,  </w:t>
      </w:r>
      <w:hyperlink r:id="rId20" w:tooltip="Şamanizm" w:history="1">
        <w:r w:rsidR="00D74D5D" w:rsidRPr="00822C9F">
          <w:rPr>
            <w:rFonts w:ascii="Times New Roman" w:eastAsia="Times New Roman" w:hAnsi="Times New Roman" w:cs="Times New Roman"/>
            <w:color w:val="000000" w:themeColor="text1"/>
            <w:sz w:val="26"/>
            <w:szCs w:val="26"/>
            <w:lang w:eastAsia="ru-RU"/>
          </w:rPr>
          <w:t>şamanizm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21" w:tooltip="Dünya dinləri (səhifə mövcud deyil)" w:history="1">
        <w:r w:rsidR="00D74D5D" w:rsidRPr="00822C9F">
          <w:rPr>
            <w:rFonts w:ascii="Times New Roman" w:eastAsia="Times New Roman" w:hAnsi="Times New Roman" w:cs="Times New Roman"/>
            <w:bCs/>
            <w:i/>
            <w:color w:val="000000" w:themeColor="text1"/>
            <w:sz w:val="26"/>
            <w:szCs w:val="26"/>
            <w:lang w:val="az-Latn-AZ" w:eastAsia="ru-RU"/>
          </w:rPr>
          <w:t>dünya dinləri</w:t>
        </w:r>
      </w:hyperlink>
      <w:r w:rsidR="00D74D5D" w:rsidRPr="00822C9F">
        <w:rPr>
          <w:rFonts w:ascii="Times New Roman" w:eastAsia="Times New Roman" w:hAnsi="Times New Roman" w:cs="Times New Roman"/>
          <w:bCs/>
          <w:i/>
          <w:color w:val="000000" w:themeColor="text1"/>
          <w:sz w:val="26"/>
          <w:szCs w:val="26"/>
          <w:lang w:val="az-Latn-AZ" w:eastAsia="ru-RU"/>
        </w:rPr>
        <w:t>:</w:t>
      </w:r>
      <w:r w:rsidR="00D74D5D" w:rsidRPr="00822C9F">
        <w:rPr>
          <w:rFonts w:ascii="Times New Roman" w:eastAsia="Times New Roman" w:hAnsi="Times New Roman" w:cs="Times New Roman"/>
          <w:bCs/>
          <w:color w:val="000000" w:themeColor="text1"/>
          <w:sz w:val="26"/>
          <w:szCs w:val="26"/>
          <w:lang w:val="az-Latn-AZ" w:eastAsia="ru-RU"/>
        </w:rPr>
        <w:t xml:space="preserve">  </w:t>
      </w:r>
      <w:hyperlink r:id="rId22" w:tooltip="Buddizm" w:history="1">
        <w:r w:rsidR="00D74D5D" w:rsidRPr="00822C9F">
          <w:rPr>
            <w:rFonts w:ascii="Times New Roman" w:eastAsia="Times New Roman" w:hAnsi="Times New Roman" w:cs="Times New Roman"/>
            <w:color w:val="000000" w:themeColor="text1"/>
            <w:sz w:val="26"/>
            <w:szCs w:val="26"/>
            <w:lang w:val="az-Latn-AZ" w:eastAsia="ru-RU"/>
          </w:rPr>
          <w:t>buddizm</w:t>
        </w:r>
      </w:hyperlink>
      <w:r w:rsidR="00D74D5D" w:rsidRPr="00822C9F">
        <w:rPr>
          <w:rFonts w:ascii="Times New Roman" w:eastAsia="Times New Roman" w:hAnsi="Times New Roman" w:cs="Times New Roman"/>
          <w:bCs/>
          <w:color w:val="000000" w:themeColor="text1"/>
          <w:sz w:val="26"/>
          <w:szCs w:val="26"/>
          <w:lang w:val="az-Latn-AZ" w:eastAsia="ru-RU"/>
        </w:rPr>
        <w:t>,</w:t>
      </w:r>
      <w:r w:rsidR="00D74D5D" w:rsidRPr="00822C9F">
        <w:rPr>
          <w:rFonts w:ascii="Times New Roman" w:eastAsia="Times New Roman" w:hAnsi="Times New Roman" w:cs="Times New Roman"/>
          <w:color w:val="000000" w:themeColor="text1"/>
          <w:sz w:val="26"/>
          <w:szCs w:val="26"/>
          <w:lang w:val="az-Latn-AZ" w:eastAsia="ru-RU"/>
        </w:rPr>
        <w:t> </w:t>
      </w:r>
      <w:hyperlink r:id="rId23" w:tooltip="Bəhailik" w:history="1">
        <w:r w:rsidR="00D74D5D" w:rsidRPr="00822C9F">
          <w:rPr>
            <w:rFonts w:ascii="Times New Roman" w:eastAsia="Times New Roman" w:hAnsi="Times New Roman" w:cs="Times New Roman"/>
            <w:color w:val="000000" w:themeColor="text1"/>
            <w:sz w:val="26"/>
            <w:szCs w:val="26"/>
            <w:lang w:val="az-Latn-AZ" w:eastAsia="ru-RU"/>
          </w:rPr>
          <w:t>bəhailik</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24" w:tooltip="İbrahimi dinlər" w:history="1">
        <w:r w:rsidR="00D74D5D" w:rsidRPr="00822C9F">
          <w:rPr>
            <w:rFonts w:ascii="Times New Roman" w:eastAsia="Times New Roman" w:hAnsi="Times New Roman" w:cs="Times New Roman"/>
            <w:bCs/>
            <w:i/>
            <w:color w:val="000000" w:themeColor="text1"/>
            <w:sz w:val="26"/>
            <w:szCs w:val="26"/>
            <w:lang w:val="az-Latn-AZ" w:eastAsia="ru-RU"/>
          </w:rPr>
          <w:t>İbrahimi dinlər</w:t>
        </w:r>
      </w:hyperlink>
      <w:r w:rsidR="00D74D5D" w:rsidRPr="00822C9F">
        <w:rPr>
          <w:rFonts w:ascii="Times New Roman" w:eastAsia="Times New Roman" w:hAnsi="Times New Roman" w:cs="Times New Roman"/>
          <w:bCs/>
          <w:i/>
          <w:color w:val="000000" w:themeColor="text1"/>
          <w:sz w:val="26"/>
          <w:szCs w:val="26"/>
          <w:lang w:val="az-Latn-AZ" w:eastAsia="ru-RU"/>
        </w:rPr>
        <w:t xml:space="preserve">: </w:t>
      </w:r>
      <w:r w:rsidR="00D74D5D" w:rsidRPr="00822C9F">
        <w:rPr>
          <w:rFonts w:ascii="Times New Roman" w:eastAsia="Times New Roman" w:hAnsi="Times New Roman" w:cs="Times New Roman"/>
          <w:bCs/>
          <w:color w:val="000000" w:themeColor="text1"/>
          <w:sz w:val="26"/>
          <w:szCs w:val="26"/>
          <w:lang w:val="az-Latn-AZ" w:eastAsia="ru-RU"/>
        </w:rPr>
        <w:t xml:space="preserve"> </w:t>
      </w:r>
      <w:hyperlink r:id="rId25" w:tooltip="İudaizm" w:history="1">
        <w:r w:rsidR="00D74D5D" w:rsidRPr="00822C9F">
          <w:rPr>
            <w:rFonts w:ascii="Times New Roman" w:eastAsia="Times New Roman" w:hAnsi="Times New Roman" w:cs="Times New Roman"/>
            <w:color w:val="000000" w:themeColor="text1"/>
            <w:sz w:val="26"/>
            <w:szCs w:val="26"/>
            <w:lang w:val="az-Latn-AZ" w:eastAsia="ru-RU"/>
          </w:rPr>
          <w:t>iudaizm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Cs/>
          <w:color w:val="000000" w:themeColor="text1"/>
          <w:sz w:val="26"/>
          <w:szCs w:val="26"/>
          <w:lang w:val="az-Latn-AZ" w:eastAsia="ru-RU"/>
        </w:rPr>
        <w:t> </w:t>
      </w:r>
      <w:r w:rsidR="00D74D5D" w:rsidRPr="00822C9F">
        <w:rPr>
          <w:rFonts w:ascii="Times New Roman" w:eastAsia="Times New Roman" w:hAnsi="Times New Roman" w:cs="Times New Roman"/>
          <w:color w:val="000000" w:themeColor="text1"/>
          <w:sz w:val="26"/>
          <w:szCs w:val="26"/>
          <w:lang w:val="az-Latn-AZ" w:eastAsia="ru-RU"/>
        </w:rPr>
        <w:t> </w:t>
      </w:r>
      <w:hyperlink r:id="rId26" w:tooltip="Xristianlıq" w:history="1">
        <w:r w:rsidR="00D74D5D" w:rsidRPr="00822C9F">
          <w:rPr>
            <w:rFonts w:ascii="Times New Roman" w:eastAsia="Times New Roman" w:hAnsi="Times New Roman" w:cs="Times New Roman"/>
            <w:color w:val="000000" w:themeColor="text1"/>
            <w:sz w:val="26"/>
            <w:szCs w:val="26"/>
            <w:lang w:val="az-Latn-AZ" w:eastAsia="ru-RU"/>
          </w:rPr>
          <w:t>xristianlıq</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Cs/>
          <w:color w:val="000000" w:themeColor="text1"/>
          <w:sz w:val="26"/>
          <w:szCs w:val="26"/>
          <w:lang w:val="az-Latn-AZ" w:eastAsia="ru-RU"/>
        </w:rPr>
        <w:t> </w:t>
      </w:r>
      <w:r w:rsidR="00D74D5D" w:rsidRPr="00822C9F">
        <w:rPr>
          <w:rFonts w:ascii="Times New Roman" w:eastAsia="Times New Roman" w:hAnsi="Times New Roman" w:cs="Times New Roman"/>
          <w:color w:val="000000" w:themeColor="text1"/>
          <w:sz w:val="26"/>
          <w:szCs w:val="26"/>
          <w:lang w:val="az-Latn-AZ" w:eastAsia="ru-RU"/>
        </w:rPr>
        <w:t> </w:t>
      </w:r>
      <w:hyperlink r:id="rId27" w:tooltip="İslam" w:history="1">
        <w:r w:rsidR="00D74D5D" w:rsidRPr="00822C9F">
          <w:rPr>
            <w:rFonts w:ascii="Times New Roman" w:eastAsia="Times New Roman" w:hAnsi="Times New Roman" w:cs="Times New Roman"/>
            <w:color w:val="000000" w:themeColor="text1"/>
            <w:sz w:val="26"/>
            <w:szCs w:val="26"/>
            <w:lang w:val="az-Latn-AZ" w:eastAsia="ru-RU"/>
          </w:rPr>
          <w:t>islam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28" w:tooltip="Hind dinləri (səhifə mövcud deyil)" w:history="1">
        <w:r w:rsidR="00D74D5D" w:rsidRPr="00822C9F">
          <w:rPr>
            <w:rFonts w:ascii="Times New Roman" w:eastAsia="Times New Roman" w:hAnsi="Times New Roman" w:cs="Times New Roman"/>
            <w:bCs/>
            <w:i/>
            <w:color w:val="000000" w:themeColor="text1"/>
            <w:sz w:val="26"/>
            <w:szCs w:val="26"/>
            <w:lang w:val="az-Latn-AZ" w:eastAsia="ru-RU"/>
          </w:rPr>
          <w:t>Dharma dinləri</w:t>
        </w:r>
      </w:hyperlink>
      <w:r w:rsidR="00D74D5D" w:rsidRPr="00822C9F">
        <w:rPr>
          <w:rFonts w:ascii="Times New Roman" w:eastAsia="Times New Roman" w:hAnsi="Times New Roman" w:cs="Times New Roman"/>
          <w:bCs/>
          <w:i/>
          <w:color w:val="000000" w:themeColor="text1"/>
          <w:sz w:val="26"/>
          <w:szCs w:val="26"/>
          <w:lang w:val="az-Latn-AZ" w:eastAsia="ru-RU"/>
        </w:rPr>
        <w:t xml:space="preserve">: </w:t>
      </w:r>
      <w:hyperlink r:id="rId29" w:tooltip="İnduizm" w:history="1">
        <w:r w:rsidR="00D74D5D" w:rsidRPr="00822C9F">
          <w:rPr>
            <w:rFonts w:ascii="Times New Roman" w:eastAsia="Times New Roman" w:hAnsi="Times New Roman" w:cs="Times New Roman"/>
            <w:color w:val="000000" w:themeColor="text1"/>
            <w:sz w:val="26"/>
            <w:szCs w:val="26"/>
            <w:lang w:val="az-Latn-AZ" w:eastAsia="ru-RU"/>
          </w:rPr>
          <w:t>induizm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xml:space="preserve"> </w:t>
      </w:r>
      <w:hyperlink r:id="rId30" w:tooltip="Caynizm" w:history="1">
        <w:r w:rsidR="00D74D5D" w:rsidRPr="00822C9F">
          <w:rPr>
            <w:rFonts w:ascii="Times New Roman" w:eastAsia="Times New Roman" w:hAnsi="Times New Roman" w:cs="Times New Roman"/>
            <w:color w:val="000000" w:themeColor="text1"/>
            <w:sz w:val="26"/>
            <w:szCs w:val="26"/>
            <w:lang w:val="az-Latn-AZ" w:eastAsia="ru-RU"/>
          </w:rPr>
          <w:t>caynizm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xml:space="preserve"> </w:t>
      </w:r>
      <w:hyperlink r:id="rId31" w:tooltip="Siqhizm" w:history="1">
        <w:r w:rsidR="00D74D5D" w:rsidRPr="00822C9F">
          <w:rPr>
            <w:rFonts w:ascii="Times New Roman" w:eastAsia="Times New Roman" w:hAnsi="Times New Roman" w:cs="Times New Roman"/>
            <w:color w:val="000000" w:themeColor="text1"/>
            <w:sz w:val="26"/>
            <w:szCs w:val="26"/>
            <w:lang w:val="az-Latn-AZ" w:eastAsia="ru-RU"/>
          </w:rPr>
          <w:t>siqhizm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xml:space="preserve"> </w:t>
      </w:r>
      <w:hyperlink r:id="rId32" w:tooltip="Buddizm" w:history="1">
        <w:r w:rsidR="00D74D5D" w:rsidRPr="00822C9F">
          <w:rPr>
            <w:rFonts w:ascii="Times New Roman" w:eastAsia="Times New Roman" w:hAnsi="Times New Roman" w:cs="Times New Roman"/>
            <w:color w:val="000000" w:themeColor="text1"/>
            <w:sz w:val="26"/>
            <w:szCs w:val="26"/>
            <w:lang w:val="az-Latn-AZ" w:eastAsia="ru-RU"/>
          </w:rPr>
          <w:t>buddizm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hyperlink r:id="rId33" w:tooltip="Uzaq Şərq dinləri (səhifə mövcud deyil)" w:history="1">
        <w:r w:rsidR="00D74D5D" w:rsidRPr="00822C9F">
          <w:rPr>
            <w:rFonts w:ascii="Times New Roman" w:eastAsia="Times New Roman" w:hAnsi="Times New Roman" w:cs="Times New Roman"/>
            <w:bCs/>
            <w:i/>
            <w:color w:val="000000" w:themeColor="text1"/>
            <w:sz w:val="26"/>
            <w:szCs w:val="26"/>
            <w:lang w:val="az-Latn-AZ" w:eastAsia="ru-RU"/>
          </w:rPr>
          <w:t>ənənəvi Uzaq Şərq dinləri</w:t>
        </w:r>
      </w:hyperlink>
      <w:r w:rsidR="00D74D5D" w:rsidRPr="00822C9F">
        <w:rPr>
          <w:rFonts w:ascii="Times New Roman" w:eastAsia="Times New Roman" w:hAnsi="Times New Roman" w:cs="Times New Roman"/>
          <w:bCs/>
          <w:i/>
          <w:color w:val="000000" w:themeColor="text1"/>
          <w:sz w:val="26"/>
          <w:szCs w:val="26"/>
          <w:lang w:val="az-Latn-AZ" w:eastAsia="ru-RU"/>
        </w:rPr>
        <w:t xml:space="preserve">: </w:t>
      </w:r>
      <w:hyperlink r:id="rId34" w:tooltip="Daoizm" w:history="1">
        <w:r w:rsidR="00D74D5D" w:rsidRPr="00822C9F">
          <w:rPr>
            <w:rFonts w:ascii="Times New Roman" w:eastAsia="Times New Roman" w:hAnsi="Times New Roman" w:cs="Times New Roman"/>
            <w:color w:val="000000" w:themeColor="text1"/>
            <w:sz w:val="26"/>
            <w:szCs w:val="26"/>
            <w:lang w:val="az-Latn-AZ" w:eastAsia="ru-RU"/>
          </w:rPr>
          <w:t>daoizm</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w:t>
      </w:r>
      <w:r w:rsidR="00D74D5D" w:rsidRPr="00822C9F">
        <w:rPr>
          <w:rFonts w:ascii="Times New Roman" w:eastAsia="Times New Roman" w:hAnsi="Times New Roman" w:cs="Times New Roman"/>
          <w:color w:val="000000" w:themeColor="text1"/>
          <w:sz w:val="26"/>
          <w:szCs w:val="26"/>
          <w:lang w:val="az-Latn-AZ" w:eastAsia="ru-RU"/>
        </w:rPr>
        <w:t> </w:t>
      </w:r>
      <w:hyperlink r:id="rId35" w:tooltip="Konfutsiçilik" w:history="1">
        <w:r w:rsidR="00D74D5D" w:rsidRPr="00822C9F">
          <w:rPr>
            <w:rFonts w:ascii="Times New Roman" w:eastAsia="Times New Roman" w:hAnsi="Times New Roman" w:cs="Times New Roman"/>
            <w:color w:val="000000" w:themeColor="text1"/>
            <w:sz w:val="26"/>
            <w:szCs w:val="26"/>
            <w:lang w:val="az-Latn-AZ" w:eastAsia="ru-RU"/>
          </w:rPr>
          <w:t>Konfutsiçilik</w:t>
        </w:r>
      </w:hyperlink>
      <w:r w:rsidR="00D74D5D" w:rsidRPr="00822C9F">
        <w:rPr>
          <w:rFonts w:ascii="Times New Roman" w:eastAsia="Times New Roman" w:hAnsi="Times New Roman" w:cs="Times New Roman"/>
          <w:color w:val="000000" w:themeColor="text1"/>
          <w:sz w:val="26"/>
          <w:szCs w:val="26"/>
          <w:lang w:val="az-Latn-AZ" w:eastAsia="ru-RU"/>
        </w:rPr>
        <w:t>,</w:t>
      </w:r>
      <w:r w:rsidR="00D74D5D" w:rsidRPr="00822C9F">
        <w:rPr>
          <w:rFonts w:ascii="Times New Roman" w:eastAsia="Times New Roman" w:hAnsi="Times New Roman" w:cs="Times New Roman"/>
          <w:b/>
          <w:bCs/>
          <w:color w:val="000000" w:themeColor="text1"/>
          <w:sz w:val="26"/>
          <w:szCs w:val="26"/>
          <w:lang w:val="az-Latn-AZ" w:eastAsia="ru-RU"/>
        </w:rPr>
        <w:t> </w:t>
      </w:r>
      <w:hyperlink r:id="rId36" w:tooltip="Sintoizm" w:history="1">
        <w:r w:rsidR="00D74D5D" w:rsidRPr="00822C9F">
          <w:rPr>
            <w:rFonts w:ascii="Times New Roman" w:eastAsia="Times New Roman" w:hAnsi="Times New Roman" w:cs="Times New Roman"/>
            <w:color w:val="000000" w:themeColor="text1"/>
            <w:sz w:val="26"/>
            <w:szCs w:val="26"/>
            <w:lang w:val="az-Latn-AZ" w:eastAsia="ru-RU"/>
          </w:rPr>
          <w:t>sintoizm</w:t>
        </w:r>
      </w:hyperlink>
      <w:r w:rsidR="00D74D5D" w:rsidRPr="00822C9F">
        <w:rPr>
          <w:rFonts w:ascii="Times New Roman" w:eastAsia="Times New Roman" w:hAnsi="Times New Roman" w:cs="Times New Roman"/>
          <w:color w:val="000000" w:themeColor="text1"/>
          <w:sz w:val="26"/>
          <w:szCs w:val="26"/>
          <w:lang w:val="az-Latn-AZ" w:eastAsia="ru-RU"/>
        </w:rPr>
        <w:t xml:space="preserve">; </w:t>
      </w:r>
      <w:r w:rsidR="00D74D5D" w:rsidRPr="00822C9F">
        <w:rPr>
          <w:rFonts w:ascii="Times New Roman" w:eastAsia="Times New Roman" w:hAnsi="Times New Roman" w:cs="Times New Roman"/>
          <w:bCs/>
          <w:i/>
          <w:color w:val="000000" w:themeColor="text1"/>
          <w:sz w:val="26"/>
          <w:szCs w:val="26"/>
          <w:lang w:val="az-Latn-AZ" w:eastAsia="ru-RU"/>
        </w:rPr>
        <w:t xml:space="preserve">digər dinlər: </w:t>
      </w:r>
      <w:hyperlink r:id="rId37" w:tooltip="Tenqriçilik" w:history="1">
        <w:r w:rsidR="00D74D5D" w:rsidRPr="00822C9F">
          <w:rPr>
            <w:rFonts w:ascii="Times New Roman" w:eastAsia="Times New Roman" w:hAnsi="Times New Roman" w:cs="Times New Roman"/>
            <w:color w:val="000000" w:themeColor="text1"/>
            <w:sz w:val="26"/>
            <w:szCs w:val="26"/>
            <w:lang w:val="az-Latn-AZ" w:eastAsia="ru-RU"/>
          </w:rPr>
          <w:t>tenqriçilik</w:t>
        </w:r>
      </w:hyperlink>
      <w:r w:rsidR="00D74D5D" w:rsidRPr="00822C9F">
        <w:rPr>
          <w:rFonts w:ascii="Times New Roman" w:eastAsia="Times New Roman" w:hAnsi="Times New Roman" w:cs="Times New Roman"/>
          <w:color w:val="000000" w:themeColor="text1"/>
          <w:sz w:val="26"/>
          <w:szCs w:val="26"/>
          <w:lang w:val="az-Latn-AZ" w:eastAsia="ru-RU"/>
        </w:rPr>
        <w:t>, b</w:t>
      </w:r>
      <w:hyperlink r:id="rId38" w:tooltip="Zərdüştilik" w:history="1">
        <w:r w:rsidR="00D74D5D" w:rsidRPr="00822C9F">
          <w:rPr>
            <w:rFonts w:ascii="Times New Roman" w:eastAsia="Times New Roman" w:hAnsi="Times New Roman" w:cs="Times New Roman"/>
            <w:color w:val="000000" w:themeColor="text1"/>
            <w:sz w:val="26"/>
            <w:szCs w:val="26"/>
            <w:lang w:val="az-Latn-AZ" w:eastAsia="ru-RU"/>
          </w:rPr>
          <w:t>Zərdüştilik</w:t>
        </w:r>
      </w:hyperlink>
      <w:r w:rsidR="00D74D5D" w:rsidRPr="00822C9F">
        <w:rPr>
          <w:rFonts w:ascii="Times New Roman" w:eastAsia="Times New Roman" w:hAnsi="Times New Roman" w:cs="Times New Roman"/>
          <w:color w:val="000000" w:themeColor="text1"/>
          <w:sz w:val="26"/>
          <w:szCs w:val="26"/>
          <w:lang w:val="az-Latn-AZ" w:eastAsia="ru-RU"/>
        </w:rPr>
        <w:t>dür.</w:t>
      </w:r>
    </w:p>
    <w:p w:rsidR="00D74D5D" w:rsidRPr="00822C9F" w:rsidRDefault="00D74D5D" w:rsidP="00D74D5D">
      <w:pPr>
        <w:spacing w:after="0" w:line="360" w:lineRule="auto"/>
        <w:ind w:firstLine="708"/>
        <w:jc w:val="both"/>
        <w:textAlignment w:val="baseline"/>
        <w:rPr>
          <w:rFonts w:ascii="Times New Roman" w:eastAsia="Times New Roman" w:hAnsi="Times New Roman" w:cs="Times New Roman"/>
          <w:color w:val="000000" w:themeColor="text1"/>
          <w:sz w:val="26"/>
          <w:szCs w:val="26"/>
          <w:lang w:val="az-Latn-AZ" w:eastAsia="ru-RU"/>
        </w:rPr>
      </w:pPr>
      <w:r w:rsidRPr="00822C9F">
        <w:rPr>
          <w:rFonts w:ascii="Times New Roman" w:eastAsia="Times New Roman" w:hAnsi="Times New Roman" w:cs="Times New Roman"/>
          <w:color w:val="000000" w:themeColor="text1"/>
          <w:sz w:val="26"/>
          <w:szCs w:val="26"/>
          <w:lang w:val="az-Latn-AZ" w:eastAsia="ru-RU"/>
        </w:rPr>
        <w:t xml:space="preserve">Bəşəriyyət tarixində bir çox dinlər mövcud olmuşdur. Bunlardan bəziləri Səmavi dinlərdir, əksəriyyəti isə səmavi olmayan – digər dinlərdir. </w:t>
      </w:r>
      <w:r w:rsidRPr="00822C9F">
        <w:rPr>
          <w:rFonts w:ascii="Times New Roman" w:eastAsia="Times New Roman" w:hAnsi="Times New Roman" w:cs="Times New Roman"/>
          <w:i/>
          <w:color w:val="000000" w:themeColor="text1"/>
          <w:sz w:val="26"/>
          <w:szCs w:val="26"/>
          <w:lang w:val="az-Latn-AZ" w:eastAsia="ru-RU"/>
        </w:rPr>
        <w:t xml:space="preserve">Səmavi dinlər dedikdə  islam, yəhudilik, xristianlıq </w:t>
      </w:r>
      <w:r w:rsidRPr="00822C9F">
        <w:rPr>
          <w:rFonts w:ascii="Times New Roman" w:eastAsia="Times New Roman" w:hAnsi="Times New Roman" w:cs="Times New Roman"/>
          <w:color w:val="000000" w:themeColor="text1"/>
          <w:sz w:val="26"/>
          <w:szCs w:val="26"/>
          <w:lang w:val="az-Latn-AZ" w:eastAsia="ru-RU"/>
        </w:rPr>
        <w:t>nəzərdə tutulur.</w:t>
      </w:r>
      <w:r w:rsidRPr="00822C9F">
        <w:rPr>
          <w:rFonts w:ascii="Times New Roman" w:eastAsia="Times New Roman" w:hAnsi="Times New Roman" w:cs="Times New Roman"/>
          <w:i/>
          <w:color w:val="000000" w:themeColor="text1"/>
          <w:sz w:val="26"/>
          <w:szCs w:val="26"/>
          <w:lang w:val="az-Latn-AZ" w:eastAsia="ru-RU"/>
        </w:rPr>
        <w:t xml:space="preserve"> Səmavi dinlər,</w:t>
      </w:r>
      <w:r w:rsidRPr="00822C9F">
        <w:rPr>
          <w:rFonts w:ascii="Times New Roman" w:eastAsia="Times New Roman" w:hAnsi="Times New Roman" w:cs="Times New Roman"/>
          <w:color w:val="000000" w:themeColor="text1"/>
          <w:sz w:val="26"/>
          <w:szCs w:val="26"/>
          <w:lang w:val="az-Latn-AZ" w:eastAsia="ru-RU"/>
        </w:rPr>
        <w:t xml:space="preserve"> adından bəlli olduğu kimi, Allah tərəfindən mələklər vasitəsilə peyğəmbərlərə göndərilən vəhy mənbəyidir. Allah tərəfindən, peyğəmbərlər vasitəsilə insanlıq aləminə vəhylə göndərilən dinlərə İlahi dinlər və ya Səmavi dinlər deyilir.   Bunlara haqq dinlər də deyilir. Bir sözlə, xristianlıq, yəhudilik və İslam dini haqq dinləridir. İslam dininə görə ilk insan </w:t>
      </w:r>
      <w:hyperlink r:id="rId39" w:tooltip="Adəm" w:history="1">
        <w:r w:rsidRPr="00822C9F">
          <w:rPr>
            <w:rFonts w:ascii="Times New Roman" w:eastAsia="Times New Roman" w:hAnsi="Times New Roman" w:cs="Times New Roman"/>
            <w:color w:val="000000" w:themeColor="text1"/>
            <w:sz w:val="26"/>
            <w:szCs w:val="26"/>
            <w:lang w:val="az-Latn-AZ" w:eastAsia="ru-RU"/>
          </w:rPr>
          <w:t>Həzrəti Adəm</w:t>
        </w:r>
      </w:hyperlink>
      <w:r w:rsidRPr="00822C9F">
        <w:rPr>
          <w:rFonts w:ascii="Times New Roman" w:eastAsia="Times New Roman" w:hAnsi="Times New Roman" w:cs="Times New Roman"/>
          <w:color w:val="000000" w:themeColor="text1"/>
          <w:sz w:val="26"/>
          <w:szCs w:val="26"/>
          <w:lang w:val="az-Latn-AZ" w:eastAsia="ru-RU"/>
        </w:rPr>
        <w:t xml:space="preserve"> eyni zamanda ilk peyğəmbərdir. Hz Adəmdən Hz İsaya qədər bütün peyğəmbərlər insanlara Allahın birliyini və ona necə ibadət ediləcəyini təbliğ etmişlər. Mənbələrə görə, səmavi dinlərdən yəhudilik Hz Musa, xristianlıq isə  İsa tərəfindən insanlara çatdırılmışdır. </w:t>
      </w:r>
      <w:r w:rsidRPr="00822C9F">
        <w:rPr>
          <w:rFonts w:ascii="Times New Roman" w:eastAsia="Times New Roman" w:hAnsi="Times New Roman" w:cs="Times New Roman"/>
          <w:i/>
          <w:color w:val="000000" w:themeColor="text1"/>
          <w:sz w:val="26"/>
          <w:szCs w:val="26"/>
          <w:lang w:val="az-Latn-AZ" w:eastAsia="ru-RU"/>
        </w:rPr>
        <w:t>Qeyri-səmavi dinlər</w:t>
      </w:r>
      <w:r w:rsidRPr="00822C9F">
        <w:rPr>
          <w:rFonts w:ascii="Times New Roman" w:eastAsia="Times New Roman" w:hAnsi="Times New Roman" w:cs="Times New Roman"/>
          <w:color w:val="000000" w:themeColor="text1"/>
          <w:sz w:val="26"/>
          <w:szCs w:val="26"/>
          <w:lang w:val="az-Latn-AZ" w:eastAsia="ru-RU"/>
        </w:rPr>
        <w:t xml:space="preserve"> isə Allah tərəfindən göndərilməyib, insanlar arasında təşəkkül tapan dinlərdir. Bunlara misal </w:t>
      </w:r>
      <w:r w:rsidRPr="00822C9F">
        <w:rPr>
          <w:rFonts w:ascii="Times New Roman" w:eastAsia="Times New Roman" w:hAnsi="Times New Roman" w:cs="Times New Roman"/>
          <w:color w:val="000000" w:themeColor="text1"/>
          <w:sz w:val="26"/>
          <w:szCs w:val="26"/>
          <w:lang w:val="az-Latn-AZ" w:eastAsia="ru-RU"/>
        </w:rPr>
        <w:lastRenderedPageBreak/>
        <w:t>olaraq, buddizm, zərdüştlük və sintoizmi göstərmək olar. Müasir dövrdə Yaponiya, Çin, Hindistan, Tailand buddizmin yayıldığı ölkələr sayılır. Zərdüştlük bir vaxtlar Azərbaycan, iran, Orta Asiya və Hindistanda geniş yayılmış bir din olmuşdur. Sintoizm köklü yapon dinidir və bu günədək beləcə qalmaqdadır.</w:t>
      </w:r>
    </w:p>
    <w:p w:rsidR="00D74D5D" w:rsidRPr="00822C9F" w:rsidRDefault="00D74D5D" w:rsidP="006760FE">
      <w:pPr>
        <w:jc w:val="center"/>
        <w:rPr>
          <w:rFonts w:ascii="Times New Roman" w:eastAsia="Times New Roman" w:hAnsi="Times New Roman" w:cs="Times New Roman"/>
          <w:color w:val="000000" w:themeColor="text1"/>
          <w:sz w:val="26"/>
          <w:szCs w:val="26"/>
          <w:lang w:val="az-Latn-AZ" w:eastAsia="ru-RU"/>
        </w:rPr>
      </w:pPr>
      <w:r w:rsidRPr="00822C9F">
        <w:rPr>
          <w:rFonts w:ascii="Times New Roman" w:eastAsia="Times New Roman" w:hAnsi="Times New Roman" w:cs="Times New Roman"/>
          <w:i/>
          <w:color w:val="000000" w:themeColor="text1"/>
          <w:sz w:val="26"/>
          <w:szCs w:val="26"/>
          <w:lang w:val="az-Latn-AZ" w:eastAsia="ru-RU"/>
        </w:rPr>
        <w:t>Səmavi olmayan dinlər</w:t>
      </w:r>
      <w:r w:rsidRPr="00822C9F">
        <w:rPr>
          <w:rFonts w:ascii="Times New Roman" w:eastAsia="Times New Roman" w:hAnsi="Times New Roman" w:cs="Times New Roman"/>
          <w:color w:val="000000" w:themeColor="text1"/>
          <w:sz w:val="26"/>
          <w:szCs w:val="26"/>
          <w:lang w:val="az-Latn-AZ" w:eastAsia="ru-RU"/>
        </w:rPr>
        <w:t xml:space="preserve"> dedikdə isə</w:t>
      </w:r>
      <w:r w:rsidRPr="00822C9F">
        <w:rPr>
          <w:rFonts w:ascii="Times New Roman" w:eastAsia="Times New Roman" w:hAnsi="Times New Roman" w:cs="Times New Roman"/>
          <w:i/>
          <w:color w:val="000000" w:themeColor="text1"/>
          <w:sz w:val="26"/>
          <w:szCs w:val="26"/>
          <w:lang w:val="az-Latn-AZ" w:eastAsia="ru-RU"/>
        </w:rPr>
        <w:t xml:space="preserve"> hinduizm, caynizm, buddizm, sihizm, şintoizm, </w:t>
      </w:r>
    </w:p>
    <w:p w:rsidR="00D74D5D" w:rsidRPr="00822C9F" w:rsidRDefault="00D74D5D" w:rsidP="00D74D5D">
      <w:pPr>
        <w:jc w:val="center"/>
        <w:rPr>
          <w:rFonts w:ascii="Times New Roman" w:eastAsia="Times New Roman" w:hAnsi="Times New Roman" w:cs="Times New Roman"/>
          <w:b/>
          <w:i/>
          <w:color w:val="000000" w:themeColor="text1"/>
          <w:sz w:val="28"/>
          <w:szCs w:val="28"/>
          <w:lang w:val="az-Latn-AZ" w:eastAsia="ru-RU"/>
        </w:rPr>
      </w:pPr>
      <w:r w:rsidRPr="00822C9F">
        <w:rPr>
          <w:rFonts w:ascii="Times New Roman" w:eastAsia="Times New Roman" w:hAnsi="Times New Roman" w:cs="Times New Roman"/>
          <w:b/>
          <w:i/>
          <w:color w:val="000000" w:themeColor="text1"/>
          <w:sz w:val="28"/>
          <w:szCs w:val="28"/>
          <w:lang w:val="az-Latn-AZ" w:eastAsia="ru-RU"/>
        </w:rPr>
        <w:t>SUAL 2*</w:t>
      </w:r>
    </w:p>
    <w:p w:rsidR="00D74D5D" w:rsidRPr="00822C9F" w:rsidRDefault="00D74D5D" w:rsidP="00D74D5D">
      <w:pPr>
        <w:shd w:val="clear" w:color="auto" w:fill="FFFFFF"/>
        <w:spacing w:after="0" w:line="360" w:lineRule="auto"/>
        <w:ind w:firstLine="708"/>
        <w:jc w:val="both"/>
        <w:textAlignment w:val="baseline"/>
        <w:rPr>
          <w:rFonts w:ascii="Times New Roman" w:eastAsia="Times New Roman" w:hAnsi="Times New Roman" w:cs="Times New Roman"/>
          <w:color w:val="000000" w:themeColor="text1"/>
          <w:sz w:val="28"/>
          <w:szCs w:val="28"/>
          <w:lang w:val="az-Latn-AZ" w:eastAsia="ru-RU"/>
        </w:rPr>
      </w:pPr>
      <w:r w:rsidRPr="00822C9F">
        <w:rPr>
          <w:rFonts w:ascii="Times New Roman" w:eastAsia="Times New Roman" w:hAnsi="Times New Roman" w:cs="Times New Roman"/>
          <w:color w:val="000000" w:themeColor="text1"/>
          <w:sz w:val="28"/>
          <w:szCs w:val="28"/>
          <w:lang w:val="en-US" w:eastAsia="ru-RU"/>
        </w:rPr>
        <w:t xml:space="preserve">Ibtidai dövrdən insanlarda müxtəlif inanclar olmuşdur . Dünyada mövcud olan dinlər müəyyən bir təsnifə əsasən üç hissəyə ayrılır: </w:t>
      </w:r>
      <w:r w:rsidRPr="00822C9F">
        <w:rPr>
          <w:rFonts w:ascii="Times New Roman" w:eastAsia="Times New Roman" w:hAnsi="Times New Roman" w:cs="Times New Roman"/>
          <w:i/>
          <w:color w:val="000000" w:themeColor="text1"/>
          <w:sz w:val="28"/>
          <w:szCs w:val="28"/>
          <w:lang w:val="en-US" w:eastAsia="ru-RU"/>
        </w:rPr>
        <w:t>ibtidai dinlər</w:t>
      </w:r>
      <w:r w:rsidRPr="00822C9F">
        <w:rPr>
          <w:rFonts w:ascii="Times New Roman" w:eastAsia="Times New Roman" w:hAnsi="Times New Roman" w:cs="Times New Roman"/>
          <w:color w:val="000000" w:themeColor="text1"/>
          <w:sz w:val="28"/>
          <w:szCs w:val="28"/>
          <w:lang w:val="en-US" w:eastAsia="ru-RU"/>
        </w:rPr>
        <w:t xml:space="preserve"> (animizm, totemizm, fetişizm və s.);</w:t>
      </w:r>
      <w:r w:rsidRPr="00822C9F">
        <w:rPr>
          <w:rFonts w:ascii="Times New Roman" w:eastAsia="Times New Roman" w:hAnsi="Times New Roman" w:cs="Times New Roman"/>
          <w:color w:val="000000" w:themeColor="text1"/>
          <w:sz w:val="28"/>
          <w:szCs w:val="28"/>
          <w:lang w:val="az-Latn-AZ" w:eastAsia="ru-RU"/>
        </w:rPr>
        <w:t xml:space="preserve"> </w:t>
      </w:r>
      <w:r w:rsidRPr="00822C9F">
        <w:rPr>
          <w:rFonts w:ascii="Times New Roman" w:eastAsia="Times New Roman" w:hAnsi="Times New Roman" w:cs="Times New Roman"/>
          <w:i/>
          <w:color w:val="000000" w:themeColor="text1"/>
          <w:sz w:val="28"/>
          <w:szCs w:val="28"/>
          <w:lang w:val="en-US" w:eastAsia="ru-RU"/>
        </w:rPr>
        <w:t>fəlsəfi dinlər</w:t>
      </w:r>
      <w:r w:rsidRPr="00822C9F">
        <w:rPr>
          <w:rFonts w:ascii="Times New Roman" w:eastAsia="Times New Roman" w:hAnsi="Times New Roman" w:cs="Times New Roman"/>
          <w:color w:val="000000" w:themeColor="text1"/>
          <w:sz w:val="28"/>
          <w:szCs w:val="28"/>
          <w:lang w:val="en-US" w:eastAsia="ru-RU"/>
        </w:rPr>
        <w:t xml:space="preserve"> (hinduizm, buddizm, konfusilik və s.); </w:t>
      </w:r>
      <w:r w:rsidRPr="00822C9F">
        <w:rPr>
          <w:rFonts w:ascii="Times New Roman" w:eastAsia="Times New Roman" w:hAnsi="Times New Roman" w:cs="Times New Roman"/>
          <w:i/>
          <w:color w:val="000000" w:themeColor="text1"/>
          <w:sz w:val="28"/>
          <w:szCs w:val="28"/>
          <w:lang w:val="az-Latn-AZ" w:eastAsia="ru-RU"/>
        </w:rPr>
        <w:t>v</w:t>
      </w:r>
      <w:r w:rsidRPr="00822C9F">
        <w:rPr>
          <w:rFonts w:ascii="Times New Roman" w:eastAsia="Times New Roman" w:hAnsi="Times New Roman" w:cs="Times New Roman"/>
          <w:i/>
          <w:color w:val="000000" w:themeColor="text1"/>
          <w:sz w:val="28"/>
          <w:szCs w:val="28"/>
          <w:lang w:val="en-US" w:eastAsia="ru-RU"/>
        </w:rPr>
        <w:t>əhyə əsaslanan dinlər</w:t>
      </w:r>
      <w:r w:rsidRPr="00822C9F">
        <w:rPr>
          <w:rFonts w:ascii="Times New Roman" w:eastAsia="Times New Roman" w:hAnsi="Times New Roman" w:cs="Times New Roman"/>
          <w:color w:val="000000" w:themeColor="text1"/>
          <w:sz w:val="28"/>
          <w:szCs w:val="28"/>
          <w:lang w:val="en-US" w:eastAsia="ru-RU"/>
        </w:rPr>
        <w:t xml:space="preserve"> (yəhudilik, xristianlıq və islam).  Totenizm, fetişizm,</w:t>
      </w:r>
      <w:r w:rsidRPr="00822C9F">
        <w:rPr>
          <w:rFonts w:ascii="Times New Roman" w:eastAsia="Times New Roman" w:hAnsi="Times New Roman" w:cs="Times New Roman"/>
          <w:color w:val="000000" w:themeColor="text1"/>
          <w:sz w:val="28"/>
          <w:szCs w:val="28"/>
          <w:lang w:val="az-Latn-AZ" w:eastAsia="ru-RU"/>
        </w:rPr>
        <w:t xml:space="preserve"> </w:t>
      </w:r>
      <w:r w:rsidRPr="00822C9F">
        <w:rPr>
          <w:rFonts w:ascii="Times New Roman" w:eastAsia="Times New Roman" w:hAnsi="Times New Roman" w:cs="Times New Roman"/>
          <w:color w:val="000000" w:themeColor="text1"/>
          <w:sz w:val="28"/>
          <w:szCs w:val="28"/>
          <w:lang w:val="en-US" w:eastAsia="ru-RU"/>
        </w:rPr>
        <w:t>ananizm kimi inanclar olmuşdur, yəni inancsız bir dövr təsəvvür etmək qeyri mümkündür.</w:t>
      </w:r>
      <w:r w:rsidRPr="00822C9F">
        <w:rPr>
          <w:rFonts w:ascii="Times New Roman" w:eastAsia="Times New Roman" w:hAnsi="Times New Roman" w:cs="Times New Roman"/>
          <w:color w:val="000000" w:themeColor="text1"/>
          <w:sz w:val="28"/>
          <w:szCs w:val="28"/>
          <w:lang w:val="az-Latn-AZ" w:eastAsia="ru-RU"/>
        </w:rPr>
        <w:t xml:space="preserve"> Din insanların psixologiyası üçün müsbət aura olmuşdur. Bəzən elə dinlər var ki, onlar Allaha deyil, sırf başqa qüvvələrə inanıb kömək istəmişlər. Ən qədim dövrlərdə, xüsüsən dar məqamda, çətin anlarda insanlar hansısa bir qüvvəyə sığınmışlar. Sözsüz ki, bu dinlər inanclarla bağlı olduğu üçün ( məsələn,  ruhlara,  əşyalara,  ağaclara  “Tanrı kimi baxmaq” prinsipi olduğu üçün və ən əsası vəhyə əsaslanmadığı üçün) batil sayılır. </w:t>
      </w:r>
    </w:p>
    <w:p w:rsidR="00822C9F" w:rsidRPr="00822C9F" w:rsidRDefault="00822C9F" w:rsidP="00822C9F">
      <w:pPr>
        <w:pStyle w:val="NormalWeb"/>
        <w:kinsoku w:val="0"/>
        <w:overflowPunct w:val="0"/>
        <w:spacing w:before="0" w:beforeAutospacing="0" w:after="0" w:afterAutospacing="0"/>
        <w:ind w:firstLine="706"/>
        <w:jc w:val="both"/>
        <w:textAlignment w:val="baseline"/>
        <w:rPr>
          <w:color w:val="000000" w:themeColor="text1"/>
          <w:sz w:val="28"/>
          <w:szCs w:val="28"/>
        </w:rPr>
      </w:pPr>
      <w:r w:rsidRPr="00822C9F">
        <w:rPr>
          <w:rFonts w:eastAsia="+mj-ea"/>
          <w:color w:val="000000" w:themeColor="text1"/>
          <w:kern w:val="24"/>
          <w:sz w:val="28"/>
          <w:szCs w:val="28"/>
          <w:lang w:val="az-Latn-AZ"/>
        </w:rPr>
        <w:t>Bu kəlmə latın sözü olan “Anima” kəlməsindən yaranmışdır; ruha pərəstiş, bütün varlıqlarda və təbii şeylərdə ruhun varlığına etiqad bəsləmək mənasını daşıyır.</w:t>
      </w:r>
    </w:p>
    <w:p w:rsidR="00822C9F" w:rsidRPr="00822C9F" w:rsidRDefault="00822C9F" w:rsidP="00822C9F">
      <w:pPr>
        <w:pStyle w:val="NormalWeb"/>
        <w:kinsoku w:val="0"/>
        <w:overflowPunct w:val="0"/>
        <w:spacing w:before="0" w:beforeAutospacing="0" w:after="0" w:afterAutospacing="0"/>
        <w:ind w:firstLine="706"/>
        <w:jc w:val="both"/>
        <w:textAlignment w:val="baseline"/>
        <w:rPr>
          <w:color w:val="000000" w:themeColor="text1"/>
          <w:sz w:val="28"/>
          <w:szCs w:val="28"/>
        </w:rPr>
      </w:pPr>
      <w:r w:rsidRPr="00822C9F">
        <w:rPr>
          <w:rFonts w:eastAsia="+mj-ea"/>
          <w:color w:val="000000" w:themeColor="text1"/>
          <w:kern w:val="24"/>
          <w:sz w:val="28"/>
          <w:szCs w:val="28"/>
          <w:lang w:val="az-Latn-AZ"/>
        </w:rPr>
        <w:t>Animistlər bu gün də dünyanın bir çox nöqtələrində, o cümlədən Afrikada, Avstraliyada, Amerikada yaşayırlar. Onların əqidəsinə görə dünyada olan bütün varlıqların, hətta təbii hadisələrin, o cümlədən sel, zəlzələ, ildırım və s.-nin ruhu vardır və kainatda olan hər bir şeyin müqəddəratı ruhların ixtiyarındadır. Animistlərin fikrincə bu ruhların insan ruhuna oxşar bəzi səciyyəvi xüsusiyyətləri vardır. Yəni, onlar da insan kimi agahlıq, iradə, eşq, nifrət, kin-küdurət, sevmək, məhəbbət bəsləmək, şər işlər törətmək, xeyirxahlıq, xəyanət və əmanətdarlıq kimi qüvvələrə malikdirlər. Onlar inanırlar ki, ruhlar əbədi olaraq diridirlər və ölən şəxslərin ruhu ya dünyada əbədi qalır, ya asimana qayıdır, yaxud da qaranlıq zülmətlərdə öz həyatını yenidən başlayır.</w:t>
      </w:r>
    </w:p>
    <w:p w:rsidR="00822C9F" w:rsidRPr="00822C9F" w:rsidRDefault="00822C9F" w:rsidP="00822C9F">
      <w:pPr>
        <w:pStyle w:val="ListeParagraf"/>
        <w:numPr>
          <w:ilvl w:val="0"/>
          <w:numId w:val="1"/>
        </w:numPr>
        <w:rPr>
          <w:color w:val="000000" w:themeColor="text1"/>
          <w:sz w:val="28"/>
          <w:szCs w:val="28"/>
        </w:rPr>
      </w:pPr>
      <w:r w:rsidRPr="00822C9F">
        <w:rPr>
          <w:rFonts w:eastAsia="+mj-ea"/>
          <w:b/>
          <w:bCs/>
          <w:color w:val="000000" w:themeColor="text1"/>
          <w:kern w:val="24"/>
          <w:sz w:val="28"/>
          <w:szCs w:val="28"/>
        </w:rPr>
        <w:t xml:space="preserve">Fetişizm (Fetish) </w:t>
      </w:r>
      <w:r w:rsidRPr="00822C9F">
        <w:rPr>
          <w:rFonts w:eastAsia="+mj-ea"/>
          <w:color w:val="000000" w:themeColor="text1"/>
          <w:kern w:val="24"/>
          <w:sz w:val="28"/>
          <w:szCs w:val="28"/>
        </w:rPr>
        <w:t xml:space="preserve">– Portuqaliya mənşəli bir kəlmə olub sehr və cadu mənasını ifadə edir. Portuqaliyalılar bu kəlməni Afrikanın qərb sahillərini kəşf etdikləri zaman yerli zənci əhalinin müqəddəs sayıb sitayiş etdikləri əşyalar barəsində işlədirdilər. “fetiş” kəlməsi terminologiyada müqəddəs bir şey, fetişizm isə onun sitayiş olunduğu dinə deyilir. İbtidai insanlar inanırdılar ki, xüsusi formada yonulmuş heyvan buynuzları, kiçik daş qırıntıları, taxta və filiz kimi təbii əşyalardan bəziləri, xariquladə qüdrətə malikdirlər; cahandakı hadisə və varlıqlara təsir göstərə bilirlər. </w:t>
      </w:r>
    </w:p>
    <w:p w:rsidR="00822C9F" w:rsidRPr="00822C9F" w:rsidRDefault="00822C9F" w:rsidP="00822C9F">
      <w:pPr>
        <w:pStyle w:val="ListeParagraf"/>
        <w:numPr>
          <w:ilvl w:val="0"/>
          <w:numId w:val="1"/>
        </w:numPr>
        <w:rPr>
          <w:color w:val="000000" w:themeColor="text1"/>
          <w:sz w:val="28"/>
          <w:szCs w:val="28"/>
        </w:rPr>
      </w:pPr>
      <w:r w:rsidRPr="00822C9F">
        <w:rPr>
          <w:color w:val="000000" w:themeColor="text1"/>
          <w:sz w:val="28"/>
          <w:szCs w:val="28"/>
        </w:rPr>
        <w:lastRenderedPageBreak/>
        <w:t>Onlardan bəzilərinin tilsim gücünə malik olduğu zənn edilir, bəzilərindən isə qoruyucu və pənah yeri kimi istifadə olunurdu.</w:t>
      </w:r>
    </w:p>
    <w:p w:rsidR="00B92349" w:rsidRPr="00822C9F" w:rsidRDefault="00CC4F1E" w:rsidP="00822C9F">
      <w:pPr>
        <w:pStyle w:val="ListeParagraf"/>
        <w:numPr>
          <w:ilvl w:val="0"/>
          <w:numId w:val="1"/>
        </w:numPr>
        <w:rPr>
          <w:color w:val="000000" w:themeColor="text1"/>
          <w:sz w:val="28"/>
          <w:szCs w:val="28"/>
        </w:rPr>
      </w:pPr>
      <w:r w:rsidRPr="00822C9F">
        <w:rPr>
          <w:color w:val="000000" w:themeColor="text1"/>
          <w:sz w:val="28"/>
          <w:szCs w:val="28"/>
        </w:rPr>
        <w:t xml:space="preserve"> </w:t>
      </w:r>
      <w:r w:rsidRPr="00822C9F">
        <w:rPr>
          <w:b/>
          <w:bCs/>
          <w:color w:val="000000" w:themeColor="text1"/>
          <w:sz w:val="28"/>
          <w:szCs w:val="28"/>
        </w:rPr>
        <w:t>Birinci qrup</w:t>
      </w:r>
      <w:r w:rsidRPr="00822C9F">
        <w:rPr>
          <w:color w:val="000000" w:themeColor="text1"/>
          <w:sz w:val="28"/>
          <w:szCs w:val="28"/>
        </w:rPr>
        <w:t xml:space="preserve"> törədici yönə malik idi; onlardan düşmənlər qarşısında maneə yaratmaq üçün istifadə edirdilər. </w:t>
      </w:r>
    </w:p>
    <w:p w:rsidR="00B92349" w:rsidRPr="00822C9F" w:rsidRDefault="00CC4F1E" w:rsidP="00822C9F">
      <w:pPr>
        <w:pStyle w:val="ListeParagraf"/>
        <w:numPr>
          <w:ilvl w:val="0"/>
          <w:numId w:val="1"/>
        </w:numPr>
        <w:rPr>
          <w:color w:val="000000" w:themeColor="text1"/>
          <w:sz w:val="28"/>
          <w:szCs w:val="28"/>
        </w:rPr>
      </w:pPr>
      <w:r w:rsidRPr="00822C9F">
        <w:rPr>
          <w:b/>
          <w:bCs/>
          <w:color w:val="000000" w:themeColor="text1"/>
          <w:sz w:val="28"/>
          <w:szCs w:val="28"/>
        </w:rPr>
        <w:t xml:space="preserve">İkinci qrup </w:t>
      </w:r>
      <w:r w:rsidRPr="00822C9F">
        <w:rPr>
          <w:color w:val="000000" w:themeColor="text1"/>
          <w:sz w:val="28"/>
          <w:szCs w:val="28"/>
        </w:rPr>
        <w:t>isə dəfedici və qoruyucu xüsusiyyətə malik idi; onlardan düşmənləri, yırtıcı heyvanları, təbii fəlakət və müsibətləri dəf etmək üçün istifadə olunurdu.</w:t>
      </w:r>
    </w:p>
    <w:p w:rsidR="00B92349" w:rsidRPr="00822C9F" w:rsidRDefault="00CC4F1E" w:rsidP="00822C9F">
      <w:pPr>
        <w:pStyle w:val="ListeParagraf"/>
        <w:numPr>
          <w:ilvl w:val="0"/>
          <w:numId w:val="1"/>
        </w:numPr>
        <w:rPr>
          <w:color w:val="000000" w:themeColor="text1"/>
          <w:sz w:val="28"/>
          <w:szCs w:val="28"/>
        </w:rPr>
      </w:pPr>
      <w:r w:rsidRPr="00822C9F">
        <w:rPr>
          <w:color w:val="000000" w:themeColor="text1"/>
          <w:sz w:val="28"/>
          <w:szCs w:val="28"/>
        </w:rPr>
        <w:t>Totemizm Avstraliya aborigenləri, şimal qərbi Amerika hinduları arasında geniş yayılmışdır. Totemistik inamlar insanları bu və ya digər canlılarla, daha çox heyvanlarla yaxınlığını ifadə edən inam formasıdır. Ayrı-ayrı nəsillər öz törəyişlərini bu və ya digər heyvanlarla vağlayır, onu müqəddəs hesab edirdilər. Əksər hallarda bu heyvanların ovlanması, ərzaq kimi istifadə olunması qadağan olunurdu. Bir çox hallarda totemizmin forması bu və ya digər canlının insanların həyatında müstəsna əhəmiyyəti ilə əlaqədar olmuşdur. Yaxud da bu canlıların müəyyən bioloji xüsusiyyətləri bu icmalarda yüksək qiymətləndirilmişdir. Totemistik inamların qalıqları sonrakı dövrlərdə də mövcud olmuşdur. Məsələn: müasir dövrdə də ayrı-ayrı heyvanların ovlanması qadağandır və s.</w:t>
      </w:r>
    </w:p>
    <w:p w:rsidR="00822C9F" w:rsidRPr="00822C9F" w:rsidRDefault="00822C9F" w:rsidP="00822C9F">
      <w:pPr>
        <w:pStyle w:val="ListeParagraf"/>
        <w:numPr>
          <w:ilvl w:val="0"/>
          <w:numId w:val="1"/>
        </w:numPr>
        <w:rPr>
          <w:color w:val="000000" w:themeColor="text1"/>
          <w:sz w:val="28"/>
          <w:szCs w:val="28"/>
        </w:rPr>
      </w:pPr>
    </w:p>
    <w:p w:rsidR="00D74D5D" w:rsidRPr="00822C9F" w:rsidRDefault="00D74D5D" w:rsidP="00D74D5D">
      <w:pPr>
        <w:jc w:val="center"/>
        <w:rPr>
          <w:rFonts w:ascii="Times New Roman" w:hAnsi="Times New Roman" w:cs="Times New Roman"/>
          <w:b/>
          <w:i/>
          <w:color w:val="000000" w:themeColor="text1"/>
          <w:sz w:val="28"/>
          <w:szCs w:val="28"/>
        </w:rPr>
      </w:pPr>
    </w:p>
    <w:p w:rsidR="00D74D5D" w:rsidRDefault="00822C9F" w:rsidP="00D74D5D">
      <w:pPr>
        <w:jc w:val="center"/>
        <w:rPr>
          <w:rFonts w:ascii="Times New Roman" w:hAnsi="Times New Roman" w:cs="Times New Roman"/>
          <w:b/>
          <w:i/>
          <w:color w:val="000000" w:themeColor="text1"/>
          <w:sz w:val="52"/>
          <w:lang w:val="az-Latn-AZ"/>
        </w:rPr>
      </w:pPr>
      <w:r w:rsidRPr="00822C9F">
        <w:rPr>
          <w:rFonts w:ascii="Times New Roman" w:hAnsi="Times New Roman" w:cs="Times New Roman"/>
          <w:b/>
          <w:i/>
          <w:color w:val="000000" w:themeColor="text1"/>
          <w:sz w:val="52"/>
          <w:lang w:val="az-Latn-AZ"/>
        </w:rPr>
        <w:t>Sual 3*</w:t>
      </w:r>
    </w:p>
    <w:p w:rsidR="00822C9F" w:rsidRPr="007D1C7A" w:rsidRDefault="00822C9F" w:rsidP="00822C9F">
      <w:pPr>
        <w:shd w:val="clear" w:color="auto" w:fill="FFFFFF"/>
        <w:spacing w:after="0" w:line="360" w:lineRule="auto"/>
        <w:jc w:val="both"/>
        <w:textAlignment w:val="baseline"/>
        <w:rPr>
          <w:rFonts w:ascii="Times New Roman" w:eastAsia="Times New Roman" w:hAnsi="Times New Roman" w:cs="Times New Roman"/>
          <w:color w:val="000000" w:themeColor="text1"/>
          <w:sz w:val="26"/>
          <w:szCs w:val="26"/>
          <w:bdr w:val="none" w:sz="0" w:space="0" w:color="auto" w:frame="1"/>
          <w:lang w:val="az-Latn-AZ" w:eastAsia="ru-RU"/>
        </w:rPr>
      </w:pPr>
      <w:r w:rsidRPr="007D1C7A">
        <w:rPr>
          <w:rFonts w:ascii="Times New Roman" w:eastAsia="Times New Roman" w:hAnsi="Times New Roman" w:cs="Times New Roman"/>
          <w:bCs/>
          <w:i/>
          <w:color w:val="000000" w:themeColor="text1"/>
          <w:sz w:val="26"/>
          <w:szCs w:val="26"/>
          <w:bdr w:val="none" w:sz="0" w:space="0" w:color="auto" w:frame="1"/>
          <w:lang w:val="az-Latn-AZ" w:eastAsia="ru-RU"/>
        </w:rPr>
        <w:t xml:space="preserve">Hinduizm dini -  </w:t>
      </w:r>
      <w:r w:rsidRPr="007D1C7A">
        <w:rPr>
          <w:rFonts w:ascii="Times New Roman" w:eastAsia="Times New Roman" w:hAnsi="Times New Roman" w:cs="Times New Roman"/>
          <w:color w:val="000000" w:themeColor="text1"/>
          <w:sz w:val="26"/>
          <w:szCs w:val="26"/>
          <w:bdr w:val="none" w:sz="0" w:space="0" w:color="auto" w:frame="1"/>
          <w:lang w:val="az-Latn-AZ" w:eastAsia="ru-RU"/>
        </w:rPr>
        <w:t>Hinduizm — Hind yarımadasında yaşayan yеrli əhalinin mənsub olduğu dindir.</w:t>
      </w:r>
      <w:r>
        <w:rPr>
          <w:rFonts w:ascii="Times New Roman" w:eastAsia="Times New Roman" w:hAnsi="Times New Roman" w:cs="Times New Roman"/>
          <w:color w:val="000000" w:themeColor="text1"/>
          <w:sz w:val="26"/>
          <w:szCs w:val="26"/>
          <w:bdr w:val="none" w:sz="0" w:space="0" w:color="auto" w:frame="1"/>
          <w:lang w:val="az-Latn-AZ" w:eastAsia="ru-RU"/>
        </w:rPr>
        <w:t xml:space="preserve"> </w:t>
      </w:r>
      <w:r>
        <w:rPr>
          <w:rFonts w:ascii="Times New Roman" w:eastAsia="Times New Roman" w:hAnsi="Times New Roman" w:cs="Times New Roman"/>
          <w:color w:val="000000" w:themeColor="text1"/>
          <w:sz w:val="26"/>
          <w:szCs w:val="26"/>
          <w:lang w:val="az-Latn-AZ" w:eastAsia="ru-RU"/>
        </w:rPr>
        <w:t>H</w:t>
      </w:r>
      <w:r w:rsidRPr="007D1C7A">
        <w:rPr>
          <w:rFonts w:ascii="Times New Roman" w:eastAsia="Times New Roman" w:hAnsi="Times New Roman" w:cs="Times New Roman"/>
          <w:color w:val="000000" w:themeColor="text1"/>
          <w:sz w:val="26"/>
          <w:szCs w:val="26"/>
          <w:lang w:val="az-Latn-AZ" w:eastAsia="ru-RU"/>
        </w:rPr>
        <w:t>induizm təxminən 900 milyon təqibçisiylə, islam dini və xristianlıqdan sonra dünya üzərində ən çox adam tərəfindən qəbul görən üçüncü dindir.</w:t>
      </w:r>
      <w:r w:rsidRPr="007D1C7A">
        <w:rPr>
          <w:rFonts w:ascii="Times New Roman" w:eastAsia="Times New Roman" w:hAnsi="Times New Roman" w:cs="Times New Roman"/>
          <w:color w:val="000000" w:themeColor="text1"/>
          <w:sz w:val="26"/>
          <w:szCs w:val="26"/>
          <w:bdr w:val="none" w:sz="0" w:space="0" w:color="auto" w:frame="1"/>
          <w:lang w:val="az-Latn-AZ" w:eastAsia="ru-RU"/>
        </w:rPr>
        <w:t xml:space="preserve"> Qərblilər bu xalqın dinini ifadə еtmək üçün onların daha çox Hind çayının ətrafında yaşamalarını nəzərə alaraq onlara bu cür müraciət еtmişlər. Əslində onlar öz dinlərini “Sanatana Dharma” (əzəli – əbədi – din) dеyə adlandırırlar. Еhtimal olunur ki, bu dinin tarixi е.ə. 2000-ci ilə qədər gеdib çatır. Dünya əhalisinin təxminən 12 faizi bu dinə mənsubdur. Dinin qurucusu kimi Şri Krişna göstərilir. </w:t>
      </w:r>
      <w:r w:rsidRPr="007D1C7A">
        <w:rPr>
          <w:rFonts w:ascii="Times New Roman" w:eastAsia="Times New Roman" w:hAnsi="Times New Roman" w:cs="Times New Roman"/>
          <w:bCs/>
          <w:color w:val="000000" w:themeColor="text1"/>
          <w:sz w:val="26"/>
          <w:szCs w:val="26"/>
          <w:bdr w:val="none" w:sz="0" w:space="0" w:color="auto" w:frame="1"/>
          <w:lang w:val="az-Latn-AZ" w:eastAsia="ru-RU"/>
        </w:rPr>
        <w:t>Hinduizm dininin</w:t>
      </w:r>
      <w:r w:rsidRPr="007D1C7A">
        <w:rPr>
          <w:rFonts w:ascii="Times New Roman" w:eastAsia="Times New Roman" w:hAnsi="Times New Roman" w:cs="Times New Roman"/>
          <w:bCs/>
          <w:i/>
          <w:color w:val="000000" w:themeColor="text1"/>
          <w:sz w:val="26"/>
          <w:szCs w:val="26"/>
          <w:bdr w:val="none" w:sz="0" w:space="0" w:color="auto" w:frame="1"/>
          <w:lang w:val="az-Latn-AZ" w:eastAsia="ru-RU"/>
        </w:rPr>
        <w:t xml:space="preserve">  </w:t>
      </w:r>
      <w:r w:rsidRPr="007D1C7A">
        <w:rPr>
          <w:rFonts w:ascii="Times New Roman" w:eastAsia="Times New Roman" w:hAnsi="Times New Roman" w:cs="Times New Roman"/>
          <w:bCs/>
          <w:color w:val="000000" w:themeColor="text1"/>
          <w:sz w:val="26"/>
          <w:szCs w:val="26"/>
          <w:bdr w:val="none" w:sz="0" w:space="0" w:color="auto" w:frame="1"/>
          <w:lang w:val="az-Latn-AZ" w:eastAsia="ru-RU"/>
        </w:rPr>
        <w:t xml:space="preserve">müqəddəs kitabları: </w:t>
      </w:r>
      <w:r w:rsidRPr="007D1C7A">
        <w:rPr>
          <w:rFonts w:ascii="Times New Roman" w:eastAsia="Times New Roman" w:hAnsi="Times New Roman" w:cs="Times New Roman"/>
          <w:color w:val="000000" w:themeColor="text1"/>
          <w:sz w:val="26"/>
          <w:szCs w:val="26"/>
          <w:bdr w:val="none" w:sz="0" w:space="0" w:color="auto" w:frame="1"/>
          <w:lang w:val="az-Latn-AZ" w:eastAsia="ru-RU"/>
        </w:rPr>
        <w:t> Riqveda, Samavеda,  Yacuzvеda, Atharvavеda</w:t>
      </w:r>
    </w:p>
    <w:p w:rsidR="00822C9F" w:rsidRDefault="00822C9F" w:rsidP="00D74D5D">
      <w:pPr>
        <w:jc w:val="center"/>
        <w:rPr>
          <w:rFonts w:ascii="Times New Roman" w:eastAsia="Times New Roman" w:hAnsi="Times New Roman" w:cs="Times New Roman"/>
          <w:color w:val="000000" w:themeColor="text1"/>
          <w:sz w:val="26"/>
          <w:szCs w:val="26"/>
          <w:lang w:val="az-Latn-AZ" w:eastAsia="ru-RU"/>
        </w:rPr>
      </w:pPr>
      <w:r w:rsidRPr="00952E65">
        <w:rPr>
          <w:rFonts w:ascii="Times New Roman" w:eastAsia="Times New Roman" w:hAnsi="Times New Roman" w:cs="Times New Roman"/>
          <w:color w:val="000000" w:themeColor="text1"/>
          <w:sz w:val="26"/>
          <w:szCs w:val="26"/>
          <w:lang w:val="az-Latn-AZ" w:eastAsia="ru-RU"/>
        </w:rPr>
        <w:t>Brahma” adını verdikləri “universal bir ruha” inandıqlarını, digər bütləri Brahmanın əks olunmaları olaraq gördüklərini, bu səbəbdən hinduizmin tək tanrılı bir inanc olduğunu söyləyərlər.</w:t>
      </w:r>
    </w:p>
    <w:p w:rsidR="00822C9F" w:rsidRPr="007D1C7A" w:rsidRDefault="00822C9F" w:rsidP="00822C9F">
      <w:pPr>
        <w:spacing w:after="0" w:line="360" w:lineRule="auto"/>
        <w:jc w:val="both"/>
        <w:textAlignment w:val="baseline"/>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i/>
          <w:color w:val="000000" w:themeColor="text1"/>
          <w:sz w:val="26"/>
          <w:szCs w:val="26"/>
          <w:lang w:val="en-US" w:eastAsia="ru-RU"/>
        </w:rPr>
        <w:t xml:space="preserve">Buddizm </w:t>
      </w:r>
      <w:r w:rsidRPr="007D1C7A">
        <w:rPr>
          <w:rFonts w:ascii="Times New Roman" w:eastAsia="Times New Roman" w:hAnsi="Times New Roman" w:cs="Times New Roman"/>
          <w:color w:val="000000" w:themeColor="text1"/>
          <w:sz w:val="26"/>
          <w:szCs w:val="26"/>
          <w:lang w:val="en-US" w:eastAsia="ru-RU"/>
        </w:rPr>
        <w:t xml:space="preserve">– Hindistanın ikinci böyük dinidir.  Bu dinin yaradıcısı Guatamadır (Budda). Buddizmdə sinif və irqi ayrı-seçkiliyinə yol verilmir. Buddizmdə məqsəd insanın Nirvanaya çatmasıdır. Nirvana, insanın bütün arzu və izdirablarının söndüyü və yox olduğu məqam olaraq qəbul edilir. Buddaya görə : 1) Həyat acılarla doludur. Zövq və əyləncə görünüşdən ibarətdir. 2) Bu acılara arzu və iztirablarımız səbəb olur. 3) Acıların bitməsi </w:t>
      </w:r>
      <w:r w:rsidRPr="007D1C7A">
        <w:rPr>
          <w:rFonts w:ascii="Times New Roman" w:eastAsia="Times New Roman" w:hAnsi="Times New Roman" w:cs="Times New Roman"/>
          <w:color w:val="000000" w:themeColor="text1"/>
          <w:sz w:val="26"/>
          <w:szCs w:val="26"/>
          <w:lang w:val="en-US" w:eastAsia="ru-RU"/>
        </w:rPr>
        <w:lastRenderedPageBreak/>
        <w:t>üçün bu istəklərdən imtina etmək lazımdır. 4) Bunu bacaran insan daxili xöşbəxtliyə, sonsuz sevincə, yəni Nirvanaya çatır. Budda bütlərə sitayişə qarşı olsa da, buddistlər, Buddanın heykəllərini düzəldərək onları evlərinə və ibadətxanalara qoymuş və bu heykəllərə sitayiş etməyə başlamışlar.</w:t>
      </w:r>
      <w:r w:rsidRPr="007D1C7A">
        <w:rPr>
          <w:rFonts w:ascii="Times New Roman" w:eastAsia="Times New Roman" w:hAnsi="Times New Roman" w:cs="Times New Roman"/>
          <w:bCs/>
          <w:color w:val="000000" w:themeColor="text1"/>
          <w:sz w:val="26"/>
          <w:szCs w:val="26"/>
          <w:bdr w:val="none" w:sz="0" w:space="0" w:color="auto" w:frame="1"/>
          <w:lang w:val="en-US" w:eastAsia="ru-RU"/>
        </w:rPr>
        <w:t xml:space="preserve">  Buddizm dini -</w:t>
      </w:r>
      <w:r w:rsidRPr="007D1C7A">
        <w:rPr>
          <w:rFonts w:ascii="Times New Roman" w:eastAsia="Times New Roman" w:hAnsi="Times New Roman" w:cs="Times New Roman"/>
          <w:bCs/>
          <w:i/>
          <w:color w:val="000000" w:themeColor="text1"/>
          <w:sz w:val="26"/>
          <w:szCs w:val="26"/>
          <w:bdr w:val="none" w:sz="0" w:space="0" w:color="auto" w:frame="1"/>
          <w:lang w:val="en-US" w:eastAsia="ru-RU"/>
        </w:rPr>
        <w:t xml:space="preserve">  </w:t>
      </w:r>
      <w:r w:rsidRPr="007D1C7A">
        <w:rPr>
          <w:rFonts w:ascii="Times New Roman" w:eastAsia="Times New Roman" w:hAnsi="Times New Roman" w:cs="Times New Roman"/>
          <w:color w:val="000000" w:themeColor="text1"/>
          <w:sz w:val="26"/>
          <w:szCs w:val="26"/>
          <w:bdr w:val="none" w:sz="0" w:space="0" w:color="auto" w:frame="1"/>
          <w:lang w:val="en-US" w:eastAsia="ru-RU"/>
        </w:rPr>
        <w:t> Dzen-Buddizm — buddizm cərəyanlarından biridir. VI əsrdə Cində  meydana gəlmiş və Hindistanda geniş yayılmışdır.  Dzen-Buddizmin əsasını Budda ilə bütün varlıqların vəhdəti haqqında təsəvvür, bütün nəzəri metodlardan yüksəkdə duran dao-təbii yolla haqqında təşkil edir. Digər məktəblərdən fərqli olaraq Dzen-Buddizm “ani şüalanma” ideyasını, həqiqətin-satorinin əldə edilməsini təbliğ edir. Dzen-Buddizmin irrasionalizmi və intuitivizmi,onun ekzotik mərasimləri Qərbi Avropa və Amerika filosoflarını xüsusilə son onilliklərdə özünə cəlb edir.</w:t>
      </w:r>
      <w:r w:rsidRPr="007D1C7A">
        <w:rPr>
          <w:rFonts w:ascii="Times New Roman" w:eastAsia="Times New Roman" w:hAnsi="Times New Roman" w:cs="Times New Roman"/>
          <w:color w:val="000000" w:themeColor="text1"/>
          <w:sz w:val="26"/>
          <w:szCs w:val="26"/>
          <w:lang w:val="az-Latn-AZ" w:eastAsia="ru-RU"/>
        </w:rPr>
        <w:t xml:space="preserve">   İndiki dövrdə də mövcüd olan Buddizm təxminən 500 milyon üzvü olan din və təlimlər birliyidir. </w:t>
      </w:r>
    </w:p>
    <w:p w:rsidR="00822C9F" w:rsidRDefault="006760FE" w:rsidP="006760FE">
      <w:pPr>
        <w:pStyle w:val="NormalWeb"/>
        <w:spacing w:before="0" w:beforeAutospacing="0" w:after="0" w:afterAutospacing="0"/>
        <w:rPr>
          <w:rFonts w:eastAsiaTheme="minorEastAsia"/>
          <w:color w:val="000000" w:themeColor="text1"/>
          <w:kern w:val="24"/>
          <w:sz w:val="28"/>
          <w:szCs w:val="28"/>
          <w:lang w:val="az-Latn-AZ"/>
        </w:rPr>
      </w:pPr>
      <w:r w:rsidRPr="006760FE">
        <w:rPr>
          <w:rFonts w:eastAsiaTheme="minorEastAsia"/>
          <w:color w:val="000000" w:themeColor="text1"/>
          <w:kern w:val="24"/>
          <w:sz w:val="28"/>
          <w:szCs w:val="28"/>
          <w:lang w:val="az-Latn-AZ"/>
        </w:rPr>
        <w:t>Konfutsiçilik Çində e.ə. V-VI əsrlərdə yaranıb. O, ən qədim fəlsəfi sistemlərdən və daosizm və buddizmlə birlikdə üç əsas dini-etik təlimdən biri hesab edilir. Çin imperiyasının müəyyən tarixi məqamlarında isə konfutsiçilik əsas din, rəsmi dövlət ideologiyası funksiyasını oynayıb. Onların ön plana çəkdiyi və ciddi-cəhdlə tətbiq etdiyi sosial etika cəmiyyət hüdudlarında fərdin mənəvi kamillyinə yönələrək qədimiliyin nüfuzu ilə təqdis edilən ciddi müəyyənləşdirilmiş normalar çərçivəsində, mahiyyət etibarilə, digər dinlərin də əsasında duran mistikaya, bəzən isə hətta ekstaza bürünmüş kortəbii etiqadın ekvivalenti idi.</w:t>
      </w:r>
    </w:p>
    <w:p w:rsidR="006760FE" w:rsidRDefault="006760FE" w:rsidP="006760FE">
      <w:pPr>
        <w:pStyle w:val="NormalWeb"/>
        <w:spacing w:before="0" w:beforeAutospacing="0" w:after="0" w:afterAutospacing="0"/>
        <w:rPr>
          <w:rFonts w:eastAsiaTheme="minorEastAsia"/>
          <w:color w:val="000000" w:themeColor="text1"/>
          <w:kern w:val="24"/>
          <w:sz w:val="28"/>
          <w:szCs w:val="28"/>
          <w:lang w:val="az-Latn-AZ"/>
        </w:rPr>
      </w:pPr>
    </w:p>
    <w:p w:rsidR="006760FE" w:rsidRDefault="006760FE" w:rsidP="006760FE">
      <w:pPr>
        <w:pStyle w:val="NormalWeb"/>
        <w:tabs>
          <w:tab w:val="left" w:pos="1842"/>
        </w:tabs>
        <w:spacing w:before="0" w:beforeAutospacing="0" w:after="0" w:afterAutospacing="0"/>
        <w:jc w:val="center"/>
        <w:rPr>
          <w:rFonts w:eastAsiaTheme="minorEastAsia"/>
          <w:b/>
          <w:color w:val="000000" w:themeColor="text1"/>
          <w:kern w:val="24"/>
          <w:sz w:val="56"/>
          <w:szCs w:val="28"/>
          <w:lang w:val="az-Latn-AZ"/>
        </w:rPr>
      </w:pPr>
      <w:r w:rsidRPr="006760FE">
        <w:rPr>
          <w:rFonts w:eastAsiaTheme="minorEastAsia"/>
          <w:b/>
          <w:color w:val="000000" w:themeColor="text1"/>
          <w:kern w:val="24"/>
          <w:sz w:val="56"/>
          <w:szCs w:val="28"/>
          <w:lang w:val="az-Latn-AZ"/>
        </w:rPr>
        <w:t>SUAL 4*</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
          <w:bCs/>
          <w:i/>
          <w:iCs/>
          <w:color w:val="000000" w:themeColor="text1"/>
          <w:sz w:val="26"/>
          <w:szCs w:val="26"/>
          <w:lang w:val="az-Latn-AZ" w:eastAsia="ru-RU"/>
        </w:rPr>
        <w:t xml:space="preserve">Yəhudilik - </w:t>
      </w:r>
      <w:r w:rsidRPr="007D1C7A">
        <w:rPr>
          <w:color w:val="000000" w:themeColor="text1"/>
          <w:sz w:val="26"/>
          <w:szCs w:val="26"/>
          <w:lang w:val="az-Latn-AZ" w:eastAsia="ru-RU"/>
        </w:rPr>
        <w:t xml:space="preserve"> Azərbaycanda tarixən dağ yəhudiləri ilə təmsil olunmuşdur. Movses Kalankatvasi dağ yəhudilərinin Qafqaza gəlişini e.ə. I əsrə aid edir. Tədqiqatçıların bu barədə fikirləri fərqlidir. Bir fikrə görə, ən qədim yəhudi icmalarından olan dağ yəhudiləri mənşəcə bir vaxtlar Assuriya və Babil şahları tərəfindən Fələstindən çıxarılmış və Midiyada məskunlaşdırılmış İsrail oğulları nəslindəndirlər. Onların əcdadları yəhudiliyə ilk iman gətirmiş insanlar olmuş, Fələstindən kənarda yaşamış və xristianlıq yəhudiliyin içindən çıxan bidətçi bir firqə kimi təşəkkül tapmağa başlayanda İsa Məsihi təqib edənlər arasında olmamışlar. Elə Midiyada ikən onlar tatlarla qaynayıb qarışmışlar. Bunun təsiri altında dağ yəhudiləri fars dilinin qədim arami və yəhudi sözləri ilə qatışıq bir ləhcəsi olan tat dilində danışırlar. Başqa tədqiqatçıların fikrincə, dağ yəhudiləri Şərqi Qafqaza Sasani hökmdarı Xosrov I Ənuşirəvan (531-579) tərəfindən köçürülmüşlər. Hökmdar Qafqazda qalalar tikdirir, şəhərlər saldırır, bu şəhərlərdə Mesopatamiyadan köçürtdüyü farsları və yəhudiləri yerləşdirirdi. Dağ yəhudilərinin danışdıqları tat dili də həmin dövrdən miras qalmışdır.</w:t>
      </w:r>
    </w:p>
    <w:p w:rsidR="006760FE" w:rsidRPr="007D1C7A" w:rsidRDefault="006760FE" w:rsidP="006760FE">
      <w:pPr>
        <w:shd w:val="clear" w:color="auto" w:fill="FFFFFF"/>
        <w:spacing w:after="0" w:line="360" w:lineRule="auto"/>
        <w:ind w:firstLine="708"/>
        <w:jc w:val="both"/>
        <w:textAlignment w:val="baseline"/>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i/>
          <w:color w:val="000000" w:themeColor="text1"/>
          <w:sz w:val="26"/>
          <w:szCs w:val="26"/>
          <w:lang w:val="az-Latn-AZ" w:eastAsia="ru-RU"/>
        </w:rPr>
        <w:t>Yəhudiliyin</w:t>
      </w:r>
      <w:r w:rsidRPr="007D1C7A">
        <w:rPr>
          <w:rFonts w:ascii="Times New Roman" w:eastAsia="Times New Roman" w:hAnsi="Times New Roman" w:cs="Times New Roman"/>
          <w:color w:val="000000" w:themeColor="text1"/>
          <w:sz w:val="26"/>
          <w:szCs w:val="26"/>
          <w:lang w:val="az-Latn-AZ" w:eastAsia="ru-RU"/>
        </w:rPr>
        <w:t xml:space="preserve">- əsas kitabı Əhdi Ətiqdir,Tövratdır. Tövrat Yəhudi dilində beş kitab adalnır. Birinci kitabı </w:t>
      </w:r>
      <w:r w:rsidRPr="007D1C7A">
        <w:rPr>
          <w:rFonts w:ascii="Times New Roman" w:eastAsia="Times New Roman" w:hAnsi="Times New Roman" w:cs="Times New Roman"/>
          <w:i/>
          <w:color w:val="000000" w:themeColor="text1"/>
          <w:sz w:val="26"/>
          <w:szCs w:val="26"/>
          <w:lang w:val="az-Latn-AZ" w:eastAsia="ru-RU"/>
        </w:rPr>
        <w:t>Varlıq</w:t>
      </w:r>
      <w:r w:rsidRPr="007D1C7A">
        <w:rPr>
          <w:rFonts w:ascii="Times New Roman" w:eastAsia="Times New Roman" w:hAnsi="Times New Roman" w:cs="Times New Roman"/>
          <w:color w:val="000000" w:themeColor="text1"/>
          <w:sz w:val="26"/>
          <w:szCs w:val="26"/>
          <w:lang w:val="az-Latn-AZ" w:eastAsia="ru-RU"/>
        </w:rPr>
        <w:t xml:space="preserve"> adlanır (burada dünyanın yaranması, Adəm və Həvva haqqında danışılır);  ikinci kitab</w:t>
      </w:r>
      <w:r w:rsidRPr="007D1C7A">
        <w:rPr>
          <w:rFonts w:ascii="Times New Roman" w:eastAsia="Times New Roman" w:hAnsi="Times New Roman" w:cs="Times New Roman"/>
          <w:i/>
          <w:color w:val="000000" w:themeColor="text1"/>
          <w:sz w:val="26"/>
          <w:szCs w:val="26"/>
          <w:lang w:val="az-Latn-AZ" w:eastAsia="ru-RU"/>
        </w:rPr>
        <w:t xml:space="preserve"> Çıxış</w:t>
      </w:r>
      <w:r w:rsidRPr="007D1C7A">
        <w:rPr>
          <w:rFonts w:ascii="Times New Roman" w:eastAsia="Times New Roman" w:hAnsi="Times New Roman" w:cs="Times New Roman"/>
          <w:color w:val="000000" w:themeColor="text1"/>
          <w:sz w:val="26"/>
          <w:szCs w:val="26"/>
          <w:lang w:val="az-Latn-AZ" w:eastAsia="ru-RU"/>
        </w:rPr>
        <w:t xml:space="preserve"> adlanır (burada Musa peyğəmbərin rəhbərliyi ilə əsarətdən qutararaq Misirdən çıxmalarından danışılır); üçüncü kitab </w:t>
      </w:r>
      <w:r w:rsidRPr="007D1C7A">
        <w:rPr>
          <w:rFonts w:ascii="Times New Roman" w:eastAsia="Times New Roman" w:hAnsi="Times New Roman" w:cs="Times New Roman"/>
          <w:i/>
          <w:color w:val="000000" w:themeColor="text1"/>
          <w:sz w:val="26"/>
          <w:szCs w:val="26"/>
          <w:lang w:val="az-Latn-AZ" w:eastAsia="ru-RU"/>
        </w:rPr>
        <w:t xml:space="preserve">Levit </w:t>
      </w:r>
      <w:r w:rsidRPr="007D1C7A">
        <w:rPr>
          <w:rFonts w:ascii="Times New Roman" w:eastAsia="Times New Roman" w:hAnsi="Times New Roman" w:cs="Times New Roman"/>
          <w:color w:val="000000" w:themeColor="text1"/>
          <w:sz w:val="26"/>
          <w:szCs w:val="26"/>
          <w:lang w:val="az-Latn-AZ" w:eastAsia="ru-RU"/>
        </w:rPr>
        <w:t xml:space="preserve">adlanır (burada </w:t>
      </w:r>
      <w:r w:rsidRPr="007D1C7A">
        <w:rPr>
          <w:rFonts w:ascii="Times New Roman" w:eastAsia="Times New Roman" w:hAnsi="Times New Roman" w:cs="Times New Roman"/>
          <w:color w:val="000000" w:themeColor="text1"/>
          <w:sz w:val="26"/>
          <w:szCs w:val="26"/>
          <w:lang w:val="az-Latn-AZ" w:eastAsia="ru-RU"/>
        </w:rPr>
        <w:lastRenderedPageBreak/>
        <w:t xml:space="preserve">Əxlaqı keyfiyyətlər, dini ayinlər verilir); dördüncü və beşinci kitab  isə </w:t>
      </w:r>
      <w:r w:rsidRPr="007D1C7A">
        <w:rPr>
          <w:rFonts w:ascii="Times New Roman" w:eastAsia="Times New Roman" w:hAnsi="Times New Roman" w:cs="Times New Roman"/>
          <w:i/>
          <w:color w:val="000000" w:themeColor="text1"/>
          <w:sz w:val="26"/>
          <w:szCs w:val="26"/>
          <w:lang w:val="az-Latn-AZ" w:eastAsia="ru-RU"/>
        </w:rPr>
        <w:t>Saylar və ikinci qanun</w:t>
      </w:r>
      <w:r w:rsidRPr="007D1C7A">
        <w:rPr>
          <w:rFonts w:ascii="Times New Roman" w:eastAsia="Times New Roman" w:hAnsi="Times New Roman" w:cs="Times New Roman"/>
          <w:color w:val="000000" w:themeColor="text1"/>
          <w:sz w:val="26"/>
          <w:szCs w:val="26"/>
          <w:lang w:val="az-Latn-AZ" w:eastAsia="ru-RU"/>
        </w:rPr>
        <w:t xml:space="preserve"> adlnaır (Misir əsarətindən sonrakı tarixə həsr olunmuşdur).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
          <w:bCs/>
          <w:i/>
          <w:iCs/>
          <w:color w:val="000000" w:themeColor="text1"/>
          <w:sz w:val="26"/>
          <w:szCs w:val="26"/>
          <w:lang w:val="az-Latn-AZ" w:eastAsia="ru-RU"/>
        </w:rPr>
        <w:t xml:space="preserve">Xristianlıq - </w:t>
      </w:r>
      <w:r w:rsidRPr="007D1C7A">
        <w:rPr>
          <w:color w:val="000000" w:themeColor="text1"/>
          <w:sz w:val="26"/>
          <w:szCs w:val="26"/>
          <w:lang w:val="az-Latn-AZ" w:eastAsia="ru-RU"/>
        </w:rPr>
        <w:t>Azərbaycan ərazisinə yeni eranın ilk əsrlərində, hələ İsa Məsihin həvariləri dövründə Qafqaz Albaniyası vasitəsilə nüfuz etmişdir. 70-ci ildə Yerusəlimin (Qüdsün) süqutundan sonra yəhudilərin Qafqaza köçürülməsi güclənir. Gələnlər İsanın göstərdiyi möcüzələrdən danışırlar. Bu cür təbliğin təsiri altında bölgədə ilk xristian icmaları yaranır. Albaniyada xristianlığın yayılmasında bu dövr </w:t>
      </w:r>
      <w:r w:rsidRPr="007D1C7A">
        <w:rPr>
          <w:bCs/>
          <w:i/>
          <w:iCs/>
          <w:color w:val="000000" w:themeColor="text1"/>
          <w:sz w:val="26"/>
          <w:szCs w:val="26"/>
          <w:lang w:val="az-Latn-AZ" w:eastAsia="ru-RU"/>
        </w:rPr>
        <w:t>həvari (sirofil) dövrü</w:t>
      </w:r>
      <w:r w:rsidRPr="007D1C7A">
        <w:rPr>
          <w:b/>
          <w:bCs/>
          <w:i/>
          <w:iCs/>
          <w:color w:val="000000" w:themeColor="text1"/>
          <w:sz w:val="26"/>
          <w:szCs w:val="26"/>
          <w:lang w:val="az-Latn-AZ" w:eastAsia="ru-RU"/>
        </w:rPr>
        <w:t> </w:t>
      </w:r>
      <w:r w:rsidRPr="007D1C7A">
        <w:rPr>
          <w:color w:val="000000" w:themeColor="text1"/>
          <w:sz w:val="26"/>
          <w:szCs w:val="26"/>
          <w:lang w:val="az-Latn-AZ" w:eastAsia="ru-RU"/>
        </w:rPr>
        <w:t>adlanır və həvarilərdən Varfolomey və Faddeyin adları ilə bağlıdır.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color w:val="000000" w:themeColor="text1"/>
          <w:sz w:val="26"/>
          <w:szCs w:val="26"/>
          <w:lang w:val="az-Latn-AZ" w:eastAsia="ru-RU"/>
        </w:rPr>
        <w:t>VIII-IX əsrlərdə Azərbaycan ərazisində müstəqil dövlətlər yarananda Alban kilsəsi yenidən avtokefal kilsə statusunu bərpa etmişdir. X-XI əsrlərdə bölgədə şərq xristianlığı nüfuzunu müəyyən dərəcədə qoruyub saxlaya bilmişdi. Bu durum XVIII əsrə kimi beləcə davam etmişdir. 1836-cı ildə çar hökuməti Sinodun təqdimatı ilə Alban kilsəsini ləğv edir, kilsənin bütün əmlakı Eçmiədzin katolikosluğuna verilir.</w:t>
      </w:r>
    </w:p>
    <w:p w:rsidR="006760FE" w:rsidRPr="007D1C7A" w:rsidRDefault="006760FE" w:rsidP="006760FE">
      <w:pPr>
        <w:shd w:val="clear" w:color="auto" w:fill="FFFFFF"/>
        <w:spacing w:after="0" w:line="360" w:lineRule="auto"/>
        <w:ind w:firstLine="708"/>
        <w:jc w:val="both"/>
        <w:textAlignment w:val="baseline"/>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kitablarında” verilmişdir. Onlar xüsusi səlahiyyətə malik kilsə iyerarxiyasını rədd edirlər.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Cs/>
          <w:i/>
          <w:iCs/>
          <w:color w:val="000000" w:themeColor="text1"/>
          <w:sz w:val="26"/>
          <w:szCs w:val="26"/>
          <w:lang w:val="az-Latn-AZ" w:eastAsia="ru-RU"/>
        </w:rPr>
        <w:t>Alban-udi kilsəsi</w:t>
      </w:r>
      <w:r w:rsidRPr="007D1C7A">
        <w:rPr>
          <w:b/>
          <w:bCs/>
          <w:i/>
          <w:iCs/>
          <w:color w:val="000000" w:themeColor="text1"/>
          <w:sz w:val="26"/>
          <w:szCs w:val="26"/>
          <w:lang w:val="az-Latn-AZ" w:eastAsia="ru-RU"/>
        </w:rPr>
        <w:t xml:space="preserve"> - </w:t>
      </w:r>
      <w:r w:rsidRPr="007D1C7A">
        <w:rPr>
          <w:color w:val="000000" w:themeColor="text1"/>
          <w:sz w:val="26"/>
          <w:szCs w:val="26"/>
          <w:lang w:val="az-Latn-AZ" w:eastAsia="ru-RU"/>
        </w:rPr>
        <w:t>alban-udi xristian dini icmasının qeydə alınması formal olaraq digər icmaların qeydiyyatından fərqlənməsə də, xarakter, məzmun, dini və siyasi əhəmiyyət baxımından çox əlamətdar bir hadisədir. Bu gün Udi etnosuna mənsub olan insanların sayı dünyada 10.000-ə qədərdir ki, onların 6000-i Azərbaycan ərazisində, o cümlədən 4.400-ü kompakt şəkildə Qəbələ rayonunun Niç kəndində yaşayır.</w:t>
      </w:r>
    </w:p>
    <w:p w:rsidR="006760FE" w:rsidRDefault="006760FE" w:rsidP="006760FE">
      <w:pPr>
        <w:pStyle w:val="NormalWeb"/>
        <w:tabs>
          <w:tab w:val="left" w:pos="1842"/>
        </w:tabs>
        <w:spacing w:before="0" w:beforeAutospacing="0" w:after="0" w:afterAutospacing="0"/>
        <w:jc w:val="center"/>
        <w:rPr>
          <w:color w:val="000000" w:themeColor="text1"/>
          <w:sz w:val="26"/>
          <w:szCs w:val="26"/>
          <w:bdr w:val="none" w:sz="0" w:space="0" w:color="auto" w:frame="1"/>
          <w:lang w:val="az-Latn-AZ" w:eastAsia="ru-RU"/>
        </w:rPr>
      </w:pPr>
      <w:r w:rsidRPr="007D1C7A">
        <w:rPr>
          <w:bCs/>
          <w:color w:val="000000" w:themeColor="text1"/>
          <w:sz w:val="26"/>
          <w:szCs w:val="26"/>
          <w:bdr w:val="none" w:sz="0" w:space="0" w:color="auto" w:frame="1"/>
          <w:lang w:val="az-Latn-AZ" w:eastAsia="ru-RU"/>
        </w:rPr>
        <w:t>Xristianlıq -</w:t>
      </w:r>
      <w:r w:rsidRPr="007D1C7A">
        <w:rPr>
          <w:bCs/>
          <w:i/>
          <w:color w:val="000000" w:themeColor="text1"/>
          <w:sz w:val="26"/>
          <w:szCs w:val="26"/>
          <w:bdr w:val="none" w:sz="0" w:space="0" w:color="auto" w:frame="1"/>
          <w:lang w:val="az-Latn-AZ" w:eastAsia="ru-RU"/>
        </w:rPr>
        <w:t xml:space="preserve">  </w:t>
      </w:r>
      <w:r w:rsidRPr="007D1C7A">
        <w:rPr>
          <w:color w:val="000000" w:themeColor="text1"/>
          <w:sz w:val="26"/>
          <w:szCs w:val="26"/>
          <w:bdr w:val="none" w:sz="0" w:space="0" w:color="auto" w:frame="1"/>
          <w:lang w:val="az-Latn-AZ" w:eastAsia="ru-RU"/>
        </w:rPr>
        <w:t>İsa Məsihin Ehdi-Cedid dini kitabında əksini tapmış həyatının təsvirinə və baxışlarına əsaslanan monoteistik dunya dinidir. Digər adları: məsihçilik, məsihilik, nəsraniyyət, tərsa. Üç əsas dünya dinlərindən (yəhudilik və islamla bərabər) biri,  Ibrahimi dini  kimi də sayılır. Xristianlar inanırlar ki, Nazaretli olаn İsa “məsh olunmuş ilahi varlıqdır( Məsihdir)”, Allahın Kəlamıdır, bəşər olmuş Kəlamdır, Allahdır və bəşəriyyəti xilas edəcək Məsihdir.</w:t>
      </w:r>
    </w:p>
    <w:p w:rsidR="006760FE" w:rsidRPr="007D1C7A" w:rsidRDefault="006760FE" w:rsidP="006760FE">
      <w:pPr>
        <w:shd w:val="clear" w:color="auto" w:fill="FFFFFF"/>
        <w:spacing w:after="0" w:line="360" w:lineRule="auto"/>
        <w:ind w:firstLine="708"/>
        <w:jc w:val="both"/>
        <w:textAlignment w:val="baseline"/>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i/>
          <w:color w:val="000000" w:themeColor="text1"/>
          <w:sz w:val="26"/>
          <w:szCs w:val="26"/>
          <w:lang w:val="az-Latn-AZ" w:eastAsia="ru-RU"/>
        </w:rPr>
        <w:t xml:space="preserve">Xristianlıgın </w:t>
      </w:r>
      <w:r w:rsidRPr="007D1C7A">
        <w:rPr>
          <w:rFonts w:ascii="Times New Roman" w:eastAsia="Times New Roman" w:hAnsi="Times New Roman" w:cs="Times New Roman"/>
          <w:color w:val="000000" w:themeColor="text1"/>
          <w:sz w:val="26"/>
          <w:szCs w:val="26"/>
          <w:lang w:val="az-Latn-AZ" w:eastAsia="ru-RU"/>
        </w:rPr>
        <w:t>– müqəddəs kitabları Əhdi cədid ( İncil) adlanır. Bu din İsa ilə birbaşa bağlıdır.  İsanın anası  Məryəm bakirə ikən dünyaya gətirmiş uşağıdır. Bu barədə izə Quranı kərimdə aşkar ayələrlə bildirilir. (Məryəm: ) “Ey Rəbbim! Mənə bir insan əli toxunmadığı halda necə uşağım ola bilər?” – dedikdə, (Allah) buyurdu: “(Bəli) elədir, (lakin) Allah istədiyini yaradır. O, bir işin əmələ gəlməsini qərara aldıqda, ona ancaq “Ol!” deyər, o da (dərhal) olar. Bu dində İsa Xilaskar adlanırdı. Xilaskar haqqında dörd incildə -  Matta, Marka, Luqaya, İoanna – məlumat verilir.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
          <w:bCs/>
          <w:i/>
          <w:iCs/>
          <w:color w:val="000000" w:themeColor="text1"/>
          <w:sz w:val="26"/>
          <w:szCs w:val="26"/>
          <w:lang w:val="az-Latn-AZ" w:eastAsia="ru-RU"/>
        </w:rPr>
        <w:t>Pravoslavlıq - </w:t>
      </w:r>
      <w:r w:rsidRPr="007D1C7A">
        <w:rPr>
          <w:color w:val="000000" w:themeColor="text1"/>
          <w:sz w:val="26"/>
          <w:szCs w:val="26"/>
          <w:lang w:val="az-Latn-AZ" w:eastAsia="ru-RU"/>
        </w:rPr>
        <w:t>Azərbaycana XIX əsrin əvvəllərindən etibarən rus çarizminin bölgədə yeritdiyi “köçürmə siyasəti” çərçivəsində nüfuz etməyə başlamışdır. Bakıda ilk pravoslav kilsəsi 1815-ci ildə fəaliyyətə başlamışdır.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
          <w:bCs/>
          <w:i/>
          <w:iCs/>
          <w:color w:val="000000" w:themeColor="text1"/>
          <w:sz w:val="26"/>
          <w:szCs w:val="26"/>
          <w:lang w:val="az-Latn-AZ" w:eastAsia="ru-RU"/>
        </w:rPr>
        <w:t>Katolisizm</w:t>
      </w:r>
      <w:r w:rsidRPr="007D1C7A">
        <w:rPr>
          <w:b/>
          <w:bCs/>
          <w:color w:val="000000" w:themeColor="text1"/>
          <w:sz w:val="26"/>
          <w:szCs w:val="26"/>
          <w:lang w:val="az-Latn-AZ" w:eastAsia="ru-RU"/>
        </w:rPr>
        <w:t xml:space="preserve"> - </w:t>
      </w:r>
      <w:r w:rsidRPr="007D1C7A">
        <w:rPr>
          <w:color w:val="000000" w:themeColor="text1"/>
          <w:sz w:val="26"/>
          <w:szCs w:val="26"/>
          <w:lang w:val="az-Latn-AZ" w:eastAsia="ru-RU"/>
        </w:rPr>
        <w:t>Bakıda ilk Roma-katolik prixodu XIX əsrin 50-ci illərində rus ordusu tərəfindən hərbçi katoliklərin Qafqaza sürgün edilməsi ilə əlaqədar olaraq yaradılmışdır. Prixod Tetri-Skarodakı (Gürcüstan) Roma-katolik hərbi prixoduna tabe idi. 1882-ci ildə Bakı prixodu müstəqilləşir.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b/>
          <w:bCs/>
          <w:i/>
          <w:iCs/>
          <w:color w:val="000000" w:themeColor="text1"/>
          <w:sz w:val="26"/>
          <w:szCs w:val="26"/>
          <w:lang w:val="az-Latn-AZ" w:eastAsia="ru-RU"/>
        </w:rPr>
        <w:t xml:space="preserve">İslam -  </w:t>
      </w:r>
      <w:r w:rsidRPr="007D1C7A">
        <w:rPr>
          <w:color w:val="000000" w:themeColor="text1"/>
          <w:sz w:val="26"/>
          <w:szCs w:val="26"/>
          <w:lang w:val="az-Latn-AZ" w:eastAsia="ru-RU"/>
        </w:rPr>
        <w:t>VII əsrin əvvəllərində Ərəbistan yarımadasında meydana çıxan islam tezliklə dünyanın böyük bir hissəsinə yayıla bildi. Azərbaycanın islamlaşması da erkən islam fütuhatları ilə hicrətin 18-ci ilindən (639-ci il) başlanır.</w:t>
      </w:r>
    </w:p>
    <w:p w:rsidR="006760FE" w:rsidRPr="007D1C7A" w:rsidRDefault="006760FE" w:rsidP="006760FE">
      <w:pPr>
        <w:shd w:val="clear" w:color="auto" w:fill="FFFFFF"/>
        <w:spacing w:after="0" w:line="360" w:lineRule="auto"/>
        <w:ind w:firstLine="708"/>
        <w:jc w:val="both"/>
        <w:textAlignment w:val="baseline"/>
        <w:rPr>
          <w:rFonts w:ascii="Times New Roman" w:eastAsia="Times New Roman" w:hAnsi="Times New Roman" w:cs="Times New Roman"/>
          <w:color w:val="000000" w:themeColor="text1"/>
          <w:sz w:val="26"/>
          <w:szCs w:val="26"/>
          <w:bdr w:val="none" w:sz="0" w:space="0" w:color="auto" w:frame="1"/>
          <w:lang w:val="az-Latn-AZ" w:eastAsia="ru-RU"/>
        </w:rPr>
      </w:pPr>
      <w:r w:rsidRPr="007D1C7A">
        <w:rPr>
          <w:rFonts w:ascii="Times New Roman" w:eastAsia="Times New Roman" w:hAnsi="Times New Roman" w:cs="Times New Roman"/>
          <w:color w:val="000000" w:themeColor="text1"/>
          <w:sz w:val="26"/>
          <w:szCs w:val="26"/>
          <w:lang w:val="az-Latn-AZ" w:eastAsia="ru-RU"/>
        </w:rPr>
        <w:lastRenderedPageBreak/>
        <w:t>Azərbaycanda dövlət-din münasibətləri 2001-ci ildə Prezident Heydər Əliyevin fərmanı ilə yaradılmış Azərbaycan Respublikasının Dini Qurumlarla İş üzrə Dövlət Komitəsi tərəfindən tənzim edilir.</w:t>
      </w:r>
      <w:r w:rsidRPr="007D1C7A">
        <w:rPr>
          <w:rFonts w:ascii="Times New Roman" w:eastAsia="Times New Roman" w:hAnsi="Times New Roman" w:cs="Times New Roman"/>
          <w:i/>
          <w:color w:val="000000" w:themeColor="text1"/>
          <w:sz w:val="26"/>
          <w:szCs w:val="26"/>
          <w:lang w:val="az-Latn-AZ" w:eastAsia="ru-RU"/>
        </w:rPr>
        <w:t xml:space="preserve">  İslam -</w:t>
      </w:r>
      <w:r w:rsidRPr="007D1C7A">
        <w:rPr>
          <w:rFonts w:ascii="Times New Roman" w:eastAsia="Times New Roman" w:hAnsi="Times New Roman" w:cs="Times New Roman"/>
          <w:color w:val="000000" w:themeColor="text1"/>
          <w:sz w:val="26"/>
          <w:szCs w:val="26"/>
          <w:lang w:val="az-Latn-AZ" w:eastAsia="ru-RU"/>
        </w:rPr>
        <w:t xml:space="preserve"> sülh əminamanlıq, boyunəymə, təslim olmaq deməkdir. İslam dini sonuncu Peyğəmbər Məhəmmədə söykənir. Vəhyə əsaslanan digər dinlərdə olduğu kimi  </w:t>
      </w:r>
      <w:r w:rsidRPr="007D1C7A">
        <w:rPr>
          <w:rFonts w:ascii="Times New Roman" w:eastAsia="Times New Roman" w:hAnsi="Times New Roman" w:cs="Times New Roman"/>
          <w:i/>
          <w:color w:val="000000" w:themeColor="text1"/>
          <w:sz w:val="26"/>
          <w:szCs w:val="26"/>
          <w:bdr w:val="none" w:sz="0" w:space="0" w:color="auto" w:frame="1"/>
          <w:lang w:val="az-Latn-AZ" w:eastAsia="ru-RU"/>
        </w:rPr>
        <w:t>İslamın</w:t>
      </w:r>
      <w:r w:rsidRPr="007D1C7A">
        <w:rPr>
          <w:rFonts w:ascii="Times New Roman" w:eastAsia="Times New Roman" w:hAnsi="Times New Roman" w:cs="Times New Roman"/>
          <w:color w:val="000000" w:themeColor="text1"/>
          <w:sz w:val="26"/>
          <w:szCs w:val="26"/>
          <w:bdr w:val="none" w:sz="0" w:space="0" w:color="auto" w:frame="1"/>
          <w:lang w:val="az-Latn-AZ" w:eastAsia="ru-RU"/>
        </w:rPr>
        <w:t xml:space="preserve"> əsas ehkamı tövhid, nübuvvət və məaddır:</w:t>
      </w:r>
    </w:p>
    <w:p w:rsidR="006760FE" w:rsidRDefault="006760FE" w:rsidP="006760FE">
      <w:pPr>
        <w:pStyle w:val="NormalWeb"/>
        <w:tabs>
          <w:tab w:val="left" w:pos="1842"/>
        </w:tabs>
        <w:spacing w:before="0" w:beforeAutospacing="0" w:after="0" w:afterAutospacing="0"/>
        <w:jc w:val="center"/>
        <w:rPr>
          <w:color w:val="000000" w:themeColor="text1"/>
          <w:sz w:val="26"/>
          <w:szCs w:val="26"/>
          <w:lang w:val="az-Latn-AZ" w:eastAsia="ru-RU"/>
        </w:rPr>
      </w:pPr>
      <w:r w:rsidRPr="007D1C7A">
        <w:rPr>
          <w:color w:val="000000" w:themeColor="text1"/>
          <w:sz w:val="26"/>
          <w:szCs w:val="26"/>
          <w:lang w:val="az-Latn-AZ" w:eastAsia="ru-RU"/>
        </w:rPr>
        <w:t>Müqəddəs kitabı “Qurani Kərim” adlanır -  23 il ərzində hissə - hissə, tədricən nazil olmuşdur. İslam dininin özünəməxsus ayinləri vardır. Müsəlmanlar hər gün 5 vaxt namaz qılmalı, Ramazan ayının orucunu tutmalı və müstəti olanlar (yəni maddi və fiziki imkanı olanlar) ömürlərində heç olmasa bir dəfə Həcc ziyarətinə getməlidirlər. Bundan başqa müsəlman islami vergiləri - xums və zəkat, eləcə də fitrə zəkatı verməlidir</w:t>
      </w:r>
    </w:p>
    <w:p w:rsidR="006760FE" w:rsidRDefault="006760FE" w:rsidP="006760FE">
      <w:pPr>
        <w:pStyle w:val="NormalWeb"/>
        <w:tabs>
          <w:tab w:val="left" w:pos="1842"/>
        </w:tabs>
        <w:spacing w:before="0" w:beforeAutospacing="0" w:after="0" w:afterAutospacing="0"/>
        <w:jc w:val="center"/>
        <w:rPr>
          <w:b/>
          <w:color w:val="000000" w:themeColor="text1"/>
          <w:sz w:val="56"/>
          <w:szCs w:val="28"/>
          <w:lang w:val="az-Latn-AZ"/>
        </w:rPr>
      </w:pPr>
    </w:p>
    <w:p w:rsidR="006760FE" w:rsidRDefault="006760FE">
      <w:pPr>
        <w:rPr>
          <w:rFonts w:ascii="Times New Roman" w:eastAsia="Times New Roman" w:hAnsi="Times New Roman" w:cs="Times New Roman"/>
          <w:b/>
          <w:color w:val="000000" w:themeColor="text1"/>
          <w:sz w:val="56"/>
          <w:szCs w:val="28"/>
          <w:lang w:val="az-Latn-AZ" w:eastAsia="az-Cyrl-AZ"/>
        </w:rPr>
      </w:pPr>
      <w:r>
        <w:rPr>
          <w:b/>
          <w:color w:val="000000" w:themeColor="text1"/>
          <w:sz w:val="56"/>
          <w:szCs w:val="28"/>
          <w:lang w:val="az-Latn-AZ"/>
        </w:rPr>
        <w:br w:type="page"/>
      </w:r>
    </w:p>
    <w:p w:rsidR="006760FE" w:rsidRDefault="006760FE" w:rsidP="006760FE">
      <w:pPr>
        <w:pStyle w:val="NormalWeb"/>
        <w:tabs>
          <w:tab w:val="left" w:pos="1842"/>
        </w:tabs>
        <w:spacing w:before="0" w:beforeAutospacing="0" w:after="0" w:afterAutospacing="0"/>
        <w:jc w:val="center"/>
        <w:rPr>
          <w:b/>
          <w:color w:val="000000" w:themeColor="text1"/>
          <w:sz w:val="56"/>
          <w:szCs w:val="28"/>
          <w:lang w:val="az-Latn-AZ"/>
        </w:rPr>
      </w:pPr>
      <w:r>
        <w:rPr>
          <w:b/>
          <w:color w:val="000000" w:themeColor="text1"/>
          <w:sz w:val="56"/>
          <w:szCs w:val="28"/>
          <w:lang w:val="az-Latn-AZ"/>
        </w:rPr>
        <w:lastRenderedPageBreak/>
        <w:t>SUAL 1**</w:t>
      </w:r>
    </w:p>
    <w:p w:rsidR="006760FE" w:rsidRPr="007D1C7A" w:rsidRDefault="006760FE" w:rsidP="006760FE">
      <w:pPr>
        <w:spacing w:after="0" w:line="360" w:lineRule="auto"/>
        <w:ind w:firstLine="708"/>
        <w:jc w:val="both"/>
        <w:rPr>
          <w:rFonts w:ascii="Times New Roman" w:eastAsia="Times New Roman" w:hAnsi="Times New Roman" w:cs="Times New Roman"/>
          <w:bCs/>
          <w:color w:val="000000" w:themeColor="text1"/>
          <w:sz w:val="26"/>
          <w:szCs w:val="26"/>
          <w:lang w:val="az-Latn-AZ" w:eastAsia="ru-RU"/>
        </w:rPr>
      </w:pPr>
      <w:r w:rsidRPr="007D1C7A">
        <w:rPr>
          <w:rFonts w:ascii="Times New Roman" w:hAnsi="Times New Roman" w:cs="Times New Roman"/>
          <w:color w:val="000000" w:themeColor="text1"/>
          <w:sz w:val="26"/>
          <w:szCs w:val="26"/>
          <w:lang w:val="az-Latn-AZ"/>
        </w:rPr>
        <w:t xml:space="preserve">Multikulturalizm </w:t>
      </w:r>
      <w:r w:rsidRPr="007D1C7A">
        <w:rPr>
          <w:rFonts w:ascii="Times New Roman" w:hAnsi="Times New Roman" w:cs="Times New Roman"/>
          <w:sz w:val="26"/>
          <w:szCs w:val="26"/>
          <w:lang w:val="az-Latn-AZ"/>
        </w:rPr>
        <w:t xml:space="preserve">etnik-mədəni müxtəlifliklərin və onların əsasını təşkil edən dəyərlərin qorunması və inkişafını nəzərdə tutur - bu  isə insanların hüququ və azadlıqlarının müdafiə olunmasının tərkib hissəsidir.  </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Multikulturalizm eyni bir ölkədə yaşayan müxtəlif xalqların nümayəndələrinin mədəniyyət hüquqlarını tanıyan humanist dünyagörüşü olan siyasətdir. </w:t>
      </w:r>
      <w:r w:rsidRPr="007D1C7A">
        <w:rPr>
          <w:rFonts w:ascii="Times New Roman" w:hAnsi="Times New Roman" w:cs="Times New Roman"/>
          <w:sz w:val="26"/>
          <w:szCs w:val="26"/>
          <w:lang w:val="az-Latn-AZ"/>
        </w:rPr>
        <w:t xml:space="preserve"> </w:t>
      </w:r>
      <w:r w:rsidRPr="007D1C7A">
        <w:rPr>
          <w:rFonts w:ascii="Times New Roman" w:hAnsi="Times New Roman" w:cs="Times New Roman"/>
          <w:color w:val="000000" w:themeColor="text1"/>
          <w:sz w:val="26"/>
          <w:szCs w:val="26"/>
          <w:lang w:val="az-Latn-AZ"/>
        </w:rPr>
        <w:t xml:space="preserve">Multikulturalizmi təbliğ edən ölkə onu dövlət ideologiyasının tərkib hissəsi,  dövlət siyasəti səviyyəsinə qaldırır. </w:t>
      </w:r>
    </w:p>
    <w:p w:rsidR="006760FE" w:rsidRDefault="00965DE8" w:rsidP="006760FE">
      <w:pPr>
        <w:pStyle w:val="NormalWeb"/>
        <w:tabs>
          <w:tab w:val="left" w:pos="1842"/>
        </w:tabs>
        <w:spacing w:before="0" w:beforeAutospacing="0" w:after="0" w:afterAutospacing="0"/>
        <w:jc w:val="center"/>
        <w:rPr>
          <w:sz w:val="26"/>
          <w:szCs w:val="26"/>
          <w:lang w:val="az-Latn-AZ"/>
        </w:rPr>
      </w:pPr>
      <w:r w:rsidRPr="007D1C7A">
        <w:rPr>
          <w:sz w:val="26"/>
          <w:szCs w:val="26"/>
          <w:lang w:val="az-Latn-AZ"/>
        </w:rPr>
        <w:t>Beynəlxalq aləmdə etimadsızlıq mühitinin hökm sürdüyü, milli dözümsüzlük və məzhəb ayrı-seçkiliyinin aktuallaşdığı bir zamanda Azərbaycan hakimiyyətinin milli azlıqlar və dini qruplarla həyata keçirdiyi multikultural siyasət dünya ölkələri tərəfindən artıq çox böyük bir maraqla öyrənilir. Bu siyasətin həyata keçirilməsi məqsədi ilə Azərbaycan BMT, AŞ, ATƏT, Aİ, Islam Əməkdaşlıq Təşkilatı və.s kimi bir çox beynəlxaql təkilatlarla əməkdaşlıq edir və müstəqillik dövründən bu günə kimi 50 dən artıq beynəlxalq sənədə tərəfdar çıxmış, bu sahədə beynəlxalq öhdəliyin həyata keçirilməsində mühüm nailiyyətlər əldə etmişdir.</w:t>
      </w:r>
    </w:p>
    <w:p w:rsidR="00965DE8" w:rsidRDefault="00965DE8" w:rsidP="006760FE">
      <w:pPr>
        <w:pStyle w:val="NormalWeb"/>
        <w:tabs>
          <w:tab w:val="left" w:pos="1842"/>
        </w:tabs>
        <w:spacing w:before="0" w:beforeAutospacing="0" w:after="0" w:afterAutospacing="0"/>
        <w:jc w:val="center"/>
        <w:rPr>
          <w:sz w:val="26"/>
          <w:szCs w:val="26"/>
          <w:lang w:val="az-Latn-AZ"/>
        </w:rPr>
      </w:pPr>
      <w:r w:rsidRPr="007D1C7A">
        <w:rPr>
          <w:sz w:val="26"/>
          <w:szCs w:val="26"/>
          <w:lang w:val="az-Latn-AZ"/>
        </w:rPr>
        <w:t>onun yaradıcılıq nailiyyətlərinin mənimsənilməsinə və assimilyasiyasına səbəb olmuşdur. Azərbaycan əsrlər boyu fars, ərəb, türk, slavyan mədəniyyəti ilə təmasda olmuşdur. Azərbaycan türkləri tarixən bu ərazilərdə yaşayan müxtəlif azsaylı xalqlar, etnik qruplarla daima mədəni mübadilədə olmuş, bütövlükdə öz mədəniy</w:t>
      </w:r>
      <w:r w:rsidRPr="007D1C7A">
        <w:rPr>
          <w:sz w:val="26"/>
          <w:szCs w:val="26"/>
          <w:lang w:val="az-Latn-AZ"/>
        </w:rPr>
        <w:softHyphen/>
        <w:t>yətini zənginləşdirməklə yanaşı, həm də o xalqların özünəməxsusluğunu qorumağa imkan yaratmışdır.</w:t>
      </w:r>
    </w:p>
    <w:p w:rsidR="00965DE8" w:rsidRDefault="00965DE8" w:rsidP="006760FE">
      <w:pPr>
        <w:pStyle w:val="NormalWeb"/>
        <w:tabs>
          <w:tab w:val="left" w:pos="1842"/>
        </w:tabs>
        <w:spacing w:before="0" w:beforeAutospacing="0" w:after="0" w:afterAutospacing="0"/>
        <w:jc w:val="center"/>
        <w:rPr>
          <w:rStyle w:val="Vurgu"/>
          <w:sz w:val="26"/>
          <w:szCs w:val="26"/>
          <w:lang w:val="az-Latn-AZ"/>
        </w:rPr>
      </w:pPr>
      <w:r w:rsidRPr="007D1C7A">
        <w:rPr>
          <w:rStyle w:val="Vurgu"/>
          <w:sz w:val="26"/>
          <w:szCs w:val="26"/>
          <w:lang w:val="az-Latn-AZ"/>
        </w:rPr>
        <w:t>Azərbaycan etnoqrafik muzeydir - hal - hazırda Azərbaycan Respublikası məkanında  80-dən çox azsaylı xalq yaşayır: bu azsaylı xalqlar qafqazdili, irandilli, türkdilli qruplara aid olub, ölkə əhalisinin etno-konfessional tərkibinə daxildirlər - onların sırasında udiləri, ingiloyları, xınalıqları, qırızları, buduqları, tatları,  talışları, rusları, ləzgiləri, yəhudiləri və digərlərini göstərmək olar.</w:t>
      </w:r>
    </w:p>
    <w:p w:rsidR="00965DE8" w:rsidRDefault="00965DE8" w:rsidP="006760FE">
      <w:pPr>
        <w:pStyle w:val="NormalWeb"/>
        <w:tabs>
          <w:tab w:val="left" w:pos="1842"/>
        </w:tabs>
        <w:spacing w:before="0" w:beforeAutospacing="0" w:after="0" w:afterAutospacing="0"/>
        <w:jc w:val="center"/>
        <w:rPr>
          <w:rStyle w:val="Vurgu"/>
          <w:sz w:val="26"/>
          <w:szCs w:val="26"/>
          <w:lang w:val="az-Latn-AZ"/>
        </w:rPr>
      </w:pPr>
      <w:r w:rsidRPr="007D1C7A">
        <w:rPr>
          <w:rStyle w:val="Vurgu"/>
          <w:sz w:val="26"/>
          <w:szCs w:val="26"/>
          <w:lang w:val="az-Latn-AZ"/>
        </w:rPr>
        <w:t>Azərbaycan tarixinin sonrakı mərhələlərində də ermənilərin ölkəyə köçmələri davam etmiş və XX əsrin əvvəlləri üçün onların çəki yükü ölkə əhalisinin etnik nomenklaturasında 32.65 faizə çatmışdır, halbuki XIX əsrin birinci otuzilliyində ermənil - qriqoryanların çəki yükü Şimali Azərbaycan əhalisinini 9 faizini təşkil edirdi ki, onların əksəriyyəti qriqoryanlaşmış albanlardan ibarət idi.</w:t>
      </w:r>
    </w:p>
    <w:p w:rsidR="00965DE8" w:rsidRDefault="00965DE8" w:rsidP="006760FE">
      <w:pPr>
        <w:pStyle w:val="NormalWeb"/>
        <w:tabs>
          <w:tab w:val="left" w:pos="1842"/>
        </w:tabs>
        <w:spacing w:before="0" w:beforeAutospacing="0" w:after="0" w:afterAutospacing="0"/>
        <w:jc w:val="center"/>
        <w:rPr>
          <w:spacing w:val="10"/>
          <w:sz w:val="26"/>
          <w:szCs w:val="26"/>
          <w:lang w:val="az-Latn-AZ" w:eastAsia="az-Latn-AZ"/>
        </w:rPr>
      </w:pPr>
      <w:r w:rsidRPr="007D1C7A">
        <w:rPr>
          <w:color w:val="000000"/>
          <w:sz w:val="26"/>
          <w:szCs w:val="26"/>
          <w:lang w:val="az-Latn-AZ"/>
        </w:rPr>
        <w:t xml:space="preserve">Ölkəmizdə yəhudilərin ümumi sayı 16 min təşkil edir – bunlardan: 11 mini  dağ yəhudiləridir - onların da təxminən  6 mini  Bakıda, 4  mini  Qubada, 1000 nəfəri isə digər şəhərlərdə yaşayır; əşkinazi yəhudilərin sayı 4,3 min, gürcü yəhudilərinin təxmini sayı 700 nəfərdir. </w:t>
      </w:r>
      <w:r w:rsidRPr="007D1C7A">
        <w:rPr>
          <w:spacing w:val="10"/>
          <w:sz w:val="26"/>
          <w:szCs w:val="26"/>
          <w:lang w:val="az-Latn-AZ" w:eastAsia="az-Latn-AZ"/>
        </w:rPr>
        <w:t xml:space="preserve"> </w:t>
      </w:r>
    </w:p>
    <w:p w:rsidR="00965DE8" w:rsidRDefault="00965DE8" w:rsidP="006760FE">
      <w:pPr>
        <w:pStyle w:val="NormalWeb"/>
        <w:tabs>
          <w:tab w:val="left" w:pos="1842"/>
        </w:tabs>
        <w:spacing w:before="0" w:beforeAutospacing="0" w:after="0" w:afterAutospacing="0"/>
        <w:jc w:val="center"/>
        <w:rPr>
          <w:spacing w:val="10"/>
          <w:sz w:val="26"/>
          <w:szCs w:val="26"/>
          <w:lang w:val="az-Latn-AZ" w:eastAsia="az-Latn-AZ"/>
        </w:rPr>
      </w:pPr>
    </w:p>
    <w:p w:rsidR="00965DE8" w:rsidRDefault="00965DE8" w:rsidP="006760FE">
      <w:pPr>
        <w:pStyle w:val="NormalWeb"/>
        <w:tabs>
          <w:tab w:val="left" w:pos="1842"/>
        </w:tabs>
        <w:spacing w:before="0" w:beforeAutospacing="0" w:after="0" w:afterAutospacing="0"/>
        <w:jc w:val="center"/>
        <w:rPr>
          <w:b/>
          <w:spacing w:val="10"/>
          <w:sz w:val="48"/>
          <w:szCs w:val="26"/>
          <w:lang w:val="az-Latn-AZ" w:eastAsia="az-Latn-AZ"/>
        </w:rPr>
      </w:pPr>
      <w:r w:rsidRPr="00965DE8">
        <w:rPr>
          <w:b/>
          <w:spacing w:val="10"/>
          <w:sz w:val="48"/>
          <w:szCs w:val="26"/>
          <w:lang w:val="az-Latn-AZ" w:eastAsia="az-Latn-AZ"/>
        </w:rPr>
        <w:t>SUAL 2**</w:t>
      </w:r>
    </w:p>
    <w:p w:rsidR="00965DE8" w:rsidRDefault="00965DE8" w:rsidP="00965DE8">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Azərbaycan Respublikası müstəqillik qazandıqdan sonra 1992-ci il mart ayından BMT-yə üzv seçildi və milli azlıqlar və multikulturalizm siyasəti ilə bağlı çox mühüm iki konvensiyaya qoşuldu – bunlar: “Milli, etnik, dini və dili azlıqlara mənsub şəxslərin hüquqları ilə bağlı Bəyənnamə”; “İrqi ayrı-seçkiliyin bütün formalarının ləğv olunması haqqında Beynəlxalq Konvensiya” - idi.</w:t>
      </w:r>
    </w:p>
    <w:p w:rsidR="00965DE8" w:rsidRPr="007D1C7A" w:rsidRDefault="00965DE8" w:rsidP="00965DE8">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i/>
          <w:sz w:val="26"/>
          <w:szCs w:val="26"/>
          <w:lang w:val="az-Latn-AZ"/>
        </w:rPr>
        <w:lastRenderedPageBreak/>
        <w:t xml:space="preserve">Milli, etnik, dini və dili azlıqlara mənsub şəxslərin hüquqları ilə bağlı Bəyənnamə” </w:t>
      </w:r>
      <w:r w:rsidRPr="007D1C7A">
        <w:rPr>
          <w:rFonts w:ascii="Times New Roman" w:hAnsi="Times New Roman" w:cs="Times New Roman"/>
          <w:sz w:val="26"/>
          <w:szCs w:val="26"/>
          <w:lang w:val="az-Latn-AZ"/>
        </w:rPr>
        <w:t>nin birinci maddəsində qeyd olunur ki,  dövlət yuxarıda adı çəkilən kateqoriyalara mənsub şəxsləri onların yaşadığı ərazilərdə varlıqlarını və məişət adət - ənənələrinin qorunub saxlanılmasına təminatçısıdır.  Bəyənnamə həmçinin bu kateqoriyaya mənsub şəxslərə  öz mədəniyyətlərini, etiqat etdiyi dini ayinləri sərbəst həyata keçirməyi, öz dillərindən şəxsi həyatlarında istifadə etmək hüquqlarını verir.  Onlar eyni zamanda hər hansı ayrı-seçkiliyə yol verilmədən öz qrupları və digər milli azlıqların üzvləri ilə hətta ölkə xaricindən kənarda olsalar belə sərbəst əlaqələr qura bilərlər.</w:t>
      </w:r>
    </w:p>
    <w:p w:rsidR="00965DE8" w:rsidRPr="007D1C7A" w:rsidRDefault="00965DE8" w:rsidP="00965DE8">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 xml:space="preserve">Azərbaycan Respublikası Prezidentinin 27 dekabr 2011-ci il tarixli sərəncamı ilə Azərbaycan Respublikasında insan hüquq və azadlıqlarının müdafiəsinin səmərəliliyinin artırmaq sahəsində </w:t>
      </w:r>
      <w:r w:rsidRPr="007D1C7A">
        <w:rPr>
          <w:rFonts w:ascii="Times New Roman" w:hAnsi="Times New Roman" w:cs="Times New Roman"/>
          <w:i/>
          <w:sz w:val="26"/>
          <w:szCs w:val="26"/>
          <w:lang w:val="az-Latn-AZ"/>
        </w:rPr>
        <w:t xml:space="preserve">“Milli Fəaliyyət Proqramı” </w:t>
      </w:r>
      <w:r w:rsidRPr="007D1C7A">
        <w:rPr>
          <w:rFonts w:ascii="Times New Roman" w:hAnsi="Times New Roman" w:cs="Times New Roman"/>
          <w:sz w:val="26"/>
          <w:szCs w:val="26"/>
          <w:lang w:val="az-Latn-AZ"/>
        </w:rPr>
        <w:t>təsdiq edilmişdir.</w:t>
      </w:r>
    </w:p>
    <w:p w:rsidR="00965DE8" w:rsidRPr="007D1C7A" w:rsidRDefault="00965DE8" w:rsidP="00965DE8">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Azərbaycan Respublikasının 25 avqust 2000-ci il tarixli 387 nömrəli fərmanının 7-ci bəndinin 2-ci hissəsinə əsasən Azərbaycan Respublikası Cinayət Məcəlləsinin 283-cü maddəsi üzrə ibtidai istintaqın aparılması səlahiyyəti Milli Təhlükəsizlik Nazirliyinə həvalə olunmuşdur; 2009-cu il avqust və 2013-cü il avqust tarixləri ərzində 283-cü maddə üzrə MTN İstintaq Baş İdarəsinin icraatında cəmi bir cinayət işi olmuşdur.</w:t>
      </w:r>
    </w:p>
    <w:p w:rsidR="00965DE8" w:rsidRPr="007D1C7A" w:rsidRDefault="00965DE8" w:rsidP="00965DE8">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 xml:space="preserve">Azərbaycan Respublikası 2000-ci il iyun ayının 13-də Avropa Şurasının </w:t>
      </w:r>
      <w:r w:rsidRPr="007D1C7A">
        <w:rPr>
          <w:rFonts w:ascii="Times New Roman" w:hAnsi="Times New Roman" w:cs="Times New Roman"/>
          <w:i/>
          <w:sz w:val="26"/>
          <w:szCs w:val="26"/>
          <w:lang w:val="az-Latn-AZ"/>
        </w:rPr>
        <w:t xml:space="preserve">“Milli azlıqların hüquqlarının müdafiəsi haqqında” </w:t>
      </w:r>
      <w:r w:rsidRPr="007D1C7A">
        <w:rPr>
          <w:rFonts w:ascii="Times New Roman" w:hAnsi="Times New Roman" w:cs="Times New Roman"/>
          <w:sz w:val="26"/>
          <w:szCs w:val="26"/>
          <w:lang w:val="az-Latn-AZ"/>
        </w:rPr>
        <w:t xml:space="preserve">Çərçıvə Konvensiyasına qoşuldu. </w:t>
      </w:r>
      <w:r w:rsidRPr="007D1C7A">
        <w:rPr>
          <w:rFonts w:ascii="Times New Roman" w:hAnsi="Times New Roman" w:cs="Times New Roman"/>
          <w:i/>
          <w:sz w:val="26"/>
          <w:szCs w:val="26"/>
          <w:lang w:val="az-Latn-AZ"/>
        </w:rPr>
        <w:t>Çərçivə Konvensiyası</w:t>
      </w:r>
      <w:r w:rsidRPr="007D1C7A">
        <w:rPr>
          <w:rFonts w:ascii="Times New Roman" w:hAnsi="Times New Roman" w:cs="Times New Roman"/>
          <w:sz w:val="26"/>
          <w:szCs w:val="26"/>
          <w:lang w:val="az-Latn-AZ"/>
        </w:rPr>
        <w:t xml:space="preserve"> milli azlıqların hüquqlarının müdafiəsinə yönələn ilk beynəlxalq müqavilədir – o milli azlıqların mövcudluğunu, onların mədəniyyət və identikliyinin  ən yüksək səviyyədə qorunması üçün,  yalnız bilinən təməl hüquqlar (fikir azadlığı, vicdan azadlığı, dini etiqad azadlığı, sərbəst toplaşma azadlığı və.s), eləcə də diskrimminasiyanın qadağan olunmasını nəzərdə tutmur.  Bu cür təməl hüquqlar  </w:t>
      </w:r>
      <w:r w:rsidRPr="007D1C7A">
        <w:rPr>
          <w:rFonts w:ascii="Times New Roman" w:hAnsi="Times New Roman" w:cs="Times New Roman"/>
          <w:i/>
          <w:sz w:val="26"/>
          <w:szCs w:val="26"/>
          <w:lang w:val="az-Latn-AZ"/>
        </w:rPr>
        <w:t>İnsan Hüquqları haqqında Beynəlxalq Konvenisya</w:t>
      </w:r>
      <w:r w:rsidRPr="007D1C7A">
        <w:rPr>
          <w:rFonts w:ascii="Times New Roman" w:hAnsi="Times New Roman" w:cs="Times New Roman"/>
          <w:sz w:val="26"/>
          <w:szCs w:val="26"/>
          <w:lang w:val="az-Latn-AZ"/>
        </w:rPr>
        <w:t xml:space="preserve"> ilə də tənzim olunur.</w:t>
      </w:r>
    </w:p>
    <w:p w:rsidR="00965DE8" w:rsidRDefault="00965DE8" w:rsidP="00965DE8">
      <w:pPr>
        <w:spacing w:after="0" w:line="360" w:lineRule="auto"/>
        <w:ind w:firstLine="708"/>
        <w:jc w:val="center"/>
        <w:rPr>
          <w:rFonts w:ascii="Times New Roman" w:hAnsi="Times New Roman" w:cs="Times New Roman"/>
          <w:b/>
          <w:sz w:val="44"/>
          <w:szCs w:val="26"/>
          <w:lang w:val="az-Latn-AZ"/>
        </w:rPr>
      </w:pPr>
      <w:r w:rsidRPr="00965DE8">
        <w:rPr>
          <w:rFonts w:ascii="Times New Roman" w:hAnsi="Times New Roman" w:cs="Times New Roman"/>
          <w:b/>
          <w:sz w:val="44"/>
          <w:szCs w:val="26"/>
          <w:lang w:val="az-Latn-AZ"/>
        </w:rPr>
        <w:t>SUAL 3**</w:t>
      </w:r>
    </w:p>
    <w:p w:rsidR="00965DE8" w:rsidRPr="007D1C7A" w:rsidRDefault="00965DE8" w:rsidP="00965DE8">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965DE8">
        <w:rPr>
          <w:rFonts w:ascii="Times New Roman" w:eastAsia="Times New Roman" w:hAnsi="Times New Roman" w:cs="Times New Roman"/>
          <w:color w:val="000000" w:themeColor="text1"/>
          <w:sz w:val="26"/>
          <w:szCs w:val="26"/>
          <w:lang w:val="az-Latn-AZ" w:eastAsia="ru-RU"/>
        </w:rPr>
        <w:t xml:space="preserve"> </w:t>
      </w:r>
      <w:r w:rsidRPr="007D1C7A">
        <w:rPr>
          <w:rFonts w:ascii="Times New Roman" w:eastAsia="Times New Roman" w:hAnsi="Times New Roman" w:cs="Times New Roman"/>
          <w:color w:val="000000" w:themeColor="text1"/>
          <w:sz w:val="26"/>
          <w:szCs w:val="26"/>
          <w:lang w:val="az-Latn-AZ" w:eastAsia="ru-RU"/>
        </w:rPr>
        <w:t xml:space="preserve">Humanist və demokratik nəzəriyyə, yaxud ideologiya olaraq multikulturalizm tolerantlığın təcəssümüdür, onsuz  humanizm,  yüksək fərdi və beynəlxalq münasibətlər </w:t>
      </w:r>
      <w:hyperlink r:id="rId40" w:tooltip="Mədəniyyət" w:history="1">
        <w:r w:rsidRPr="007D1C7A">
          <w:rPr>
            <w:rStyle w:val="Kpr"/>
            <w:rFonts w:ascii="Times New Roman" w:hAnsi="Times New Roman" w:cs="Times New Roman"/>
            <w:color w:val="000000" w:themeColor="text1"/>
            <w:sz w:val="26"/>
            <w:szCs w:val="26"/>
            <w:lang w:val="az-Latn-AZ"/>
          </w:rPr>
          <w:t>mədəniyyəti</w:t>
        </w:r>
      </w:hyperlink>
      <w:r w:rsidRPr="007D1C7A">
        <w:rPr>
          <w:rFonts w:ascii="Times New Roman" w:eastAsia="Times New Roman" w:hAnsi="Times New Roman" w:cs="Times New Roman"/>
          <w:color w:val="000000" w:themeColor="text1"/>
          <w:sz w:val="26"/>
          <w:szCs w:val="26"/>
          <w:lang w:val="az-Latn-AZ" w:eastAsia="ru-RU"/>
        </w:rPr>
        <w:t xml:space="preserve">, insanlar arasında qarşılıqlı anlaşma, qarşılıqlı zənginləşmə, dostluq və əməkdaşlıq mümkün deyildir.   Multikulturalizm  hamı tərəfindən tanınan,  müxtəlif mədəniyyətlərə tolerant münasibətə əsaslanan,  dinc yanaşı yaşama prinsipidir. </w:t>
      </w:r>
    </w:p>
    <w:p w:rsidR="00965DE8" w:rsidRPr="007D1C7A" w:rsidRDefault="00965DE8" w:rsidP="00965DE8">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bCs/>
          <w:color w:val="000000" w:themeColor="text1"/>
          <w:sz w:val="26"/>
          <w:szCs w:val="26"/>
          <w:lang w:val="az-Latn-AZ" w:eastAsia="ru-RU"/>
        </w:rPr>
        <w:t>Tolerantlıq</w:t>
      </w:r>
      <w:r w:rsidRPr="007D1C7A">
        <w:rPr>
          <w:rFonts w:ascii="Times New Roman" w:eastAsia="Times New Roman" w:hAnsi="Times New Roman" w:cs="Times New Roman"/>
          <w:color w:val="000000" w:themeColor="text1"/>
          <w:sz w:val="26"/>
          <w:szCs w:val="26"/>
          <w:lang w:val="az-Latn-AZ" w:eastAsia="ru-RU"/>
        </w:rPr>
        <w:t xml:space="preserve"> - dini dözümlülük, yəni digər inanc və əqidələrə dözümlü yanaşmadır.  Tolerantlıq, multikulturalizm - əslində insanlıq deməkdir: bir-birimizin dininə, mədəniyyətinə, tarixinə insani münasibət bəsləyə biliriksə, deməli, multikultural </w:t>
      </w:r>
      <w:r w:rsidRPr="007D1C7A">
        <w:rPr>
          <w:rFonts w:ascii="Times New Roman" w:eastAsia="Times New Roman" w:hAnsi="Times New Roman" w:cs="Times New Roman"/>
          <w:color w:val="000000" w:themeColor="text1"/>
          <w:sz w:val="26"/>
          <w:szCs w:val="26"/>
          <w:lang w:val="az-Latn-AZ" w:eastAsia="ru-RU"/>
        </w:rPr>
        <w:lastRenderedPageBreak/>
        <w:t xml:space="preserve">cəmiyyətdə yaşayırıq.  Tolerantlıq </w:t>
      </w:r>
      <w:hyperlink r:id="rId41" w:tooltip="İnsan" w:history="1">
        <w:r w:rsidRPr="007D1C7A">
          <w:rPr>
            <w:rFonts w:ascii="Times New Roman" w:eastAsia="Times New Roman" w:hAnsi="Times New Roman" w:cs="Times New Roman"/>
            <w:color w:val="000000" w:themeColor="text1"/>
            <w:sz w:val="26"/>
            <w:szCs w:val="26"/>
            <w:lang w:val="az-Latn-AZ" w:eastAsia="ru-RU"/>
          </w:rPr>
          <w:t>insan</w:t>
        </w:r>
      </w:hyperlink>
      <w:r w:rsidRPr="007D1C7A">
        <w:rPr>
          <w:rFonts w:ascii="Times New Roman" w:eastAsia="Times New Roman" w:hAnsi="Times New Roman" w:cs="Times New Roman"/>
          <w:color w:val="000000" w:themeColor="text1"/>
          <w:sz w:val="26"/>
          <w:szCs w:val="26"/>
          <w:lang w:val="az-Latn-AZ" w:eastAsia="ru-RU"/>
        </w:rPr>
        <w:t xml:space="preserve"> hüquqları və vicdanı ilə bağlıdır.  Tolerant cəmiyyətdə multikulturalizm mədəniyyətlərin qarşılıqlı surətdə zənginləşməsinə, xalqları birləşdirən mədəniyyətin formalaşmasına səbəb olur ki, bu da insanların gələcək mədəni birliyi məqsədi ilə bir mədəniyyətin digər mədəniyyətə inteqrasiya prosesi ilə əlaqədardır.</w:t>
      </w:r>
    </w:p>
    <w:p w:rsidR="00965DE8" w:rsidRPr="007D1C7A" w:rsidRDefault="00965DE8" w:rsidP="00965DE8">
      <w:pPr>
        <w:spacing w:after="0" w:line="360" w:lineRule="auto"/>
        <w:ind w:firstLine="708"/>
        <w:jc w:val="both"/>
        <w:outlineLvl w:val="1"/>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Son zamanlar biz dünya ölkələrinin böyük bir qismində İslamofobiya zəminində dini simvollara qarşı hücumlarla tez-tez rastlaşmaqdayıq.  Təəssüf ki, İslamofobiya fenomeni öz növbəsində başqa bir neqativ təzahür olan, ən başlıcası isə, müsəlman ölkələrinin milli maraqlarına cavab verməyən Vesternfobiya hallarının da genişlənməsinə gətirib çıxarır. Tolerantlıq insan azadlıqları və hüqüqlarının təsdiqi, plüralizm və demokratiya əsasında formalaşır. Tolerantlıq üçün həm də </w:t>
      </w:r>
      <w:hyperlink r:id="rId42" w:tooltip="İrqçilik" w:history="1">
        <w:r w:rsidRPr="007D1C7A">
          <w:rPr>
            <w:rFonts w:ascii="Times New Roman" w:eastAsia="Times New Roman" w:hAnsi="Times New Roman" w:cs="Times New Roman"/>
            <w:color w:val="000000" w:themeColor="text1"/>
            <w:sz w:val="26"/>
            <w:szCs w:val="26"/>
            <w:lang w:val="az-Latn-AZ" w:eastAsia="ru-RU"/>
          </w:rPr>
          <w:t>irqçilik</w:t>
        </w:r>
      </w:hyperlink>
      <w:r w:rsidRPr="007D1C7A">
        <w:rPr>
          <w:rFonts w:ascii="Times New Roman" w:eastAsia="Times New Roman" w:hAnsi="Times New Roman" w:cs="Times New Roman"/>
          <w:color w:val="000000" w:themeColor="text1"/>
          <w:sz w:val="26"/>
          <w:szCs w:val="26"/>
          <w:lang w:val="az-Latn-AZ" w:eastAsia="ru-RU"/>
        </w:rPr>
        <w:t xml:space="preserve">, </w:t>
      </w:r>
      <w:hyperlink r:id="rId43" w:tooltip="Ksenofobiya" w:history="1">
        <w:r w:rsidRPr="007D1C7A">
          <w:rPr>
            <w:rFonts w:ascii="Times New Roman" w:eastAsia="Times New Roman" w:hAnsi="Times New Roman" w:cs="Times New Roman"/>
            <w:color w:val="000000" w:themeColor="text1"/>
            <w:sz w:val="26"/>
            <w:szCs w:val="26"/>
            <w:lang w:val="az-Latn-AZ" w:eastAsia="ru-RU"/>
          </w:rPr>
          <w:t>ksenofobiya</w:t>
        </w:r>
      </w:hyperlink>
      <w:r w:rsidRPr="007D1C7A">
        <w:rPr>
          <w:rFonts w:ascii="Times New Roman" w:eastAsia="Times New Roman" w:hAnsi="Times New Roman" w:cs="Times New Roman"/>
          <w:color w:val="000000" w:themeColor="text1"/>
          <w:sz w:val="26"/>
          <w:szCs w:val="26"/>
          <w:lang w:val="az-Latn-AZ" w:eastAsia="ru-RU"/>
        </w:rPr>
        <w:t xml:space="preserve">, dini dözümsüzlük, </w:t>
      </w:r>
      <w:hyperlink r:id="rId44" w:tooltip="Terror" w:history="1">
        <w:r w:rsidRPr="007D1C7A">
          <w:rPr>
            <w:rFonts w:ascii="Times New Roman" w:eastAsia="Times New Roman" w:hAnsi="Times New Roman" w:cs="Times New Roman"/>
            <w:color w:val="000000" w:themeColor="text1"/>
            <w:sz w:val="26"/>
            <w:szCs w:val="26"/>
            <w:lang w:val="az-Latn-AZ" w:eastAsia="ru-RU"/>
          </w:rPr>
          <w:t>terror</w:t>
        </w:r>
      </w:hyperlink>
      <w:r w:rsidRPr="007D1C7A">
        <w:rPr>
          <w:rFonts w:ascii="Times New Roman" w:eastAsia="Times New Roman" w:hAnsi="Times New Roman" w:cs="Times New Roman"/>
          <w:color w:val="000000" w:themeColor="text1"/>
          <w:sz w:val="26"/>
          <w:szCs w:val="26"/>
          <w:lang w:val="az-Latn-AZ" w:eastAsia="ru-RU"/>
        </w:rPr>
        <w:t xml:space="preserve"> və </w:t>
      </w:r>
      <w:hyperlink r:id="rId45" w:tooltip="Ekstremizm" w:history="1">
        <w:r w:rsidRPr="007D1C7A">
          <w:rPr>
            <w:rFonts w:ascii="Times New Roman" w:eastAsia="Times New Roman" w:hAnsi="Times New Roman" w:cs="Times New Roman"/>
            <w:color w:val="000000" w:themeColor="text1"/>
            <w:sz w:val="26"/>
            <w:szCs w:val="26"/>
            <w:lang w:val="az-Latn-AZ" w:eastAsia="ru-RU"/>
          </w:rPr>
          <w:t>ekstremizmin</w:t>
        </w:r>
      </w:hyperlink>
      <w:r w:rsidRPr="007D1C7A">
        <w:rPr>
          <w:rFonts w:ascii="Times New Roman" w:eastAsia="Times New Roman" w:hAnsi="Times New Roman" w:cs="Times New Roman"/>
          <w:color w:val="000000" w:themeColor="text1"/>
          <w:sz w:val="26"/>
          <w:szCs w:val="26"/>
          <w:lang w:val="az-Latn-AZ" w:eastAsia="ru-RU"/>
        </w:rPr>
        <w:t xml:space="preserve"> qəbul edilməməsi xarakterikdir.  </w:t>
      </w:r>
    </w:p>
    <w:p w:rsidR="00965DE8" w:rsidRDefault="00965DE8" w:rsidP="00965DE8">
      <w:pPr>
        <w:spacing w:after="0" w:line="360" w:lineRule="auto"/>
        <w:ind w:firstLine="708"/>
        <w:jc w:val="center"/>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Tolerantlığı başa düşməkdən ötrü tərəddüd edən digər tərəfin konsepsiyasını anlamaq çox vacibdir.  Dözümsüzlük əsasən başqasına qarşı mənfi münasibətdə olmaq və bu münasibətə qarşı hər hansı bir hərəkət etməməkdir. Günümüzün ehtiyacı yalnız bir din deyil, müxtəlif dinlərin tərəfdarlarına qarşı qarşılıqlı hörmət və dözümlülükdür.  </w:t>
      </w:r>
    </w:p>
    <w:p w:rsidR="004407B4" w:rsidRDefault="004407B4" w:rsidP="00965DE8">
      <w:pPr>
        <w:spacing w:after="0" w:line="360" w:lineRule="auto"/>
        <w:ind w:firstLine="708"/>
        <w:jc w:val="center"/>
        <w:rPr>
          <w:rFonts w:ascii="Times New Roman" w:eastAsia="Times New Roman" w:hAnsi="Times New Roman" w:cs="Times New Roman"/>
          <w:b/>
          <w:color w:val="000000" w:themeColor="text1"/>
          <w:sz w:val="48"/>
          <w:szCs w:val="26"/>
          <w:lang w:val="az-Latn-AZ" w:eastAsia="ru-RU"/>
        </w:rPr>
      </w:pPr>
      <w:r w:rsidRPr="004407B4">
        <w:rPr>
          <w:rFonts w:ascii="Times New Roman" w:eastAsia="Times New Roman" w:hAnsi="Times New Roman" w:cs="Times New Roman"/>
          <w:b/>
          <w:color w:val="000000" w:themeColor="text1"/>
          <w:sz w:val="48"/>
          <w:szCs w:val="26"/>
          <w:lang w:val="az-Latn-AZ" w:eastAsia="ru-RU"/>
        </w:rPr>
        <w:t>SUAL 4**</w:t>
      </w:r>
    </w:p>
    <w:p w:rsidR="004407B4" w:rsidRPr="007D1C7A" w:rsidRDefault="004407B4" w:rsidP="004407B4">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shd w:val="clear" w:color="auto" w:fill="FFFFFF"/>
          <w:lang w:val="az-Latn-AZ" w:eastAsia="ru-RU"/>
        </w:rPr>
        <w:t>Bakı Beynəlxalq Multikulturalizm Mərkəzi</w:t>
      </w:r>
      <w:r w:rsidRPr="007D1C7A">
        <w:rPr>
          <w:rFonts w:ascii="Times New Roman" w:hAnsi="Times New Roman" w:cs="Times New Roman"/>
          <w:color w:val="000000" w:themeColor="text1"/>
          <w:sz w:val="26"/>
          <w:szCs w:val="26"/>
          <w:lang w:val="az-Latn-AZ"/>
        </w:rPr>
        <w:t xml:space="preserve"> millətlərarası, konfessiyalararası və mədəniyyətlərarası münasibətlər sahəsində ölkəmizin təcrübəsinin öyrənilməsi və təbliği üzrə müxtəlif layihələr həyata keçirir.  </w:t>
      </w:r>
      <w:r w:rsidRPr="007D1C7A">
        <w:rPr>
          <w:rFonts w:ascii="Times New Roman" w:eastAsia="Times New Roman" w:hAnsi="Times New Roman" w:cs="Times New Roman"/>
          <w:color w:val="000000" w:themeColor="text1"/>
          <w:sz w:val="26"/>
          <w:szCs w:val="26"/>
          <w:lang w:val="az-Latn-AZ" w:eastAsia="ru-RU"/>
        </w:rPr>
        <w:t xml:space="preserve"> Bakı hər zaman tolerantlıq mərkəzi olmuşdur.  Bakıda uzun illər yaşayan müxtəlif millətlərin nümayəndələri - yəhudilər, ruslar, ermənilər, polyaklar, Azərbaycan xalqının tərkib hissəsi olan ləzgilər, talışlar, avarlar və digər nümayəndələrlə həmişə bir ailə kimi yaşamışıq. </w:t>
      </w:r>
    </w:p>
    <w:p w:rsidR="004407B4" w:rsidRDefault="004407B4" w:rsidP="00965DE8">
      <w:pPr>
        <w:spacing w:after="0" w:line="360" w:lineRule="auto"/>
        <w:ind w:firstLine="708"/>
        <w:jc w:val="center"/>
        <w:rPr>
          <w:rFonts w:ascii="Times New Roman" w:hAnsi="Times New Roman" w:cs="Times New Roman"/>
          <w:color w:val="000000" w:themeColor="text1"/>
          <w:sz w:val="26"/>
          <w:szCs w:val="26"/>
          <w:lang w:val="az-Latn-AZ"/>
        </w:rPr>
      </w:pPr>
      <w:r w:rsidRPr="007D1C7A">
        <w:rPr>
          <w:rFonts w:ascii="Times New Roman" w:eastAsia="Times New Roman" w:hAnsi="Times New Roman" w:cs="Times New Roman"/>
          <w:color w:val="000000" w:themeColor="text1"/>
          <w:sz w:val="26"/>
          <w:szCs w:val="26"/>
          <w:lang w:val="az-Latn-AZ" w:eastAsia="ru-RU"/>
        </w:rPr>
        <w:t>Bakı dünyanın tolerantlıq mərkəzinə də, multikulturalizm mərkəzinə də çevrilə bilər.</w:t>
      </w:r>
      <w:r w:rsidRPr="007D1C7A">
        <w:rPr>
          <w:rFonts w:ascii="Times New Roman" w:hAnsi="Times New Roman" w:cs="Times New Roman"/>
          <w:color w:val="000000" w:themeColor="text1"/>
          <w:sz w:val="26"/>
          <w:szCs w:val="26"/>
          <w:lang w:val="az-Latn-AZ"/>
        </w:rPr>
        <w:t xml:space="preserve"> </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Bakı Beynəlxalq Multikulturalizm Mərkəzinin yaradılması haqqında ölkə Prezidentinin imzaladığı Fərman ölkəmizin multikulturalizm dəyərlərinin və təcrübəsinin dünyada təbliği istiqamətində atılan mühüm addımdır - bütün bunlar digər ölkələr üçün də nümunə ola bilər. </w:t>
      </w:r>
      <w:r w:rsidRPr="007D1C7A">
        <w:rPr>
          <w:rFonts w:ascii="Times New Roman" w:eastAsia="Times New Roman" w:hAnsi="Times New Roman" w:cs="Times New Roman"/>
          <w:color w:val="000000" w:themeColor="text1"/>
          <w:sz w:val="26"/>
          <w:szCs w:val="26"/>
          <w:lang w:val="az-Latn-AZ" w:eastAsia="ru-RU"/>
        </w:rPr>
        <w:t xml:space="preserve">Bakıda kimin hansı dindən, millətdən olduğu heç vaxt soruşulmamış və fərqinə varılmamışdır. </w:t>
      </w:r>
      <w:r w:rsidRPr="007D1C7A">
        <w:rPr>
          <w:rFonts w:ascii="Times New Roman" w:hAnsi="Times New Roman" w:cs="Times New Roman"/>
          <w:color w:val="000000" w:themeColor="text1"/>
          <w:sz w:val="26"/>
          <w:szCs w:val="26"/>
          <w:lang w:val="az-Latn-AZ"/>
        </w:rPr>
        <w:t>Bakı unikal şəhərdir - artıq uzun müddətdir ki, burada müsəlman məscidi və atəşpərəst məbədi, katolok kilsəsi və sinaqoq,  pravoslav məbədi və kirxa yanaşı mövcuddur.</w:t>
      </w:r>
    </w:p>
    <w:p w:rsidR="004407B4" w:rsidRPr="004407B4" w:rsidRDefault="004407B4" w:rsidP="004407B4">
      <w:pPr>
        <w:spacing w:after="0" w:line="240" w:lineRule="auto"/>
        <w:rPr>
          <w:rFonts w:ascii="Times New Roman" w:eastAsia="Times New Roman" w:hAnsi="Times New Roman" w:cs="Times New Roman"/>
          <w:sz w:val="28"/>
          <w:szCs w:val="28"/>
          <w:lang w:eastAsia="az-Cyrl-AZ"/>
        </w:rPr>
      </w:pPr>
      <w:r w:rsidRPr="004407B4">
        <w:rPr>
          <w:rFonts w:ascii="Times New Roman" w:eastAsia="+mn-ea" w:hAnsi="Times New Roman" w:cs="Times New Roman"/>
          <w:bCs/>
          <w:color w:val="222222"/>
          <w:kern w:val="24"/>
          <w:sz w:val="28"/>
          <w:szCs w:val="28"/>
          <w:lang w:val="az-Latn-AZ" w:eastAsia="az-Cyrl-AZ"/>
        </w:rPr>
        <w:t>Azərbaycan Respublikası Prezidentinin </w:t>
      </w:r>
      <w:hyperlink r:id="rId46" w:history="1">
        <w:r w:rsidRPr="004407B4">
          <w:rPr>
            <w:rFonts w:ascii="Times New Roman" w:eastAsia="+mn-ea" w:hAnsi="Times New Roman" w:cs="Times New Roman"/>
            <w:bCs/>
            <w:color w:val="C00000"/>
            <w:kern w:val="24"/>
            <w:sz w:val="28"/>
            <w:szCs w:val="28"/>
            <w:u w:val="single"/>
            <w:lang w:val="az-Latn-AZ" w:eastAsia="az-Cyrl-AZ"/>
          </w:rPr>
          <w:t>15 may</w:t>
        </w:r>
      </w:hyperlink>
      <w:r w:rsidRPr="004407B4">
        <w:rPr>
          <w:rFonts w:ascii="Times New Roman" w:eastAsia="+mn-ea" w:hAnsi="Times New Roman" w:cs="Times New Roman"/>
          <w:bCs/>
          <w:color w:val="C00000"/>
          <w:kern w:val="24"/>
          <w:sz w:val="28"/>
          <w:szCs w:val="28"/>
          <w:lang w:val="az-Latn-AZ" w:eastAsia="az-Cyrl-AZ"/>
        </w:rPr>
        <w:t> </w:t>
      </w:r>
      <w:hyperlink r:id="rId47" w:history="1">
        <w:r w:rsidRPr="004407B4">
          <w:rPr>
            <w:rFonts w:ascii="Times New Roman" w:eastAsia="+mn-ea" w:hAnsi="Times New Roman" w:cs="Times New Roman"/>
            <w:bCs/>
            <w:color w:val="C00000"/>
            <w:kern w:val="24"/>
            <w:sz w:val="28"/>
            <w:szCs w:val="28"/>
            <w:u w:val="single"/>
            <w:lang w:val="az-Latn-AZ" w:eastAsia="az-Cyrl-AZ"/>
          </w:rPr>
          <w:t>2014-cü il</w:t>
        </w:r>
      </w:hyperlink>
      <w:r w:rsidRPr="004407B4">
        <w:rPr>
          <w:rFonts w:ascii="Times New Roman" w:eastAsia="+mn-ea" w:hAnsi="Times New Roman" w:cs="Times New Roman"/>
          <w:bCs/>
          <w:color w:val="C00000"/>
          <w:kern w:val="24"/>
          <w:sz w:val="28"/>
          <w:szCs w:val="28"/>
          <w:lang w:val="az-Latn-AZ" w:eastAsia="az-Cyrl-AZ"/>
        </w:rPr>
        <w:t> </w:t>
      </w:r>
      <w:r w:rsidRPr="004407B4">
        <w:rPr>
          <w:rFonts w:ascii="Times New Roman" w:eastAsia="+mn-ea" w:hAnsi="Times New Roman" w:cs="Times New Roman"/>
          <w:bCs/>
          <w:color w:val="222222"/>
          <w:kern w:val="24"/>
          <w:sz w:val="28"/>
          <w:szCs w:val="28"/>
          <w:lang w:val="az-Latn-AZ" w:eastAsia="az-Cyrl-AZ"/>
        </w:rPr>
        <w:t>tarixli Fərmanı ilə yaradılmışdır.</w:t>
      </w:r>
    </w:p>
    <w:p w:rsidR="004407B4" w:rsidRDefault="004407B4" w:rsidP="004407B4">
      <w:pPr>
        <w:spacing w:after="0" w:line="240" w:lineRule="auto"/>
        <w:rPr>
          <w:rFonts w:ascii="Times New Roman" w:eastAsia="+mn-ea" w:hAnsi="Times New Roman" w:cs="Times New Roman"/>
          <w:bCs/>
          <w:color w:val="FF0000"/>
          <w:kern w:val="24"/>
          <w:sz w:val="28"/>
          <w:szCs w:val="28"/>
          <w:lang w:val="az-Latn-AZ" w:eastAsia="az-Cyrl-AZ"/>
        </w:rPr>
      </w:pPr>
      <w:r w:rsidRPr="004407B4">
        <w:rPr>
          <w:rFonts w:ascii="Times New Roman" w:eastAsia="+mn-ea" w:hAnsi="Times New Roman" w:cs="Times New Roman"/>
          <w:bCs/>
          <w:color w:val="222222"/>
          <w:kern w:val="24"/>
          <w:sz w:val="28"/>
          <w:szCs w:val="28"/>
          <w:lang w:val="az-Latn-AZ" w:eastAsia="az-Cyrl-AZ"/>
        </w:rPr>
        <w:t xml:space="preserve">Azərbaycançılıq məfkurəsinə uyğun olaraq tolerantlığın və mədəni, dini, linqvistik müxtəlifliyin qorunmasını təmin etmək, habelə Azərbaycanı dünyada </w:t>
      </w:r>
      <w:r w:rsidRPr="004407B4">
        <w:rPr>
          <w:rFonts w:ascii="Times New Roman" w:eastAsia="+mn-ea" w:hAnsi="Times New Roman" w:cs="Times New Roman"/>
          <w:bCs/>
          <w:color w:val="222222"/>
          <w:kern w:val="24"/>
          <w:sz w:val="28"/>
          <w:szCs w:val="28"/>
          <w:lang w:val="az-Latn-AZ" w:eastAsia="az-Cyrl-AZ"/>
        </w:rPr>
        <w:lastRenderedPageBreak/>
        <w:t>multikulturalizm mərkəzi kimi tanıtmaq və mövcud multikultural modelləri tədqiq və təşviq etmək</w:t>
      </w:r>
      <w:r w:rsidRPr="004407B4">
        <w:rPr>
          <w:rFonts w:ascii="Times New Roman" w:eastAsia="+mn-ea" w:hAnsi="Times New Roman" w:cs="Times New Roman"/>
          <w:bCs/>
          <w:color w:val="FF0000"/>
          <w:kern w:val="24"/>
          <w:sz w:val="28"/>
          <w:szCs w:val="28"/>
          <w:lang w:val="az-Latn-AZ" w:eastAsia="az-Cyrl-AZ"/>
        </w:rPr>
        <w:t xml:space="preserve"> Mərkəzin əsas məqsədidir.</w:t>
      </w:r>
    </w:p>
    <w:p w:rsidR="004407B4" w:rsidRPr="004407B4" w:rsidRDefault="004407B4" w:rsidP="004407B4">
      <w:pPr>
        <w:numPr>
          <w:ilvl w:val="0"/>
          <w:numId w:val="4"/>
        </w:numPr>
        <w:spacing w:after="0" w:line="240" w:lineRule="auto"/>
        <w:ind w:left="1267"/>
        <w:contextualSpacing/>
        <w:rPr>
          <w:rFonts w:ascii="Times New Roman" w:eastAsia="Times New Roman" w:hAnsi="Times New Roman" w:cs="Times New Roman"/>
          <w:color w:val="A53010"/>
          <w:sz w:val="28"/>
          <w:szCs w:val="28"/>
          <w:lang w:eastAsia="az-Cyrl-AZ"/>
        </w:rPr>
      </w:pPr>
      <w:r w:rsidRPr="004407B4">
        <w:rPr>
          <w:rFonts w:ascii="Times New Roman" w:eastAsia="+mn-ea" w:hAnsi="Times New Roman" w:cs="Times New Roman"/>
          <w:bCs/>
          <w:color w:val="000000"/>
          <w:kern w:val="24"/>
          <w:sz w:val="28"/>
          <w:szCs w:val="28"/>
          <w:lang w:val="az-Latn-AZ" w:eastAsia="az-Cyrl-AZ"/>
        </w:rPr>
        <w:t>12 – 18 fevral 2018-ci il tarixində Bakı Beynəlxalq Multikulturalizm Mərkəzinin təşkilatçılığı ilə keçirilən VI Beynəlxalq Multikulturalizm Qış Məktəbinin dünyanın 17 ölkəsindən olan iştirakçıları Azərbaycanda bir araya gəliblər.</w:t>
      </w:r>
    </w:p>
    <w:p w:rsidR="004407B4" w:rsidRPr="004407B4" w:rsidRDefault="004407B4" w:rsidP="004407B4">
      <w:pPr>
        <w:numPr>
          <w:ilvl w:val="0"/>
          <w:numId w:val="4"/>
        </w:numPr>
        <w:spacing w:after="0" w:line="240" w:lineRule="auto"/>
        <w:ind w:left="1267"/>
        <w:contextualSpacing/>
        <w:rPr>
          <w:rFonts w:ascii="Times New Roman" w:eastAsia="Times New Roman" w:hAnsi="Times New Roman" w:cs="Times New Roman"/>
          <w:color w:val="A53010"/>
          <w:sz w:val="28"/>
          <w:szCs w:val="28"/>
          <w:lang w:eastAsia="az-Cyrl-AZ"/>
        </w:rPr>
      </w:pPr>
      <w:r w:rsidRPr="004407B4">
        <w:rPr>
          <w:rFonts w:ascii="Times New Roman" w:eastAsia="+mn-ea" w:hAnsi="Times New Roman" w:cs="Times New Roman"/>
          <w:bCs/>
          <w:color w:val="000000"/>
          <w:kern w:val="24"/>
          <w:sz w:val="28"/>
          <w:szCs w:val="28"/>
          <w:lang w:val="az-Latn-AZ" w:eastAsia="az-Cyrl-AZ"/>
        </w:rPr>
        <w:t>Mayın 24-də keçirilmiş konfransda BBMM-in icraçı direktor əvəzi Rəvan Həsənov Prezident İlham Əliyevin Azərbaycan Xalq Cümhuriyyətinin 100 illik yubileyinin qeyd olunması və 2018-ci ilin ölkəmizdə “Azərbaycan Xalq Cümhuriyyəti İli” elan edilməsi haqqında sərəncamlarını xatırladıb.</w:t>
      </w:r>
    </w:p>
    <w:p w:rsidR="004407B4" w:rsidRPr="004407B4" w:rsidRDefault="004407B4" w:rsidP="004407B4">
      <w:pPr>
        <w:numPr>
          <w:ilvl w:val="0"/>
          <w:numId w:val="4"/>
        </w:numPr>
        <w:spacing w:after="0" w:line="240" w:lineRule="auto"/>
        <w:ind w:left="1267"/>
        <w:contextualSpacing/>
        <w:rPr>
          <w:rFonts w:ascii="Times New Roman" w:eastAsia="Times New Roman" w:hAnsi="Times New Roman" w:cs="Times New Roman"/>
          <w:color w:val="A53010"/>
          <w:sz w:val="28"/>
          <w:szCs w:val="28"/>
          <w:lang w:eastAsia="az-Cyrl-AZ"/>
        </w:rPr>
      </w:pPr>
      <w:r w:rsidRPr="004407B4">
        <w:rPr>
          <w:rFonts w:ascii="Palatino Linotype" w:eastAsia="+mn-ea" w:hAnsi="Palatino Linotype" w:cs="+mn-cs"/>
          <w:bCs/>
          <w:color w:val="000000"/>
          <w:kern w:val="24"/>
          <w:sz w:val="28"/>
          <w:szCs w:val="28"/>
          <w:lang w:val="az-Latn-AZ" w:eastAsia="az-Cyrl-AZ"/>
        </w:rPr>
        <w:t xml:space="preserve"> İyulun 30-da Bakı Beynəlxalq Multikulturalizm Mərkəzinin (BBMM) təşkilatçılığı ilə “Bakı Prosesi 10 il: Mədəniyyətlərarası dialoqa töhfə kimi” adlı VII Beynəlxalq Multikulturalizm Yay Məktəbi layihəsinə start verilib.</w:t>
      </w:r>
    </w:p>
    <w:p w:rsidR="004407B4" w:rsidRDefault="004407B4" w:rsidP="004407B4">
      <w:pPr>
        <w:spacing w:after="0" w:line="240" w:lineRule="auto"/>
        <w:contextualSpacing/>
        <w:rPr>
          <w:rFonts w:ascii="Times New Roman" w:eastAsia="Times New Roman" w:hAnsi="Times New Roman" w:cs="Times New Roman"/>
          <w:color w:val="A53010"/>
          <w:sz w:val="28"/>
          <w:szCs w:val="28"/>
          <w:lang w:eastAsia="az-Cyrl-AZ"/>
        </w:rPr>
      </w:pPr>
    </w:p>
    <w:p w:rsidR="004407B4" w:rsidRDefault="004407B4" w:rsidP="004407B4">
      <w:pPr>
        <w:spacing w:after="0" w:line="240" w:lineRule="auto"/>
        <w:contextualSpacing/>
        <w:rPr>
          <w:rFonts w:ascii="Times New Roman" w:eastAsia="Times New Roman" w:hAnsi="Times New Roman" w:cs="Times New Roman"/>
          <w:color w:val="A53010"/>
          <w:sz w:val="28"/>
          <w:szCs w:val="28"/>
          <w:lang w:eastAsia="az-Cyrl-AZ"/>
        </w:rPr>
      </w:pPr>
    </w:p>
    <w:p w:rsidR="004407B4" w:rsidRPr="004407B4" w:rsidRDefault="004407B4" w:rsidP="004407B4">
      <w:pPr>
        <w:spacing w:after="0" w:line="240" w:lineRule="auto"/>
        <w:contextualSpacing/>
        <w:jc w:val="center"/>
        <w:rPr>
          <w:rFonts w:ascii="Times New Roman" w:eastAsia="Times New Roman" w:hAnsi="Times New Roman" w:cs="Times New Roman"/>
          <w:b/>
          <w:color w:val="A53010"/>
          <w:sz w:val="44"/>
          <w:szCs w:val="28"/>
          <w:lang w:eastAsia="az-Cyrl-AZ"/>
        </w:rPr>
      </w:pPr>
    </w:p>
    <w:p w:rsidR="004407B4" w:rsidRDefault="004407B4" w:rsidP="004407B4">
      <w:pPr>
        <w:spacing w:after="0" w:line="240" w:lineRule="auto"/>
        <w:contextualSpacing/>
        <w:jc w:val="center"/>
        <w:rPr>
          <w:rFonts w:ascii="Times New Roman" w:eastAsia="Times New Roman" w:hAnsi="Times New Roman" w:cs="Times New Roman"/>
          <w:b/>
          <w:color w:val="A53010"/>
          <w:sz w:val="44"/>
          <w:szCs w:val="28"/>
          <w:lang w:val="az-Latn-AZ" w:eastAsia="az-Cyrl-AZ"/>
        </w:rPr>
      </w:pPr>
      <w:r w:rsidRPr="004407B4">
        <w:rPr>
          <w:rFonts w:ascii="Times New Roman" w:eastAsia="Times New Roman" w:hAnsi="Times New Roman" w:cs="Times New Roman"/>
          <w:b/>
          <w:color w:val="A53010"/>
          <w:sz w:val="44"/>
          <w:szCs w:val="28"/>
          <w:lang w:val="az-Latn-AZ" w:eastAsia="az-Cyrl-AZ"/>
        </w:rPr>
        <w:t>SUAL 1***</w:t>
      </w:r>
    </w:p>
    <w:p w:rsidR="004407B4" w:rsidRPr="007D1C7A" w:rsidRDefault="004407B4" w:rsidP="004407B4">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bCs/>
          <w:color w:val="000000" w:themeColor="text1"/>
          <w:sz w:val="26"/>
          <w:szCs w:val="26"/>
          <w:lang w:val="az-Latn-AZ" w:eastAsia="ru-RU"/>
        </w:rPr>
        <w:t>Multikulturalizm</w:t>
      </w:r>
      <w:r w:rsidRPr="007D1C7A">
        <w:rPr>
          <w:rFonts w:ascii="Times New Roman" w:eastAsia="Times New Roman" w:hAnsi="Times New Roman" w:cs="Times New Roman"/>
          <w:i/>
          <w:color w:val="000000" w:themeColor="text1"/>
          <w:sz w:val="26"/>
          <w:szCs w:val="26"/>
          <w:lang w:val="az-Latn-AZ" w:eastAsia="ru-RU"/>
        </w:rPr>
        <w:t xml:space="preserve"> -</w:t>
      </w:r>
      <w:r w:rsidRPr="007D1C7A">
        <w:rPr>
          <w:rFonts w:ascii="Times New Roman" w:eastAsia="Times New Roman" w:hAnsi="Times New Roman" w:cs="Times New Roman"/>
          <w:color w:val="000000" w:themeColor="text1"/>
          <w:sz w:val="26"/>
          <w:szCs w:val="26"/>
          <w:lang w:val="az-Latn-AZ" w:eastAsia="ru-RU"/>
        </w:rPr>
        <w:t xml:space="preserve"> çox mədənilik, bir çox fərqli mədəniyyətin bir arada yaşadığı cəmiyyəti təyin edən sözdür - eyni bir ölkədə yaşayan müxtəlif xalqların nümayəndələrinin </w:t>
      </w:r>
      <w:hyperlink r:id="rId48" w:tooltip="Mədəniyyət" w:history="1">
        <w:r w:rsidRPr="007D1C7A">
          <w:rPr>
            <w:rFonts w:ascii="Times New Roman" w:eastAsia="Times New Roman" w:hAnsi="Times New Roman" w:cs="Times New Roman"/>
            <w:color w:val="000000" w:themeColor="text1"/>
            <w:sz w:val="26"/>
            <w:szCs w:val="26"/>
            <w:lang w:val="az-Latn-AZ" w:eastAsia="ru-RU"/>
          </w:rPr>
          <w:t>mədəniyyət</w:t>
        </w:r>
      </w:hyperlink>
      <w:r w:rsidRPr="007D1C7A">
        <w:rPr>
          <w:rFonts w:ascii="Times New Roman" w:hAnsi="Times New Roman" w:cs="Times New Roman"/>
          <w:color w:val="000000" w:themeColor="text1"/>
          <w:sz w:val="26"/>
          <w:szCs w:val="26"/>
          <w:lang w:val="az-Latn-AZ"/>
        </w:rPr>
        <w:t xml:space="preserve"> </w:t>
      </w:r>
      <w:hyperlink r:id="rId49" w:tooltip="Hüquq" w:history="1">
        <w:r w:rsidRPr="007D1C7A">
          <w:rPr>
            <w:rFonts w:ascii="Times New Roman" w:eastAsia="Times New Roman" w:hAnsi="Times New Roman" w:cs="Times New Roman"/>
            <w:color w:val="000000" w:themeColor="text1"/>
            <w:sz w:val="26"/>
            <w:szCs w:val="26"/>
            <w:lang w:val="az-Latn-AZ" w:eastAsia="ru-RU"/>
          </w:rPr>
          <w:t>hüquqlar</w:t>
        </w:r>
      </w:hyperlink>
      <w:r w:rsidRPr="007D1C7A">
        <w:rPr>
          <w:rFonts w:ascii="Times New Roman" w:eastAsia="Times New Roman" w:hAnsi="Times New Roman" w:cs="Times New Roman"/>
          <w:color w:val="000000" w:themeColor="text1"/>
          <w:sz w:val="26"/>
          <w:szCs w:val="26"/>
          <w:lang w:val="az-Latn-AZ" w:eastAsia="ru-RU"/>
        </w:rPr>
        <w:t xml:space="preserve">ını tanıyan humanist dünyagörüşü və ona uyğun olan </w:t>
      </w:r>
      <w:hyperlink r:id="rId50" w:tooltip="Siyasət" w:history="1">
        <w:r w:rsidRPr="007D1C7A">
          <w:rPr>
            <w:rFonts w:ascii="Times New Roman" w:eastAsia="Times New Roman" w:hAnsi="Times New Roman" w:cs="Times New Roman"/>
            <w:color w:val="000000" w:themeColor="text1"/>
            <w:sz w:val="26"/>
            <w:szCs w:val="26"/>
            <w:lang w:val="az-Latn-AZ" w:eastAsia="ru-RU"/>
          </w:rPr>
          <w:t>siyasət</w:t>
        </w:r>
      </w:hyperlink>
      <w:r w:rsidRPr="007D1C7A">
        <w:rPr>
          <w:rFonts w:ascii="Times New Roman" w:hAnsi="Times New Roman" w:cs="Times New Roman"/>
          <w:color w:val="000000" w:themeColor="text1"/>
          <w:sz w:val="26"/>
          <w:szCs w:val="26"/>
          <w:lang w:val="az-Latn-AZ"/>
        </w:rPr>
        <w:t>dir</w:t>
      </w:r>
      <w:r w:rsidRPr="007D1C7A">
        <w:rPr>
          <w:rFonts w:ascii="Times New Roman" w:eastAsia="Times New Roman" w:hAnsi="Times New Roman" w:cs="Times New Roman"/>
          <w:color w:val="000000" w:themeColor="text1"/>
          <w:sz w:val="26"/>
          <w:szCs w:val="26"/>
          <w:lang w:val="az-Latn-AZ" w:eastAsia="ru-RU"/>
        </w:rPr>
        <w:t xml:space="preserve">. </w:t>
      </w:r>
    </w:p>
    <w:p w:rsidR="004407B4" w:rsidRPr="007D1C7A" w:rsidRDefault="004407B4" w:rsidP="004407B4">
      <w:pPr>
        <w:spacing w:after="0" w:line="360" w:lineRule="auto"/>
        <w:ind w:firstLine="708"/>
        <w:jc w:val="both"/>
        <w:rPr>
          <w:rFonts w:ascii="Times New Roman" w:eastAsia="Times New Roman" w:hAnsi="Times New Roman" w:cs="Times New Roman"/>
          <w:bCs/>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termini XX əsrin 60-cı illərində Kanadada meydana gəlmiş və rəsmi olaraq 1971-ci ildə qəbul edilmişdir, bu termindən  vahid mədəni məkanı ifadə etmək üçün istifadə edilir.</w:t>
      </w:r>
      <w:r w:rsidRPr="007D1C7A">
        <w:rPr>
          <w:rFonts w:ascii="Times New Roman" w:eastAsia="Times New Roman" w:hAnsi="Times New Roman" w:cs="Times New Roman"/>
          <w:bCs/>
          <w:color w:val="000000" w:themeColor="text1"/>
          <w:sz w:val="26"/>
          <w:szCs w:val="26"/>
          <w:lang w:val="az-Latn-AZ" w:eastAsia="ru-RU"/>
        </w:rPr>
        <w:t xml:space="preserve">  Yeni terminlərin meydana çıxması, yaxud işlənmə aktuallıqları yalnız üslubi-qrammatik mahiyyətli deyil, həm də baş verən mövcud münasibətlərin, tərzlərin, baxışların, hadisələrin mahiyyətini ehtiva edir.  </w:t>
      </w:r>
      <w:r w:rsidRPr="007D1C7A">
        <w:rPr>
          <w:rFonts w:ascii="Times New Roman" w:hAnsi="Times New Roman" w:cs="Times New Roman"/>
          <w:sz w:val="26"/>
          <w:szCs w:val="26"/>
          <w:lang w:val="az-Latn-AZ"/>
        </w:rPr>
        <w:t>Multikulturalizm - sosial ədalət, imkanların bərabərliyi, demokratiya kimi anlayışların müzakirə olunan terminlər sırasına daxildir</w:t>
      </w:r>
      <w:r w:rsidRPr="007D1C7A">
        <w:rPr>
          <w:rFonts w:ascii="Times New Roman" w:hAnsi="Times New Roman" w:cs="Times New Roman"/>
          <w:b/>
          <w:sz w:val="26"/>
          <w:szCs w:val="26"/>
          <w:lang w:val="az-Latn-AZ"/>
        </w:rPr>
        <w:t>.</w:t>
      </w:r>
      <w:r w:rsidRPr="007D1C7A">
        <w:rPr>
          <w:rFonts w:ascii="Times New Roman" w:hAnsi="Times New Roman" w:cs="Times New Roman"/>
          <w:sz w:val="26"/>
          <w:szCs w:val="26"/>
          <w:lang w:val="az-Latn-AZ"/>
        </w:rPr>
        <w:t xml:space="preserve">  </w:t>
      </w:r>
      <w:r w:rsidRPr="007D1C7A">
        <w:rPr>
          <w:rFonts w:ascii="Times New Roman" w:hAnsi="Times New Roman" w:cs="Times New Roman"/>
          <w:color w:val="000000" w:themeColor="text1"/>
          <w:sz w:val="26"/>
          <w:szCs w:val="26"/>
          <w:lang w:val="az-Latn-AZ"/>
        </w:rPr>
        <w:t xml:space="preserve">  Multikulturalizm cəmiyyətin inkişafının məhsulu, cəmiyyətdə baş verən hadisələr tərəfindən meydana gəldiyinə görə, öz mahiyyətinə görə ilk növbədə sosial hadisədir.  Sosial hadisə kimi formalaşan multikulturalizm digər sosial hadisələrə,  siyasətə, iqtisadiyyata, mədəniyyətə, mənəviyyata, ictimai şüurun müxtəlif formalarına və s.  təsir göstərir,  onlarla qarşılıqlı münasibətdə olur.</w:t>
      </w:r>
    </w:p>
    <w:p w:rsidR="004407B4" w:rsidRPr="007D1C7A" w:rsidRDefault="004407B4" w:rsidP="004407B4">
      <w:pPr>
        <w:shd w:val="clear" w:color="auto" w:fill="FFFFFF"/>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2014-cü il mayın 15-də yaradılmış Bakı Beynəlxalq </w:t>
      </w:r>
      <w:r w:rsidRPr="007D1C7A">
        <w:rPr>
          <w:rFonts w:ascii="Times New Roman" w:eastAsia="Times New Roman" w:hAnsi="Times New Roman" w:cs="Times New Roman"/>
          <w:bCs/>
          <w:iCs/>
          <w:color w:val="000000" w:themeColor="text1"/>
          <w:sz w:val="26"/>
          <w:szCs w:val="26"/>
          <w:lang w:val="az-Latn-AZ" w:eastAsia="ru-RU"/>
        </w:rPr>
        <w:t>Multikulturalizm</w:t>
      </w:r>
      <w:r w:rsidRPr="007D1C7A">
        <w:rPr>
          <w:rFonts w:ascii="Times New Roman" w:eastAsia="Times New Roman" w:hAnsi="Times New Roman" w:cs="Times New Roman"/>
          <w:color w:val="000000" w:themeColor="text1"/>
          <w:sz w:val="26"/>
          <w:szCs w:val="26"/>
          <w:lang w:val="az-Latn-AZ" w:eastAsia="ru-RU"/>
        </w:rPr>
        <w:t xml:space="preserve"> Mərkəzi indiyə kimi Azərbaycanda multikulturalizmin təbliği və öyrənilməsi istiqamətində xeyli layihələr həyata keçirmişdir.  Bakı Beynəlxalq Multikulturalizm Mərkəzinin gələcək iş planına Azərbaycandakı və xaricdəki universitetlərdə “Multikulturalizmə giriş” və </w:t>
      </w:r>
      <w:r w:rsidRPr="007D1C7A">
        <w:rPr>
          <w:rFonts w:ascii="Times New Roman" w:eastAsia="Times New Roman" w:hAnsi="Times New Roman" w:cs="Times New Roman"/>
          <w:color w:val="000000" w:themeColor="text1"/>
          <w:sz w:val="26"/>
          <w:szCs w:val="26"/>
          <w:lang w:val="az-Latn-AZ" w:eastAsia="ru-RU"/>
        </w:rPr>
        <w:lastRenderedPageBreak/>
        <w:t xml:space="preserve">“Azərbaycan multikulturalizmi” fənlərinin tədrisinin təşkili üçün proqram dəstəyinin verilməsi, həm ölkə daxilindən, həm də xaricdən müvafiq mütəxəssislərin bu fənnin tədrisi prosesinə cəlb olunmasının təşkilinə yardım edilməsidir. </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Bu gün Multikulturalizm fənn kimi bir sıra universitetlərdə - Litva, Gürcüstan, Rusiya, İtaliya, Bolqarıstan, Belarus, Çexiya universitetlərində, eləcə də ölkəmizin bir çox ali məktəblərində tədris olunur. </w:t>
      </w:r>
      <w:r w:rsidRPr="007D1C7A">
        <w:rPr>
          <w:rFonts w:ascii="Times New Roman" w:eastAsia="Times New Roman" w:hAnsi="Times New Roman" w:cs="Times New Roman"/>
          <w:color w:val="000000" w:themeColor="text1"/>
          <w:sz w:val="26"/>
          <w:szCs w:val="26"/>
          <w:lang w:val="az-Latn-AZ" w:eastAsia="ru-RU"/>
        </w:rPr>
        <w:t>“Multikulturalizmə giriş” və “Azərbaycan multikulturalizmi” fənləri yaradılmış və hər iki fənn üzrə tədris proqramları hazırlanaraq Təhsil Nazirliyində təsdiq olunmuşdur.</w:t>
      </w:r>
    </w:p>
    <w:p w:rsidR="004407B4" w:rsidRPr="004407B4" w:rsidRDefault="00E903A9" w:rsidP="00E903A9">
      <w:pPr>
        <w:spacing w:after="0" w:line="240" w:lineRule="auto"/>
        <w:contextualSpacing/>
        <w:jc w:val="center"/>
        <w:rPr>
          <w:rFonts w:ascii="Times New Roman" w:eastAsia="Times New Roman" w:hAnsi="Times New Roman" w:cs="Times New Roman"/>
          <w:b/>
          <w:color w:val="A53010"/>
          <w:sz w:val="44"/>
          <w:szCs w:val="28"/>
          <w:lang w:val="az-Latn-AZ" w:eastAsia="az-Cyrl-AZ"/>
        </w:rPr>
      </w:pPr>
      <w:r>
        <w:rPr>
          <w:rFonts w:ascii="Times New Roman" w:eastAsia="Times New Roman" w:hAnsi="Times New Roman" w:cs="Times New Roman"/>
          <w:b/>
          <w:color w:val="A53010"/>
          <w:sz w:val="44"/>
          <w:szCs w:val="28"/>
          <w:lang w:val="az-Latn-AZ" w:eastAsia="az-Cyrl-AZ"/>
        </w:rPr>
        <w:t>SUAL 2***</w:t>
      </w:r>
    </w:p>
    <w:p w:rsidR="00E903A9" w:rsidRPr="007D1C7A" w:rsidRDefault="00E903A9" w:rsidP="00E903A9">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 xml:space="preserve">Azərbaycan Respublikası Prezidentinin 27 dekabr 2011-ci il tarixli sərəncamı ilə Azərbaycan Respublikasında insan hüquq və azadlıqlarının müdafiəsinin səmərəliliyinin artırmaq sahəsində </w:t>
      </w:r>
      <w:r w:rsidRPr="007D1C7A">
        <w:rPr>
          <w:rFonts w:ascii="Times New Roman" w:hAnsi="Times New Roman" w:cs="Times New Roman"/>
          <w:i/>
          <w:sz w:val="26"/>
          <w:szCs w:val="26"/>
          <w:lang w:val="az-Latn-AZ"/>
        </w:rPr>
        <w:t xml:space="preserve">“Milli Fəaliyyət Proqramı” </w:t>
      </w:r>
      <w:r w:rsidRPr="007D1C7A">
        <w:rPr>
          <w:rFonts w:ascii="Times New Roman" w:hAnsi="Times New Roman" w:cs="Times New Roman"/>
          <w:sz w:val="26"/>
          <w:szCs w:val="26"/>
          <w:lang w:val="az-Latn-AZ"/>
        </w:rPr>
        <w:t>təsdiq edilmişdir.</w:t>
      </w:r>
    </w:p>
    <w:p w:rsidR="00E903A9" w:rsidRPr="007D1C7A" w:rsidRDefault="00E903A9" w:rsidP="00E903A9">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Azərbaycan Respublikasının 25 avqust 2000-ci il tarixli 387 nömrəli fərmanının 7-ci bəndinin 2-ci hissəsinə əsasən Azərbaycan Respublikası Cinayət Məcəlləsinin 283-cü maddəsi üzrə ibtidai istintaqın aparılması səlahiyyəti Milli Təhlükəsizlik Nazirliyinə həvalə olunmuşdur; 2009-cu il avqust və 2013-cü il avqust tarixləri ərzində 283-cü maddə üzrə MTN İstintaq Baş İdarəsinin icraatında cəmi bir cinayət işi olmuşdur.</w:t>
      </w:r>
    </w:p>
    <w:p w:rsidR="00E903A9" w:rsidRPr="007D1C7A" w:rsidRDefault="00E903A9" w:rsidP="00E903A9">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Bu gün Azərbaycanın əməkdaşlıq etdiyi ən mühüm beynəlxalq təşkilatlardan biri də Avropa Şurasıdır. 1996-cı il iyulun 13-də Ümummilli Lider Heydər Əliyev Avropa Şurasının Baş katibinə məktubla müraciət edərək, Azərbaycanın Avropa Şurasına tam hüquqlu üzv qəbul olunmasını xahiş etmişdir - ölkəmiz bu quruma yalnız 2001-ci ilin yanvarın 25-dən tam hüquqlu üzv seçildi.  Həmin vaxt Heydər Əliyev Strasburqda Avropa Şurasının Parlament Assambleyasında öz tarixi çıxışı zamanı ölkəmizlə bu qurum arasındakı münasibətlərin əsas istiqamətlərini müəyyən etdi.</w:t>
      </w:r>
    </w:p>
    <w:p w:rsidR="00E903A9" w:rsidRPr="007D1C7A" w:rsidRDefault="00E903A9" w:rsidP="00E903A9">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 xml:space="preserve">Azərbaycan Respublikası 2000-ci il iyun ayının 13-də Avropa Şurasının </w:t>
      </w:r>
      <w:r w:rsidRPr="007D1C7A">
        <w:rPr>
          <w:rFonts w:ascii="Times New Roman" w:hAnsi="Times New Roman" w:cs="Times New Roman"/>
          <w:i/>
          <w:sz w:val="26"/>
          <w:szCs w:val="26"/>
          <w:lang w:val="az-Latn-AZ"/>
        </w:rPr>
        <w:t xml:space="preserve">“Milli azlıqların hüquqlarının müdafiəsi haqqında” </w:t>
      </w:r>
      <w:r w:rsidRPr="007D1C7A">
        <w:rPr>
          <w:rFonts w:ascii="Times New Roman" w:hAnsi="Times New Roman" w:cs="Times New Roman"/>
          <w:sz w:val="26"/>
          <w:szCs w:val="26"/>
          <w:lang w:val="az-Latn-AZ"/>
        </w:rPr>
        <w:t xml:space="preserve">Çərçıvə Konvensiyasına qoşuldu. </w:t>
      </w:r>
      <w:r w:rsidRPr="007D1C7A">
        <w:rPr>
          <w:rFonts w:ascii="Times New Roman" w:hAnsi="Times New Roman" w:cs="Times New Roman"/>
          <w:i/>
          <w:sz w:val="26"/>
          <w:szCs w:val="26"/>
          <w:lang w:val="az-Latn-AZ"/>
        </w:rPr>
        <w:t>Çərçivə Konvensiyası</w:t>
      </w:r>
      <w:r w:rsidRPr="007D1C7A">
        <w:rPr>
          <w:rFonts w:ascii="Times New Roman" w:hAnsi="Times New Roman" w:cs="Times New Roman"/>
          <w:sz w:val="26"/>
          <w:szCs w:val="26"/>
          <w:lang w:val="az-Latn-AZ"/>
        </w:rPr>
        <w:t xml:space="preserve"> milli azlıqların hüquqlarının müdafiəsinə yönələn ilk beynəlxalq müqavilədir – o milli azlıqların mövcudluğunu, onların mədəniyyət və identikliyinin  ən yüksək səviyyədə qorunması üçün,  yalnız bilinən təməl hüquqlar (fikir azadlığı, vicdan azadlığı, dini etiqad azadlığı, sərbəst toplaşma azadlığı və.s), eləcə də diskrimminasiyanın qadağan olunmasını nəzərdə tutmur.  Bu cür təməl hüquqlar  </w:t>
      </w:r>
      <w:r w:rsidRPr="007D1C7A">
        <w:rPr>
          <w:rFonts w:ascii="Times New Roman" w:hAnsi="Times New Roman" w:cs="Times New Roman"/>
          <w:i/>
          <w:sz w:val="26"/>
          <w:szCs w:val="26"/>
          <w:lang w:val="az-Latn-AZ"/>
        </w:rPr>
        <w:t>İnsan Hüquqları haqqında Beynəlxalq Konvenisya</w:t>
      </w:r>
      <w:r w:rsidRPr="007D1C7A">
        <w:rPr>
          <w:rFonts w:ascii="Times New Roman" w:hAnsi="Times New Roman" w:cs="Times New Roman"/>
          <w:sz w:val="26"/>
          <w:szCs w:val="26"/>
          <w:lang w:val="az-Latn-AZ"/>
        </w:rPr>
        <w:t xml:space="preserve"> ilə də tənzim olunur.</w:t>
      </w:r>
    </w:p>
    <w:p w:rsidR="00E903A9" w:rsidRPr="007D1C7A" w:rsidRDefault="00E903A9" w:rsidP="00E903A9">
      <w:pPr>
        <w:spacing w:after="0" w:line="360" w:lineRule="auto"/>
        <w:ind w:firstLine="708"/>
        <w:jc w:val="both"/>
        <w:rPr>
          <w:rFonts w:ascii="Times New Roman" w:hAnsi="Times New Roman" w:cs="Times New Roman"/>
          <w:sz w:val="26"/>
          <w:szCs w:val="26"/>
          <w:lang w:val="az-Latn-AZ"/>
        </w:rPr>
      </w:pPr>
      <w:r w:rsidRPr="007D1C7A">
        <w:rPr>
          <w:rFonts w:ascii="Times New Roman" w:hAnsi="Times New Roman" w:cs="Times New Roman"/>
          <w:sz w:val="26"/>
          <w:szCs w:val="26"/>
          <w:lang w:val="az-Latn-AZ"/>
        </w:rPr>
        <w:t xml:space="preserve">Konvensiyada eyni zamanda yalnız milli azlıqlara şamil olunan qarant hüquqlar da müəyyən edilmişdir: öz dilində danışmaq hüququ, eyni etnik-mədəni, dil və din </w:t>
      </w:r>
      <w:r w:rsidRPr="007D1C7A">
        <w:rPr>
          <w:rFonts w:ascii="Times New Roman" w:hAnsi="Times New Roman" w:cs="Times New Roman"/>
          <w:sz w:val="26"/>
          <w:szCs w:val="26"/>
          <w:lang w:val="az-Latn-AZ"/>
        </w:rPr>
        <w:lastRenderedPageBreak/>
        <w:t>identikliyinə aid şəxlərlə sərbəst ünsiyyət qurma hüququ və s.  Konvenisyanın 1-ci maddəsində açıq şəkildə qeyd olunur ki, milli azlıqlar və bu azlıqlara məxsus şəxslərin hüquq və azadlıqlarının müdafiəsi insan hüquqlarının beynəlxalq müdafiəsinin ayrılmaz tərkib hissəsidir və buna görə də beynəlxalq əməkdaşlığın bir hissəsi hesab olunur.</w:t>
      </w:r>
    </w:p>
    <w:p w:rsidR="004407B4" w:rsidRPr="00E903A9" w:rsidRDefault="00E903A9" w:rsidP="00E903A9">
      <w:pPr>
        <w:spacing w:after="0" w:line="240" w:lineRule="auto"/>
        <w:jc w:val="center"/>
        <w:rPr>
          <w:rFonts w:ascii="Times New Roman" w:eastAsia="Times New Roman" w:hAnsi="Times New Roman" w:cs="Times New Roman"/>
          <w:b/>
          <w:sz w:val="24"/>
          <w:szCs w:val="24"/>
          <w:lang w:val="az-Latn-AZ" w:eastAsia="az-Cyrl-AZ"/>
        </w:rPr>
      </w:pPr>
      <w:r w:rsidRPr="00E903A9">
        <w:rPr>
          <w:rFonts w:ascii="Times New Roman" w:eastAsia="Times New Roman" w:hAnsi="Times New Roman" w:cs="Times New Roman"/>
          <w:b/>
          <w:sz w:val="40"/>
          <w:szCs w:val="28"/>
          <w:lang w:val="az-Latn-AZ" w:eastAsia="az-Cyrl-AZ"/>
        </w:rPr>
        <w:t>SUAL 3***</w:t>
      </w:r>
    </w:p>
    <w:p w:rsidR="00E903A9" w:rsidRPr="00E903A9" w:rsidRDefault="00E903A9" w:rsidP="00E903A9">
      <w:pPr>
        <w:spacing w:after="0" w:line="360" w:lineRule="auto"/>
        <w:ind w:firstLine="708"/>
        <w:jc w:val="both"/>
        <w:rPr>
          <w:rFonts w:ascii="Times New Roman" w:hAnsi="Times New Roman" w:cs="Times New Roman"/>
          <w:sz w:val="24"/>
          <w:szCs w:val="24"/>
          <w:lang w:val="az-Latn-AZ"/>
        </w:rPr>
      </w:pPr>
      <w:r w:rsidRPr="00E903A9">
        <w:rPr>
          <w:rFonts w:ascii="Times New Roman" w:hAnsi="Times New Roman" w:cs="Times New Roman"/>
          <w:sz w:val="24"/>
          <w:szCs w:val="24"/>
          <w:lang w:val="az-Latn-AZ"/>
        </w:rPr>
        <w:t xml:space="preserve">Multikulturalizm anlayışının mahiyyətinə vardıqda görürük ki, multukulturalizmin ölkəmizdə sosial - mədəni əsasları vardır, əslində bunu bizə tarixi keçmişimiz də diktə edir.  Bu gün də multikulturalizmin Azərbaycanda həyat tərzi olması heç kimdə şübhə doğurmur.  Biz gündəlik həyatımızda bu prinsiplər əsasında fəaliyyət göstəririk: bu prinsiplər cəmiyyətin mütləq əksəriyyəti tərəfindən dəstəklənir və müdafiə edilir. </w:t>
      </w:r>
      <w:r w:rsidRPr="00E903A9">
        <w:rPr>
          <w:rFonts w:ascii="Times New Roman" w:eastAsia="Times New Roman" w:hAnsi="Times New Roman" w:cs="Times New Roman"/>
          <w:color w:val="000000" w:themeColor="text1"/>
          <w:sz w:val="24"/>
          <w:szCs w:val="24"/>
          <w:lang w:val="az-Latn-AZ" w:eastAsia="ru-RU"/>
        </w:rPr>
        <w:t xml:space="preserve">XX əsrin sonlarında məlum siyasi hadisələr postsovet məkanında, o cümlədən, Cənubi Qafqaz Respublikalarında multikulturalizmin yeni modellərinin formalaşmasına gətirib çıxardı. </w:t>
      </w:r>
      <w:r w:rsidRPr="00E903A9">
        <w:rPr>
          <w:rFonts w:ascii="Times New Roman" w:hAnsi="Times New Roman" w:cs="Times New Roman"/>
          <w:sz w:val="24"/>
          <w:szCs w:val="24"/>
          <w:lang w:val="az-Latn-AZ"/>
        </w:rPr>
        <w:t xml:space="preserve"> Azərbaycanın davamlı sosial - iqtisadi inkişafını müəyyən edən əsas amillərdən biri ölkədə ardıcıl yeridilən multikulturalizm siyasəti olmuşdur. Azərbaycanda etnik zəminində tolerantlığın və multikulturalizmin kök salması azərbaycanlıların tarix boyu özünü biruzə vermiş milli xüsusiyyətlərindən irəli gəlir. Azərbaycanın coğrafi mövqeyindən irəli gələrək, onun ərazisində şərq - qərb və cənub - şimal istiqamətlərindən iki ticarət yolları keçmişdir.  Eyni zamanda keçmişdə respublika ərazisində qonşu respublikalardan yönəlmiş hərbi yürüşlər də burada etnik mozaikanın formalaşmasına öz təsirini göstərmişdir. Ticarət yolları üzərində yaradılan karvansaraylar, sonralar tədricən yaşayış məntəqələrinə çevrilmışdir,  uzaq ölkələrdən gələn turistlərin bir hissəsi daimi yaşamaq üçün bu yaşayış məntəqələrində məskan salırdılar.</w:t>
      </w:r>
    </w:p>
    <w:p w:rsidR="00E903A9" w:rsidRPr="00E903A9" w:rsidRDefault="00E903A9" w:rsidP="00E903A9">
      <w:pPr>
        <w:spacing w:after="0" w:line="360" w:lineRule="auto"/>
        <w:ind w:firstLine="708"/>
        <w:jc w:val="both"/>
        <w:rPr>
          <w:rFonts w:ascii="Times New Roman" w:hAnsi="Times New Roman" w:cs="Times New Roman"/>
          <w:sz w:val="24"/>
          <w:szCs w:val="24"/>
          <w:lang w:val="az-Latn-AZ"/>
        </w:rPr>
      </w:pPr>
      <w:r w:rsidRPr="00E903A9">
        <w:rPr>
          <w:rFonts w:ascii="Times New Roman" w:hAnsi="Times New Roman" w:cs="Times New Roman"/>
          <w:sz w:val="24"/>
          <w:szCs w:val="24"/>
          <w:lang w:val="az-Latn-AZ"/>
        </w:rPr>
        <w:t>“2007-2015-ci illərdə Azərbaycan gənclərinin xarici ölkələrdə təhsili üzrə Dövlət Proqramı” çərçivəsində görülən işlər təqdirə layiq hesab oluna bilər.  Son iki ildə xaricdə təhsil proqramı çərçivəsində 1300-dən çox gənc xaricdə təhsil almağa göndərilmişdir -  onlardan 900 nəfər gənc bu gün istər dövlət, istərsə də özəl sektorda xaricdə əldə etdikləri bilik və bacarıqları uğurla tətbiq edir. Son illər ölkənin davamlı sosial-iqtisadi inkişafında innovativ biliklərin əldə edilməsi üçün bir sıra tədbirlər həyata keçirilmişdir: respublikamızda texniki sahələrə diqqətin yönəldilməsi təqdirə layiq sayıla bilər.  Məhz bu sahələrdə biliklərin əldə edilməsi, tətbiqi işlərin aparılması və müvafiq nəticələrin alınmasına şərait yaradır</w:t>
      </w:r>
    </w:p>
    <w:p w:rsidR="00E903A9" w:rsidRDefault="00E903A9" w:rsidP="00E903A9">
      <w:pPr>
        <w:spacing w:after="0" w:line="240" w:lineRule="auto"/>
        <w:jc w:val="center"/>
        <w:rPr>
          <w:rFonts w:ascii="Times New Roman" w:eastAsia="Times New Roman" w:hAnsi="Times New Roman" w:cs="Times New Roman"/>
          <w:b/>
          <w:sz w:val="40"/>
          <w:szCs w:val="28"/>
          <w:lang w:val="az-Latn-AZ" w:eastAsia="az-Cyrl-AZ"/>
        </w:rPr>
      </w:pPr>
      <w:r>
        <w:rPr>
          <w:rFonts w:ascii="Times New Roman" w:eastAsia="Times New Roman" w:hAnsi="Times New Roman" w:cs="Times New Roman"/>
          <w:b/>
          <w:sz w:val="40"/>
          <w:szCs w:val="28"/>
          <w:lang w:val="az-Latn-AZ" w:eastAsia="az-Cyrl-AZ"/>
        </w:rPr>
        <w:t>SUAL 4***</w:t>
      </w:r>
    </w:p>
    <w:p w:rsidR="00E903A9" w:rsidRDefault="00E903A9" w:rsidP="00E903A9">
      <w:pPr>
        <w:spacing w:after="0" w:line="240" w:lineRule="auto"/>
        <w:jc w:val="center"/>
        <w:rPr>
          <w:rFonts w:ascii="Times New Roman" w:eastAsia="Times New Roman" w:hAnsi="Times New Roman" w:cs="Times New Roman"/>
          <w:color w:val="000000" w:themeColor="text1"/>
          <w:sz w:val="26"/>
          <w:szCs w:val="26"/>
          <w:lang w:val="az-Latn-AZ" w:eastAsia="ru-RU"/>
        </w:rPr>
      </w:pPr>
      <w:r w:rsidRPr="007D1C7A">
        <w:rPr>
          <w:rFonts w:ascii="Times New Roman" w:hAnsi="Times New Roman" w:cs="Times New Roman"/>
          <w:sz w:val="26"/>
          <w:szCs w:val="26"/>
          <w:lang w:val="az-Latn-AZ"/>
        </w:rPr>
        <w:t xml:space="preserve">Mədəni dünya ilə münasibətlərin müqayisəli təhlilinə diqqət yetirdikdə  belə bir gerçəkliyin şahidi oluruq ki,  multikulturalizm Azərbaycanda dövlət siyasətidir. </w:t>
      </w:r>
      <w:r w:rsidRPr="007D1C7A">
        <w:rPr>
          <w:rFonts w:ascii="Times New Roman" w:eastAsia="Times New Roman" w:hAnsi="Times New Roman" w:cs="Times New Roman"/>
          <w:color w:val="000000" w:themeColor="text1"/>
          <w:sz w:val="26"/>
          <w:szCs w:val="26"/>
          <w:lang w:val="az-Latn-AZ" w:eastAsia="ru-RU"/>
        </w:rPr>
        <w:t xml:space="preserve"> Azərbaycanın dövlət siyasəti daha düşünülmüş və müdrikdir.  </w:t>
      </w:r>
    </w:p>
    <w:p w:rsidR="00585010" w:rsidRPr="007D1C7A" w:rsidRDefault="00585010" w:rsidP="00585010">
      <w:pPr>
        <w:spacing w:after="0" w:line="360" w:lineRule="auto"/>
        <w:ind w:firstLine="708"/>
        <w:jc w:val="both"/>
        <w:rPr>
          <w:rFonts w:ascii="Times New Roman" w:hAnsi="Times New Roman" w:cs="Times New Roman"/>
          <w:color w:val="000000" w:themeColor="text1"/>
          <w:sz w:val="26"/>
          <w:szCs w:val="26"/>
          <w:lang w:val="az-Latn-AZ"/>
        </w:rPr>
      </w:pPr>
      <w:r w:rsidRPr="007D1C7A">
        <w:rPr>
          <w:rFonts w:ascii="Times New Roman" w:hAnsi="Times New Roman" w:cs="Times New Roman"/>
          <w:color w:val="000000" w:themeColor="text1"/>
          <w:sz w:val="26"/>
          <w:szCs w:val="26"/>
          <w:lang w:val="az-Latn-AZ"/>
        </w:rPr>
        <w:t>Azərbaycan əsrlər boyu mədəniyyətlərin qovuşduğu məkanda yerləşməklə dinlər və sivilizasiyalararası anlaşmada aparıcı rol oynamışdır.  Bu gün dünya üçün multikultural dəyərlər nə qədər yeni olsa da, Azərbaycan bu dəyərlər sisteminə,</w:t>
      </w:r>
    </w:p>
    <w:p w:rsidR="00585010" w:rsidRPr="007D1C7A" w:rsidRDefault="00585010" w:rsidP="00585010">
      <w:pPr>
        <w:spacing w:after="0" w:line="360" w:lineRule="auto"/>
        <w:jc w:val="both"/>
        <w:rPr>
          <w:rFonts w:ascii="Times New Roman" w:hAnsi="Times New Roman" w:cs="Times New Roman"/>
          <w:color w:val="000000" w:themeColor="text1"/>
          <w:sz w:val="26"/>
          <w:szCs w:val="26"/>
          <w:lang w:val="az-Latn-AZ"/>
        </w:rPr>
      </w:pPr>
      <w:r w:rsidRPr="007D1C7A">
        <w:rPr>
          <w:rFonts w:ascii="Times New Roman" w:hAnsi="Times New Roman" w:cs="Times New Roman"/>
          <w:color w:val="000000" w:themeColor="text1"/>
          <w:sz w:val="26"/>
          <w:szCs w:val="26"/>
          <w:lang w:val="az-Latn-AZ"/>
        </w:rPr>
        <w:lastRenderedPageBreak/>
        <w:t>yəni eyni bir ölkədə yaşayan müxtəlif xalqların hüquqlarını tanıyan humanist dünyagörüşü və ona uyğun siyasəti ilə min illərdir bəşəriyyətə nümunə göstərir.</w:t>
      </w:r>
    </w:p>
    <w:p w:rsidR="00585010" w:rsidRPr="007D1C7A" w:rsidRDefault="00585010" w:rsidP="00585010">
      <w:pPr>
        <w:spacing w:after="0" w:line="360" w:lineRule="auto"/>
        <w:jc w:val="both"/>
        <w:rPr>
          <w:rFonts w:ascii="Times New Roman" w:hAnsi="Times New Roman" w:cs="Times New Roman"/>
          <w:color w:val="000000" w:themeColor="text1"/>
          <w:sz w:val="26"/>
          <w:szCs w:val="26"/>
          <w:lang w:val="az-Latn-AZ"/>
        </w:rPr>
      </w:pPr>
      <w:r w:rsidRPr="007D1C7A">
        <w:rPr>
          <w:rFonts w:ascii="Times New Roman" w:hAnsi="Times New Roman" w:cs="Times New Roman"/>
          <w:color w:val="000000" w:themeColor="text1"/>
          <w:sz w:val="26"/>
          <w:szCs w:val="26"/>
          <w:lang w:val="az-Latn-AZ"/>
        </w:rPr>
        <w:t xml:space="preserve">Azərbaycanın dünya ölkələrinə təqdim etdiyi multikultural model xalqların dostluq və mehriban şəraitdə birgə yaşamasını təmin edən modeldir. </w:t>
      </w:r>
    </w:p>
    <w:p w:rsidR="00585010" w:rsidRPr="007D1C7A" w:rsidRDefault="00585010" w:rsidP="00585010">
      <w:pPr>
        <w:spacing w:after="0" w:line="360" w:lineRule="auto"/>
        <w:ind w:firstLine="708"/>
        <w:jc w:val="both"/>
        <w:rPr>
          <w:rFonts w:ascii="Times New Roman" w:eastAsia="Times New Roman" w:hAnsi="Times New Roman" w:cs="Times New Roman"/>
          <w:color w:val="000000" w:themeColor="text1"/>
          <w:sz w:val="26"/>
          <w:szCs w:val="26"/>
          <w:shd w:val="clear" w:color="auto" w:fill="FFFFFF"/>
          <w:lang w:val="az-Latn-AZ" w:eastAsia="ru-RU"/>
        </w:rPr>
      </w:pPr>
      <w:r w:rsidRPr="007D1C7A">
        <w:rPr>
          <w:rFonts w:ascii="Times New Roman" w:hAnsi="Times New Roman" w:cs="Times New Roman"/>
          <w:sz w:val="26"/>
          <w:szCs w:val="26"/>
          <w:lang w:val="az-Latn-AZ"/>
        </w:rPr>
        <w:t xml:space="preserve">Bu gün Azərbaycan multikulturalizmi bir model kimi formalaşmış və bu model artıq dünyaya ixrac olunur. </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Müasir Azərbaycanda çoxmədəniyyətlilik və müxtəlif konfessiyaların bərabər yaşaması üçün göstərilən diqqət tarixən ölkənin dövlətçilik ənənələrinin əsasını təşkil etmişdir. Müasir tariximizdə isə bu tendensiya ulu öndər </w:t>
      </w:r>
      <w:r w:rsidRPr="007D1C7A">
        <w:rPr>
          <w:rFonts w:ascii="Times New Roman" w:eastAsia="Times New Roman" w:hAnsi="Times New Roman" w:cs="Times New Roman"/>
          <w:i/>
          <w:color w:val="000000" w:themeColor="text1"/>
          <w:sz w:val="26"/>
          <w:szCs w:val="26"/>
          <w:shd w:val="clear" w:color="auto" w:fill="FFFFFF"/>
          <w:lang w:val="az-Latn-AZ" w:eastAsia="ru-RU"/>
        </w:rPr>
        <w:t>Heydər Əliyev</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tərəfindən uğurla inkişaf etdirilmişdir.   Prezident </w:t>
      </w:r>
      <w:r w:rsidRPr="007D1C7A">
        <w:rPr>
          <w:rFonts w:ascii="Times New Roman" w:eastAsia="Times New Roman" w:hAnsi="Times New Roman" w:cs="Times New Roman"/>
          <w:i/>
          <w:color w:val="000000" w:themeColor="text1"/>
          <w:sz w:val="26"/>
          <w:szCs w:val="26"/>
          <w:shd w:val="clear" w:color="auto" w:fill="FFFFFF"/>
          <w:lang w:val="az-Latn-AZ" w:eastAsia="ru-RU"/>
        </w:rPr>
        <w:t>İlham Əliyevin</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qeyd edilən məsələyə xüsusi diqqət və həssaslığı isə çoxmədəniyyətliliyin təcəssüm etdirilməsində Azərbaycanı tamamilə yeni bir mərhələyə yüksəltmişdir.</w:t>
      </w:r>
    </w:p>
    <w:p w:rsidR="00585010" w:rsidRPr="007D1C7A" w:rsidRDefault="00585010" w:rsidP="00585010">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hAnsi="Times New Roman" w:cs="Times New Roman"/>
          <w:color w:val="000000" w:themeColor="text1"/>
          <w:sz w:val="26"/>
          <w:szCs w:val="26"/>
          <w:lang w:val="az-Latn-AZ"/>
        </w:rPr>
        <w:t>Azərbaycan Respublikası Prezidenti</w:t>
      </w:r>
      <w:r w:rsidRPr="007D1C7A">
        <w:rPr>
          <w:rFonts w:ascii="Times New Roman" w:eastAsia="Times New Roman" w:hAnsi="Times New Roman" w:cs="Times New Roman"/>
          <w:b/>
          <w:bCs/>
          <w:color w:val="000000" w:themeColor="text1"/>
          <w:sz w:val="26"/>
          <w:szCs w:val="26"/>
          <w:lang w:val="az-Latn-AZ" w:eastAsia="ru-RU"/>
        </w:rPr>
        <w:t xml:space="preserve"> </w:t>
      </w:r>
      <w:r w:rsidRPr="007D1C7A">
        <w:rPr>
          <w:rFonts w:ascii="Times New Roman" w:hAnsi="Times New Roman" w:cs="Times New Roman"/>
          <w:color w:val="000000" w:themeColor="text1"/>
          <w:sz w:val="26"/>
          <w:szCs w:val="26"/>
          <w:lang w:val="az-Latn-AZ"/>
        </w:rPr>
        <w:t>İlham Əliyev Azərbaycanda multikulturalizm ənənələrinin qorunub saxlanması, daha da inkişaf etdirilməsi, geniş təbliğ olunması məqsədilə,</w:t>
      </w:r>
      <w:r w:rsidRPr="007D1C7A">
        <w:rPr>
          <w:rFonts w:ascii="Times New Roman" w:eastAsia="Times New Roman" w:hAnsi="Times New Roman" w:cs="Times New Roman"/>
          <w:b/>
          <w:bCs/>
          <w:color w:val="000000" w:themeColor="text1"/>
          <w:sz w:val="26"/>
          <w:szCs w:val="26"/>
          <w:lang w:val="az-Latn-AZ" w:eastAsia="ru-RU"/>
        </w:rPr>
        <w:t xml:space="preserve">  </w:t>
      </w:r>
      <w:r w:rsidRPr="007D1C7A">
        <w:rPr>
          <w:rFonts w:ascii="Times New Roman" w:eastAsia="Times New Roman" w:hAnsi="Times New Roman" w:cs="Times New Roman"/>
          <w:color w:val="000000" w:themeColor="text1"/>
          <w:sz w:val="26"/>
          <w:szCs w:val="26"/>
          <w:lang w:val="az-Latn-AZ" w:eastAsia="ru-RU"/>
        </w:rPr>
        <w:t xml:space="preserve">ölkəmizin tolerantlıq ənənələrinə, mədəniyyətlər və sivilizasiyalararası dəyərlərə mühüm töhfələr verdiyini nəzərə alaraq 2016-cı ili Azərbaycanda </w:t>
      </w:r>
      <w:r w:rsidRPr="007D1C7A">
        <w:rPr>
          <w:rFonts w:ascii="Times New Roman" w:eastAsia="Times New Roman" w:hAnsi="Times New Roman" w:cs="Times New Roman"/>
          <w:b/>
          <w:color w:val="000000" w:themeColor="text1"/>
          <w:sz w:val="26"/>
          <w:szCs w:val="26"/>
          <w:lang w:val="az-Latn-AZ" w:eastAsia="ru-RU"/>
        </w:rPr>
        <w:t>“</w:t>
      </w:r>
      <w:r w:rsidRPr="007D1C7A">
        <w:rPr>
          <w:rFonts w:ascii="Times New Roman" w:eastAsia="Times New Roman" w:hAnsi="Times New Roman" w:cs="Times New Roman"/>
          <w:i/>
          <w:color w:val="000000" w:themeColor="text1"/>
          <w:sz w:val="26"/>
          <w:szCs w:val="26"/>
          <w:lang w:val="az-Latn-AZ" w:eastAsia="ru-RU"/>
        </w:rPr>
        <w:t>Multikulturalizm ili”</w:t>
      </w:r>
      <w:r w:rsidRPr="007D1C7A">
        <w:rPr>
          <w:rFonts w:ascii="Times New Roman" w:eastAsia="Times New Roman" w:hAnsi="Times New Roman" w:cs="Times New Roman"/>
          <w:color w:val="000000" w:themeColor="text1"/>
          <w:sz w:val="26"/>
          <w:szCs w:val="26"/>
          <w:lang w:val="az-Latn-AZ" w:eastAsia="ru-RU"/>
        </w:rPr>
        <w:t xml:space="preserve"> elan edilmişdir.</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Prezident İlham Əliyev tərəfindən 2016-ci ilin “Multikulturalizm ili” elan olunmasının ölkəmiz üçün çox böyük və tarixi əhəmiyyətə malik olduğu danılmazdır.</w:t>
      </w:r>
    </w:p>
    <w:p w:rsidR="00585010" w:rsidRPr="007D1C7A" w:rsidRDefault="00585010" w:rsidP="00585010">
      <w:pPr>
        <w:shd w:val="clear" w:color="auto" w:fill="FFFFFF"/>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Azərbaycanda multikulturalizm artıq xeyli müddətdir dövlət siyasətinin bir istiqamətinə çevrilmişdir. Bu sahədə fəaliyyət göstərmək üçün mühüm dövlət qurumlarının yaradılması da təsadüfi deyildir. Ölkə başçısının sərəncamı ilə 2014-cü il fevralın 28-də </w:t>
      </w:r>
      <w:r w:rsidRPr="007D1C7A">
        <w:rPr>
          <w:rFonts w:ascii="Times New Roman" w:eastAsia="Times New Roman" w:hAnsi="Times New Roman" w:cs="Times New Roman"/>
          <w:i/>
          <w:color w:val="000000" w:themeColor="text1"/>
          <w:sz w:val="26"/>
          <w:szCs w:val="26"/>
          <w:lang w:val="az-Latn-AZ" w:eastAsia="ru-RU"/>
        </w:rPr>
        <w:t xml:space="preserve">Azərbaycan Respublikasının </w:t>
      </w:r>
      <w:hyperlink r:id="rId51" w:tgtFrame="_blank" w:history="1">
        <w:r w:rsidRPr="007D1C7A">
          <w:rPr>
            <w:rFonts w:ascii="Times New Roman" w:eastAsia="Times New Roman" w:hAnsi="Times New Roman" w:cs="Times New Roman"/>
            <w:i/>
            <w:color w:val="000000" w:themeColor="text1"/>
            <w:sz w:val="26"/>
            <w:szCs w:val="26"/>
            <w:lang w:val="az-Latn-AZ" w:eastAsia="ru-RU"/>
          </w:rPr>
          <w:t>millətlərarası, multikulturalizm və dini məsələlər üzrə Dövlət Müşavirliyi Xidməti</w:t>
        </w:r>
      </w:hyperlink>
      <w:r w:rsidRPr="007D1C7A">
        <w:rPr>
          <w:rFonts w:ascii="Times New Roman" w:eastAsia="Times New Roman" w:hAnsi="Times New Roman" w:cs="Times New Roman"/>
          <w:color w:val="000000" w:themeColor="text1"/>
          <w:sz w:val="26"/>
          <w:szCs w:val="26"/>
          <w:lang w:val="az-Latn-AZ" w:eastAsia="ru-RU"/>
        </w:rPr>
        <w:t xml:space="preserve"> təsis edilib bu qurumun yaradılması sıradan bir sərəncam kimi deyil, dinlərarası, millətlərarası, mədəniyyətlərarası dialoqun gücləndirilməsinə yönəlmiş tədbirlərin davamı, Azərbaycanın əsl tolerant ölkə olması, tolerantlığa xüsusi önəm verməsi kimi dəyərləndirmək daha düzgün olardı. </w:t>
      </w:r>
    </w:p>
    <w:p w:rsidR="00585010" w:rsidRDefault="00585010" w:rsidP="00E903A9">
      <w:pPr>
        <w:spacing w:after="0" w:line="240" w:lineRule="auto"/>
        <w:jc w:val="center"/>
        <w:rPr>
          <w:rFonts w:ascii="Times New Roman" w:eastAsia="Times New Roman" w:hAnsi="Times New Roman" w:cs="Times New Roman"/>
          <w:b/>
          <w:sz w:val="40"/>
          <w:szCs w:val="28"/>
          <w:lang w:val="az-Latn-AZ" w:eastAsia="az-Cyrl-AZ"/>
        </w:rPr>
      </w:pPr>
      <w:r>
        <w:rPr>
          <w:rFonts w:ascii="Times New Roman" w:eastAsia="Times New Roman" w:hAnsi="Times New Roman" w:cs="Times New Roman"/>
          <w:b/>
          <w:sz w:val="40"/>
          <w:szCs w:val="28"/>
          <w:lang w:val="az-Latn-AZ" w:eastAsia="az-Cyrl-AZ"/>
        </w:rPr>
        <w:t>SUAL 1****</w:t>
      </w:r>
    </w:p>
    <w:p w:rsidR="00585010" w:rsidRPr="007D1C7A" w:rsidRDefault="00585010" w:rsidP="00585010">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Multikulturalizmin müxtəlif modellərinin müqayisəli təhlili nəticəsində bir neçə ümumiləşdirmə aparmaq olar:</w:t>
      </w:r>
    </w:p>
    <w:p w:rsidR="00585010" w:rsidRPr="007D1C7A" w:rsidRDefault="00585010" w:rsidP="00585010">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w:t>
      </w:r>
      <w:r w:rsidRPr="007D1C7A">
        <w:rPr>
          <w:rFonts w:ascii="Times New Roman" w:eastAsia="Times New Roman" w:hAnsi="Times New Roman" w:cs="Times New Roman"/>
          <w:i/>
          <w:color w:val="000000" w:themeColor="text1"/>
          <w:sz w:val="26"/>
          <w:szCs w:val="26"/>
          <w:lang w:val="az-Latn-AZ" w:eastAsia="ru-RU"/>
        </w:rPr>
        <w:t xml:space="preserve"> - </w:t>
      </w:r>
      <w:r w:rsidRPr="007D1C7A">
        <w:rPr>
          <w:rFonts w:ascii="Times New Roman" w:eastAsia="Times New Roman" w:hAnsi="Times New Roman" w:cs="Times New Roman"/>
          <w:color w:val="000000" w:themeColor="text1"/>
          <w:sz w:val="26"/>
          <w:szCs w:val="26"/>
          <w:lang w:val="az-Latn-AZ" w:eastAsia="ru-RU"/>
        </w:rPr>
        <w:t xml:space="preserve">pozitiv sosial təzahürdür - o, cəmiyyətin inkişafı üçün münbit şərait yaradır; </w:t>
      </w:r>
    </w:p>
    <w:p w:rsidR="00585010" w:rsidRPr="007D1C7A" w:rsidRDefault="00585010" w:rsidP="00585010">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 etnik münaqişələrin qarşısını alır və müxtəlif xalqlar arasında etimadı möhkəmlədir;</w:t>
      </w:r>
    </w:p>
    <w:p w:rsidR="00585010" w:rsidRPr="007D1C7A" w:rsidRDefault="00585010" w:rsidP="00585010">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i/>
          <w:color w:val="000000" w:themeColor="text1"/>
          <w:sz w:val="26"/>
          <w:szCs w:val="26"/>
          <w:lang w:val="az-Latn-AZ" w:eastAsia="ru-RU"/>
        </w:rPr>
        <w:lastRenderedPageBreak/>
        <w:t>*</w:t>
      </w:r>
      <w:r w:rsidRPr="007D1C7A">
        <w:rPr>
          <w:rFonts w:ascii="Times New Roman" w:eastAsia="Times New Roman" w:hAnsi="Times New Roman" w:cs="Times New Roman"/>
          <w:color w:val="000000" w:themeColor="text1"/>
          <w:sz w:val="26"/>
          <w:szCs w:val="26"/>
          <w:lang w:val="az-Latn-AZ" w:eastAsia="ru-RU"/>
        </w:rPr>
        <w:t>multikulturalizm - cəmiyyətin mədəni müxtəliflik əleyhinə etirazını səngitmək üçün alternativ siyasət kimi meydana gəlmişdir;</w:t>
      </w:r>
    </w:p>
    <w:p w:rsidR="00585010" w:rsidRPr="007D1C7A" w:rsidRDefault="00585010" w:rsidP="00585010">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*multikultural cəmiyyətin formalaşmasında demokratiya ən mühüm amillərdən biridir;</w:t>
      </w:r>
    </w:p>
    <w:p w:rsidR="00585010" w:rsidRPr="007D1C7A" w:rsidRDefault="00585010" w:rsidP="00585010">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*multikulturalizmin fərqli modelininin yaranmasını bölgələrin tarixi inkişafının xüsusiyyətləri müəyyən etmişdir;</w:t>
      </w:r>
    </w:p>
    <w:p w:rsidR="00585010" w:rsidRDefault="00F3037B" w:rsidP="00E903A9">
      <w:pPr>
        <w:spacing w:after="0" w:line="240" w:lineRule="auto"/>
        <w:jc w:val="center"/>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konsepsiyası ənənəvi olaraq bütün millətlərin bir millət kimi birləşdiyi “əritmə putası” konsepsiyası ilə qarşılaşdırılır. Ən böyük “əritmə putası” hesab edilən ABŞ barədə əlavə bir şey də qeyd etmək istərdik:  Avropanın beynəlxalq siyasəti üçün daha çox səciyyəvi olan sosial təsir alətləri vardır - məsələn, bunlardan biri 60-cı illərdə tətbiq edilmiş və yalnız bir nəsil üçün planlaşdırılmış, təhsil müəssisələrinə və işə qəbul zamanı azlıqlara müəyyən imtiyazlar verən affirmasiyadır (</w:t>
      </w:r>
      <w:r w:rsidRPr="007D1C7A">
        <w:rPr>
          <w:rFonts w:ascii="Times New Roman" w:eastAsia="Times New Roman" w:hAnsi="Times New Roman" w:cs="Times New Roman"/>
          <w:i/>
          <w:iCs/>
          <w:color w:val="000000" w:themeColor="text1"/>
          <w:sz w:val="26"/>
          <w:szCs w:val="26"/>
          <w:lang w:val="az-Latn-AZ" w:eastAsia="ru-RU"/>
        </w:rPr>
        <w:t>affirmation</w:t>
      </w:r>
      <w:r w:rsidRPr="007D1C7A">
        <w:rPr>
          <w:rFonts w:ascii="Times New Roman" w:eastAsia="Times New Roman" w:hAnsi="Times New Roman" w:cs="Times New Roman"/>
          <w:color w:val="000000" w:themeColor="text1"/>
          <w:sz w:val="26"/>
          <w:szCs w:val="26"/>
          <w:lang w:val="az-Latn-AZ" w:eastAsia="ru-RU"/>
        </w:rPr>
        <w:t>) - bu proqramın tətbiq edilməsi səbəbi cəmiyyətdəki qeyri-bərabərliyin afroamerikalıların inkişaf tempinin ağdərili əhalidən geri qalması və kiçik bir “sürətləndirmə”nin onları ağlarla eyni səviyyəyə çıxara bilməsi, bundan sonra layihənin dayandırıla biləcəyi iddiasından irəli gəlirdi.</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Almaniya, Fransa, ardınca da Böyük Britaniya multikulturalizm siyasətinin iflasa uğramasını bəyan etmişdir: daha sonra sözdən işə keçərək xaricdən ölkəyə giriş qaydalarını sərtləşdirmələri də tamamilə məntiqli addımdır. Bu xüsusən Şimali Afrika ölkələrindən olan mühacirlərə aiddir - əslən Tunisdən olan minlərlə qaçqın İtaliyadan Fransaya daxil olmağa çalışırdı, ancaq fransız hökuməti heç bir sənədə baxmadan qatarları sərhəddə saxlamağa başladı, bu zaman sərnişinlərə qarşı irəli sürülən tələblər sırf iqtisadi xarakter daşıyırdı. Onların Beşinci respublika ərazisində özlərini təmin etməyə kifayət edəcək qədər vəsaitə malik olduqlarını təsdiqləmələri lazım idi. Kifayət qədər resursları olmayan mühacirləri qatardan endirirdilər. </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qədər resursları olmayan mühacirləri qatardan endirirdilər. </w:t>
      </w:r>
    </w:p>
    <w:p w:rsidR="00F3037B" w:rsidRPr="007D1C7A" w:rsidRDefault="00F3037B" w:rsidP="00F3037B">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Hazırda multikulturalizm siyasətinə bir neçə yanaşmanı fərqləndirmək olar: </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az-Latn-AZ" w:eastAsia="ru-RU"/>
        </w:rPr>
        <w:t>*</w:t>
      </w:r>
      <w:r w:rsidRPr="007D1C7A">
        <w:rPr>
          <w:rFonts w:ascii="Times New Roman" w:eastAsia="Times New Roman" w:hAnsi="Times New Roman" w:cs="Times New Roman"/>
          <w:i/>
          <w:color w:val="000000" w:themeColor="text1"/>
          <w:sz w:val="26"/>
          <w:szCs w:val="26"/>
          <w:lang w:val="az-Latn-AZ" w:eastAsia="ru-RU"/>
        </w:rPr>
        <w:t>birinci ssenari</w:t>
      </w:r>
      <w:r w:rsidRPr="007D1C7A">
        <w:rPr>
          <w:rFonts w:ascii="Times New Roman" w:eastAsia="Times New Roman" w:hAnsi="Times New Roman" w:cs="Times New Roman"/>
          <w:color w:val="000000" w:themeColor="text1"/>
          <w:sz w:val="26"/>
          <w:szCs w:val="26"/>
          <w:lang w:val="az-Latn-AZ" w:eastAsia="ru-RU"/>
        </w:rPr>
        <w:t xml:space="preserve"> – “assimilyasiya getmədən inteqrasiya”, yəni mononasional - birmillətli dövlət qurmaq cəhdlərinin perspektivsiz olması və ya separatçı əhval-ruhiyyənin daha da artması ilə müşahidə olunan bu cür səylərin iflasa uğraması səbəbindən onlardan imtina etməkdən ibarətdir. Burada multikulturalizm bu imtinanın konstitusion-hüquqi rəsmiləşdirilməsi bazası olaraq, eyni zamanda ən geniş “mədəni plüralizm”, vahid vətəndaş identikliyi və dövlət bütövlüyü kimi anlamların birlikdə mövcud olmasına inam kimi çıxış edir. </w:t>
      </w:r>
      <w:r w:rsidRPr="007D1C7A">
        <w:rPr>
          <w:rFonts w:ascii="Times New Roman" w:eastAsia="Times New Roman" w:hAnsi="Times New Roman" w:cs="Times New Roman"/>
          <w:color w:val="000000" w:themeColor="text1"/>
          <w:sz w:val="26"/>
          <w:szCs w:val="26"/>
          <w:lang w:val="en-US" w:eastAsia="ru-RU"/>
        </w:rPr>
        <w:t xml:space="preserve">Bu Kanada modelidir. Bu modelin Kanadada necə reallaşdığını yaxşı bilirik. </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w:t>
      </w:r>
      <w:r w:rsidRPr="007D1C7A">
        <w:rPr>
          <w:rFonts w:ascii="Times New Roman" w:eastAsia="Times New Roman" w:hAnsi="Times New Roman" w:cs="Times New Roman"/>
          <w:i/>
          <w:color w:val="000000" w:themeColor="text1"/>
          <w:sz w:val="26"/>
          <w:szCs w:val="26"/>
          <w:lang w:val="en-US" w:eastAsia="ru-RU"/>
        </w:rPr>
        <w:t>ikinci ssenari</w:t>
      </w:r>
      <w:r w:rsidRPr="007D1C7A">
        <w:rPr>
          <w:rFonts w:ascii="Times New Roman" w:eastAsia="Times New Roman" w:hAnsi="Times New Roman" w:cs="Times New Roman"/>
          <w:color w:val="000000" w:themeColor="text1"/>
          <w:sz w:val="26"/>
          <w:szCs w:val="26"/>
          <w:lang w:val="en-US" w:eastAsia="ru-RU"/>
        </w:rPr>
        <w:t xml:space="preserve"> - “əks diskriminasiyadır” (“diskriminatorların diskriminasiyası”): özünü xüsusən cəmiyyətin demoqrafik quruluşu və onun sosial strategiyası arasındakı fərqlərdə büruzə verən tarixi və ya sosial ədalətsizlik, yaxud diskriminasiyanın aradan qaldırılması yolu ilə müxtəlif irq, etnos və dinlərin nümayəndələrinin hüquq bərabərliyinin </w:t>
      </w:r>
      <w:r w:rsidRPr="007D1C7A">
        <w:rPr>
          <w:rFonts w:ascii="Times New Roman" w:eastAsia="Times New Roman" w:hAnsi="Times New Roman" w:cs="Times New Roman"/>
          <w:color w:val="000000" w:themeColor="text1"/>
          <w:sz w:val="26"/>
          <w:szCs w:val="26"/>
          <w:lang w:val="en-US" w:eastAsia="ru-RU"/>
        </w:rPr>
        <w:lastRenderedPageBreak/>
        <w:t xml:space="preserve">qazanılmasında göstərir. Bu ssenaridə bir qayda olaraq, “affirmative action”a (diskriminasiyanı kompensasiya edən imtiyaz, preferensiya, güzəştlərin təqdim edilməsi) üstünlük verilir – ABŞ modeli. </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w:t>
      </w:r>
      <w:r w:rsidRPr="007D1C7A">
        <w:rPr>
          <w:rFonts w:ascii="Times New Roman" w:eastAsia="Times New Roman" w:hAnsi="Times New Roman" w:cs="Times New Roman"/>
          <w:i/>
          <w:color w:val="000000" w:themeColor="text1"/>
          <w:sz w:val="26"/>
          <w:szCs w:val="26"/>
          <w:lang w:val="en-US" w:eastAsia="ru-RU"/>
        </w:rPr>
        <w:t>Funksional tolerantlıq” ssenarisi</w:t>
      </w:r>
      <w:r w:rsidRPr="007D1C7A">
        <w:rPr>
          <w:rFonts w:ascii="Times New Roman" w:eastAsia="Times New Roman" w:hAnsi="Times New Roman" w:cs="Times New Roman"/>
          <w:color w:val="000000" w:themeColor="text1"/>
          <w:sz w:val="26"/>
          <w:szCs w:val="26"/>
          <w:lang w:val="en-US" w:eastAsia="ru-RU"/>
        </w:rPr>
        <w:t xml:space="preserve"> hansısa dövlətin iqtisadi konyunkturadan asılılığı zamanı müvəqqəti şəkildə xarici işçi qüvvəsini dəvət və ya qəbul etməsi hallarında baş tutur. Bu zaman qastarbayterlər tamdəyərli vətəndaşlıq hüquqları almasalar da, öz “identikliklərini” saxlayaraq işləmək və yaşamaq hüquqlarına malik olurlar - Almaniya modeli. </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 xml:space="preserve">*Multikultural bazanın əsasında qurulması mümkün olan sonuncu ssenari </w:t>
      </w:r>
      <w:r w:rsidRPr="007D1C7A">
        <w:rPr>
          <w:rFonts w:ascii="Times New Roman" w:eastAsia="Times New Roman" w:hAnsi="Times New Roman" w:cs="Times New Roman"/>
          <w:i/>
          <w:color w:val="000000" w:themeColor="text1"/>
          <w:sz w:val="26"/>
          <w:szCs w:val="26"/>
          <w:lang w:val="en-US" w:eastAsia="ru-RU"/>
        </w:rPr>
        <w:t xml:space="preserve">“xırdalanma” ssenarisidir - </w:t>
      </w:r>
      <w:r w:rsidRPr="007D1C7A">
        <w:rPr>
          <w:rFonts w:ascii="Times New Roman" w:eastAsia="Times New Roman" w:hAnsi="Times New Roman" w:cs="Times New Roman"/>
          <w:color w:val="000000" w:themeColor="text1"/>
          <w:sz w:val="26"/>
          <w:szCs w:val="26"/>
          <w:lang w:val="en-US" w:eastAsia="ru-RU"/>
        </w:rPr>
        <w:t>bu ssenari ölkənin xarici imicinin yaxşılaşdırılmasına və əmək resursları çatışmazlığının aradan qaldırılması üçün mühacirlərin cəlb edilməsinə yönəlmişdir.</w:t>
      </w:r>
    </w:p>
    <w:p w:rsidR="00F3037B" w:rsidRPr="007D1C7A" w:rsidRDefault="00F3037B" w:rsidP="00F3037B">
      <w:pPr>
        <w:spacing w:after="0" w:line="360" w:lineRule="auto"/>
        <w:jc w:val="both"/>
        <w:rPr>
          <w:rFonts w:ascii="Times New Roman" w:eastAsia="Times New Roman" w:hAnsi="Times New Roman" w:cs="Times New Roman"/>
          <w:color w:val="000000" w:themeColor="text1"/>
          <w:sz w:val="26"/>
          <w:szCs w:val="26"/>
          <w:lang w:val="en-US" w:eastAsia="ru-RU"/>
        </w:rPr>
      </w:pPr>
      <w:r w:rsidRPr="007D1C7A">
        <w:rPr>
          <w:rFonts w:ascii="Times New Roman" w:eastAsia="Times New Roman" w:hAnsi="Times New Roman" w:cs="Times New Roman"/>
          <w:color w:val="000000" w:themeColor="text1"/>
          <w:sz w:val="26"/>
          <w:szCs w:val="26"/>
          <w:lang w:val="en-US" w:eastAsia="ru-RU"/>
        </w:rPr>
        <w:t>*</w:t>
      </w:r>
      <w:r w:rsidRPr="007D1C7A">
        <w:rPr>
          <w:rFonts w:ascii="Times New Roman" w:eastAsia="Times New Roman" w:hAnsi="Times New Roman" w:cs="Times New Roman"/>
          <w:i/>
          <w:color w:val="000000" w:themeColor="text1"/>
          <w:sz w:val="26"/>
          <w:szCs w:val="26"/>
          <w:lang w:val="en-US" w:eastAsia="ru-RU"/>
        </w:rPr>
        <w:t>beləliklə</w:t>
      </w:r>
      <w:r w:rsidRPr="007D1C7A">
        <w:rPr>
          <w:rFonts w:ascii="Times New Roman" w:eastAsia="Times New Roman" w:hAnsi="Times New Roman" w:cs="Times New Roman"/>
          <w:color w:val="000000" w:themeColor="text1"/>
          <w:sz w:val="26"/>
          <w:szCs w:val="26"/>
          <w:lang w:val="en-US" w:eastAsia="ru-RU"/>
        </w:rPr>
        <w:t xml:space="preserve"> dövlət mühacirləri onların etnokulturoloji fərqlərini saxlayaraq ölkədə yaşamağa təşviq edir, ancaq bir şərtlə ki, onlar loyal olsun və demokratik cəmiyyətin baza dəyərlərini, prinsiplərini qəbul etsinlər - Avstraliya modeli. </w:t>
      </w:r>
    </w:p>
    <w:p w:rsidR="00F3037B" w:rsidRDefault="00F3037B" w:rsidP="00E903A9">
      <w:pPr>
        <w:spacing w:after="0" w:line="240" w:lineRule="auto"/>
        <w:jc w:val="center"/>
        <w:rPr>
          <w:rFonts w:ascii="Times New Roman" w:eastAsia="Times New Roman" w:hAnsi="Times New Roman" w:cs="Times New Roman"/>
          <w:b/>
          <w:sz w:val="40"/>
          <w:szCs w:val="28"/>
          <w:lang w:val="en-US" w:eastAsia="az-Cyrl-AZ"/>
        </w:rPr>
      </w:pPr>
      <w:r>
        <w:rPr>
          <w:rFonts w:ascii="Times New Roman" w:eastAsia="Times New Roman" w:hAnsi="Times New Roman" w:cs="Times New Roman"/>
          <w:b/>
          <w:sz w:val="40"/>
          <w:szCs w:val="28"/>
          <w:lang w:val="en-US" w:eastAsia="az-Cyrl-AZ"/>
        </w:rPr>
        <w:t xml:space="preserve"> SUAL 2****</w:t>
      </w:r>
    </w:p>
    <w:p w:rsidR="00F3037B" w:rsidRPr="007D1C7A" w:rsidRDefault="00F3037B" w:rsidP="00F3037B">
      <w:pPr>
        <w:spacing w:after="0" w:line="360" w:lineRule="auto"/>
        <w:ind w:left="2124"/>
        <w:jc w:val="both"/>
        <w:textAlignment w:val="top"/>
        <w:rPr>
          <w:rFonts w:ascii="Times New Roman" w:eastAsia="Times New Roman" w:hAnsi="Times New Roman" w:cs="Times New Roman"/>
          <w:b/>
          <w:bCs/>
          <w:i/>
          <w:color w:val="000000" w:themeColor="text1"/>
          <w:spacing w:val="4"/>
          <w:sz w:val="26"/>
          <w:szCs w:val="26"/>
          <w:lang w:val="az-Latn-AZ" w:eastAsia="ru-RU"/>
        </w:rPr>
      </w:pPr>
      <w:r w:rsidRPr="007D1C7A">
        <w:rPr>
          <w:rFonts w:ascii="Times New Roman" w:eastAsia="Times New Roman" w:hAnsi="Times New Roman" w:cs="Times New Roman"/>
          <w:b/>
          <w:bCs/>
          <w:i/>
          <w:color w:val="000000" w:themeColor="text1"/>
          <w:spacing w:val="4"/>
          <w:sz w:val="26"/>
          <w:szCs w:val="26"/>
          <w:lang w:val="az-Latn-AZ" w:eastAsia="ru-RU"/>
        </w:rPr>
        <w:t>Multikulturalizmin “Amerika” modeli...</w:t>
      </w:r>
    </w:p>
    <w:p w:rsidR="00F3037B" w:rsidRPr="007D1C7A" w:rsidRDefault="00F3037B" w:rsidP="00F3037B">
      <w:pPr>
        <w:spacing w:after="0" w:line="360" w:lineRule="auto"/>
        <w:ind w:firstLine="708"/>
        <w:jc w:val="both"/>
        <w:textAlignment w:val="top"/>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 xml:space="preserve">Qərbsayağı multikulturalizmin formalaşmasında </w:t>
      </w:r>
      <w:r w:rsidRPr="007D1C7A">
        <w:rPr>
          <w:rFonts w:ascii="Times New Roman" w:eastAsia="Times New Roman" w:hAnsi="Times New Roman" w:cs="Times New Roman"/>
          <w:i/>
          <w:color w:val="000000" w:themeColor="text1"/>
          <w:spacing w:val="4"/>
          <w:sz w:val="26"/>
          <w:szCs w:val="26"/>
          <w:lang w:val="az-Latn-AZ" w:eastAsia="ru-RU"/>
        </w:rPr>
        <w:t xml:space="preserve">ikinci </w:t>
      </w:r>
      <w:r w:rsidRPr="007D1C7A">
        <w:rPr>
          <w:rFonts w:ascii="Times New Roman" w:eastAsia="Times New Roman" w:hAnsi="Times New Roman" w:cs="Times New Roman"/>
          <w:color w:val="000000" w:themeColor="text1"/>
          <w:spacing w:val="4"/>
          <w:sz w:val="26"/>
          <w:szCs w:val="26"/>
          <w:lang w:val="az-Latn-AZ" w:eastAsia="ru-RU"/>
        </w:rPr>
        <w:t xml:space="preserve">mərhələyə Avropa dövlətlərinin müstəmləkə sisteminə xidmət edən ideologiyası kimi baxmaq olar. </w:t>
      </w:r>
    </w:p>
    <w:p w:rsidR="00F3037B" w:rsidRPr="007D1C7A" w:rsidRDefault="00F3037B" w:rsidP="00F3037B">
      <w:pPr>
        <w:spacing w:after="0" w:line="360" w:lineRule="auto"/>
        <w:jc w:val="both"/>
        <w:textAlignment w:val="top"/>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 xml:space="preserve">Bu zaman iki fərqli yanaşma müşahidə olunur: </w:t>
      </w:r>
    </w:p>
    <w:p w:rsidR="00F3037B" w:rsidRDefault="00F3037B" w:rsidP="00F3037B">
      <w:pPr>
        <w:spacing w:after="0" w:line="240" w:lineRule="auto"/>
        <w:jc w:val="center"/>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w:t>
      </w:r>
      <w:r w:rsidRPr="007D1C7A">
        <w:rPr>
          <w:rFonts w:ascii="Times New Roman" w:eastAsia="Times New Roman" w:hAnsi="Times New Roman" w:cs="Times New Roman"/>
          <w:i/>
          <w:color w:val="000000" w:themeColor="text1"/>
          <w:spacing w:val="4"/>
          <w:sz w:val="26"/>
          <w:szCs w:val="26"/>
          <w:lang w:val="az-Latn-AZ" w:eastAsia="ru-RU"/>
        </w:rPr>
        <w:t>Birincisi,</w:t>
      </w:r>
      <w:r w:rsidRPr="007D1C7A">
        <w:rPr>
          <w:rFonts w:ascii="Times New Roman" w:eastAsia="Times New Roman" w:hAnsi="Times New Roman" w:cs="Times New Roman"/>
          <w:color w:val="000000" w:themeColor="text1"/>
          <w:spacing w:val="4"/>
          <w:sz w:val="26"/>
          <w:szCs w:val="26"/>
          <w:lang w:val="az-Latn-AZ" w:eastAsia="ru-RU"/>
        </w:rPr>
        <w:t xml:space="preserve"> Avropa dövlətlərinin müstəmləkə ölkələrin əhalisinə yanaşması. Avropa dövlətləri Qərb dəyərlərinin dominantlığı üzərində formalaşdırdıqları ideologiyanı müstəmləkə ölkələrində yeganə üstün sivilizasiyalı mədəniyyət kimi təqdim etməyə çalışır və yerli mədəniyyətlərə qarşı etinasız yanaşırdılar.</w:t>
      </w:r>
    </w:p>
    <w:p w:rsidR="00F3037B" w:rsidRPr="007D1C7A" w:rsidRDefault="00F3037B" w:rsidP="00F3037B">
      <w:pPr>
        <w:spacing w:after="0" w:line="360" w:lineRule="auto"/>
        <w:ind w:firstLine="708"/>
        <w:jc w:val="both"/>
        <w:textAlignment w:val="top"/>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w:t>
      </w:r>
      <w:r w:rsidRPr="007D1C7A">
        <w:rPr>
          <w:rFonts w:ascii="Times New Roman" w:eastAsia="Times New Roman" w:hAnsi="Times New Roman" w:cs="Times New Roman"/>
          <w:i/>
          <w:color w:val="000000" w:themeColor="text1"/>
          <w:spacing w:val="4"/>
          <w:sz w:val="26"/>
          <w:szCs w:val="26"/>
          <w:lang w:val="az-Latn-AZ" w:eastAsia="ru-RU"/>
        </w:rPr>
        <w:t>İkincisi</w:t>
      </w:r>
      <w:r w:rsidRPr="007D1C7A">
        <w:rPr>
          <w:rFonts w:ascii="Times New Roman" w:eastAsia="Times New Roman" w:hAnsi="Times New Roman" w:cs="Times New Roman"/>
          <w:color w:val="000000" w:themeColor="text1"/>
          <w:spacing w:val="4"/>
          <w:sz w:val="26"/>
          <w:szCs w:val="26"/>
          <w:lang w:val="az-Latn-AZ" w:eastAsia="ru-RU"/>
        </w:rPr>
        <w:t xml:space="preserve"> şərti olaraq “Amerikan modeli” adlandıracağımız multikultural yanaşmanı fərqləndirmək olar. Avropa xalqları “Köhnə qitə”dən kənarda yeni dünya ölkələrində - Amerikada, Avstraliyada, Yeni Zelandiyada yerli mədəniyyətləri qəbul etməməklə bərabər, öz aralarında mədəni cəhətdən daha da yaxınlaşdılar, yəni Avropada bir-birindən fərqlənən protestant, katolik, pravoslav dini daşıyıcılar, eləcə də anqlo - saks, german, latın dil qrupu təmsilçiləri Amerikada və ya Avstraliyada vahid mədəni dəyərlərin yaradılmasına doğru istiqamətləndirildi. </w:t>
      </w:r>
    </w:p>
    <w:p w:rsidR="00F3037B" w:rsidRPr="007D1C7A" w:rsidRDefault="00F3037B" w:rsidP="00F3037B">
      <w:pPr>
        <w:spacing w:after="0" w:line="360" w:lineRule="auto"/>
        <w:ind w:firstLine="708"/>
        <w:jc w:val="both"/>
        <w:textAlignment w:val="top"/>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 xml:space="preserve">ABŞ-da bu nəzəriyyəni </w:t>
      </w:r>
      <w:r w:rsidRPr="007D1C7A">
        <w:rPr>
          <w:rFonts w:ascii="Times New Roman" w:eastAsia="Times New Roman" w:hAnsi="Times New Roman" w:cs="Times New Roman"/>
          <w:i/>
          <w:color w:val="000000" w:themeColor="text1"/>
          <w:spacing w:val="4"/>
          <w:sz w:val="26"/>
          <w:szCs w:val="26"/>
          <w:lang w:val="az-Latn-AZ" w:eastAsia="ru-RU"/>
        </w:rPr>
        <w:t>“əridici qazan” (melting pot)</w:t>
      </w:r>
      <w:r w:rsidRPr="007D1C7A">
        <w:rPr>
          <w:rFonts w:ascii="Times New Roman" w:eastAsia="Times New Roman" w:hAnsi="Times New Roman" w:cs="Times New Roman"/>
          <w:color w:val="000000" w:themeColor="text1"/>
          <w:spacing w:val="4"/>
          <w:sz w:val="26"/>
          <w:szCs w:val="26"/>
          <w:lang w:val="az-Latn-AZ" w:eastAsia="ru-RU"/>
        </w:rPr>
        <w:t xml:space="preserve"> adlandırırlar: bu zaman multikulturalizm konsepsiyası bütün millətlərin bir xalq kimi birləşdiyi “əritmə qazanı” konsepsiyası ilə qarşılaşdırılır - belə olan halda Qərbsayağı multikulturalizmdə milli dəyərlər öz əvvəlki əhəmiyyətini itirmiş oldu, yeni vahid universal bir Qərb dəyərinin yaranmasına keçid başlandı. </w:t>
      </w:r>
    </w:p>
    <w:p w:rsidR="00F3037B" w:rsidRPr="007D1C7A" w:rsidRDefault="00F3037B" w:rsidP="00F3037B">
      <w:pPr>
        <w:spacing w:after="0" w:line="360" w:lineRule="auto"/>
        <w:ind w:firstLine="708"/>
        <w:jc w:val="both"/>
        <w:rPr>
          <w:rFonts w:ascii="Times New Roman" w:eastAsia="Times New Roman" w:hAnsi="Times New Roman" w:cs="Times New Roman"/>
          <w:b/>
          <w:i/>
          <w:iCs/>
          <w:color w:val="000000" w:themeColor="text1"/>
          <w:sz w:val="26"/>
          <w:szCs w:val="26"/>
          <w:lang w:val="az-Latn-AZ" w:eastAsia="ru-RU"/>
        </w:rPr>
      </w:pPr>
      <w:r w:rsidRPr="007D1C7A">
        <w:rPr>
          <w:rFonts w:ascii="Times New Roman" w:eastAsia="Times New Roman" w:hAnsi="Times New Roman" w:cs="Times New Roman"/>
          <w:b/>
          <w:i/>
          <w:iCs/>
          <w:color w:val="000000" w:themeColor="text1"/>
          <w:sz w:val="26"/>
          <w:szCs w:val="26"/>
          <w:lang w:val="az-Latn-AZ" w:eastAsia="ru-RU"/>
        </w:rPr>
        <w:lastRenderedPageBreak/>
        <w:t>Multikulturalizmin Kanada modeli...</w:t>
      </w:r>
    </w:p>
    <w:p w:rsidR="00F3037B" w:rsidRPr="007D1C7A" w:rsidRDefault="00F3037B" w:rsidP="00F3037B">
      <w:pPr>
        <w:spacing w:after="0" w:line="360" w:lineRule="auto"/>
        <w:ind w:firstLine="708"/>
        <w:jc w:val="both"/>
        <w:rPr>
          <w:rFonts w:ascii="Times New Roman" w:eastAsia="Times New Roman" w:hAnsi="Times New Roman" w:cs="Times New Roman"/>
          <w:i/>
          <w:iCs/>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siyasəti keçən əsrin 70-ci illərində əhalisinin yarısı fransız, yarısı isə ingilis olan Kanadada tətbiq olunmağa başlanmışdır.</w:t>
      </w:r>
      <w:r w:rsidRPr="007D1C7A">
        <w:rPr>
          <w:rFonts w:ascii="Times New Roman" w:eastAsia="Times New Roman" w:hAnsi="Times New Roman" w:cs="Times New Roman"/>
          <w:i/>
          <w:iCs/>
          <w:color w:val="000000" w:themeColor="text1"/>
          <w:sz w:val="26"/>
          <w:szCs w:val="26"/>
          <w:lang w:val="az-Latn-AZ" w:eastAsia="ru-RU"/>
        </w:rPr>
        <w:t xml:space="preserve"> </w:t>
      </w:r>
      <w:r w:rsidRPr="007D1C7A">
        <w:rPr>
          <w:rFonts w:ascii="Times New Roman" w:eastAsia="Times New Roman" w:hAnsi="Times New Roman" w:cs="Times New Roman"/>
          <w:color w:val="000000" w:themeColor="text1"/>
          <w:sz w:val="26"/>
          <w:szCs w:val="26"/>
          <w:lang w:val="az-Latn-AZ" w:eastAsia="ru-RU"/>
        </w:rPr>
        <w:t>Kanadada multikultural cəmiyyətin formalaşması epoxası başlandı.   Kanada dövləti iki etnik qrupdan heç birinə üstünlük veməməyi, ümumiyyətlə cəmiyyət daxili mədəni münasibətlərə qarışmamağı və “Kanada dövlətçiliyi” adlanan vahid çətir altında sosial qruplara öz mədəni seçimlərində azadlıq verdi.  Ən vacib məsələ dövlətin hüquq institutlarının obyektivliyi və möhkəmliyidir - yəni fərdlər mədəni mənsubiyyətinə görə deyil,  qanunla təsbit edilmiş konkret hüquq pozuntusuna görə müəyyən edilmiş məsuliyyətə cəlb olunmalıdır.</w:t>
      </w:r>
    </w:p>
    <w:p w:rsidR="00F3037B" w:rsidRPr="007D1C7A" w:rsidRDefault="00F3037B" w:rsidP="00F3037B">
      <w:pPr>
        <w:spacing w:after="0" w:line="360" w:lineRule="auto"/>
        <w:ind w:firstLine="708"/>
        <w:jc w:val="both"/>
        <w:textAlignment w:val="top"/>
        <w:rPr>
          <w:rFonts w:ascii="Times New Roman" w:eastAsia="Times New Roman" w:hAnsi="Times New Roman" w:cs="Times New Roman"/>
          <w:color w:val="000000" w:themeColor="text1"/>
          <w:spacing w:val="4"/>
          <w:sz w:val="26"/>
          <w:szCs w:val="26"/>
          <w:lang w:val="az-Latn-AZ" w:eastAsia="ru-RU"/>
        </w:rPr>
      </w:pPr>
      <w:r w:rsidRPr="007D1C7A">
        <w:rPr>
          <w:rFonts w:ascii="Times New Roman" w:eastAsia="Times New Roman" w:hAnsi="Times New Roman" w:cs="Times New Roman"/>
          <w:color w:val="000000" w:themeColor="text1"/>
          <w:spacing w:val="4"/>
          <w:sz w:val="26"/>
          <w:szCs w:val="26"/>
          <w:lang w:val="az-Latn-AZ" w:eastAsia="ru-RU"/>
        </w:rPr>
        <w:t xml:space="preserve">Qərbsayağı multikulturalizmin böhranı və ya məğlubiyyəti ilə bağlı mülahizələr də bu mərhələdən başlayaraq səslənməyə başladı. Amerikan modelindən fərqli olaraq “Köhnə qitə”də mozaik cəmiyyət yaratmaq mümkün olmadı: əsas səbəb kimi  dominant etnosun yalnız öz mədəni və dini dəyərlərinə üstünlük verməsini göstərmək olar. Qərbin gözündə yeni gələn miqrantlar mühacir qəbul edən cəmiyyətin yeknəsəq tərkib hissəsi olmalıdır: onların fərqli davranış və ya əxlaq normaları Qərb dəyərləri ilə uyğun gəlmədiyi üçün qəbuledilməzdir. Lakin hətta ikinci və üçüncü nəsl miqrantların uyğunlaşma problemləri və dini ənənələri saxlaması multikultural siyasətdə nəyinsə çatışmadığını göstərdi.  Avropanın əksər ölkələrində hadisələrin belə axarına hazır deyildilər,  buna görə də miqrantlara münasibətdə aqressivlik müşahidə olunur. Əslində “Köhnə qitə” indiyədək heç vaxt bu qədər yeni sakinlə qarşılaşmamışdır. </w:t>
      </w:r>
    </w:p>
    <w:p w:rsidR="00F3037B" w:rsidRDefault="00473F96" w:rsidP="00F3037B">
      <w:pPr>
        <w:spacing w:after="0" w:line="240" w:lineRule="auto"/>
        <w:jc w:val="center"/>
        <w:rPr>
          <w:rFonts w:ascii="Times New Roman" w:eastAsia="Times New Roman" w:hAnsi="Times New Roman" w:cs="Times New Roman"/>
          <w:b/>
          <w:sz w:val="40"/>
          <w:szCs w:val="28"/>
          <w:lang w:val="az-Latn-AZ" w:eastAsia="az-Cyrl-AZ"/>
        </w:rPr>
      </w:pPr>
      <w:r>
        <w:rPr>
          <w:rFonts w:ascii="Times New Roman" w:eastAsia="Times New Roman" w:hAnsi="Times New Roman" w:cs="Times New Roman"/>
          <w:b/>
          <w:sz w:val="40"/>
          <w:szCs w:val="28"/>
          <w:lang w:val="az-Latn-AZ" w:eastAsia="az-Cyrl-AZ"/>
        </w:rPr>
        <w:t xml:space="preserve"> SUAL 3****</w:t>
      </w:r>
    </w:p>
    <w:p w:rsidR="00473F96" w:rsidRPr="007D1C7A" w:rsidRDefault="00473F96" w:rsidP="00473F96">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bCs/>
          <w:color w:val="000000" w:themeColor="text1"/>
          <w:sz w:val="26"/>
          <w:szCs w:val="26"/>
          <w:lang w:val="az-Latn-AZ" w:eastAsia="ru-RU"/>
        </w:rPr>
        <w:t>Multikulturalizm</w:t>
      </w:r>
      <w:r w:rsidRPr="007D1C7A">
        <w:rPr>
          <w:rFonts w:ascii="Times New Roman" w:eastAsia="Times New Roman" w:hAnsi="Times New Roman" w:cs="Times New Roman"/>
          <w:i/>
          <w:color w:val="000000" w:themeColor="text1"/>
          <w:sz w:val="26"/>
          <w:szCs w:val="26"/>
          <w:lang w:val="az-Latn-AZ" w:eastAsia="ru-RU"/>
        </w:rPr>
        <w:t xml:space="preserve"> -</w:t>
      </w:r>
      <w:r w:rsidRPr="007D1C7A">
        <w:rPr>
          <w:rFonts w:ascii="Times New Roman" w:eastAsia="Times New Roman" w:hAnsi="Times New Roman" w:cs="Times New Roman"/>
          <w:color w:val="000000" w:themeColor="text1"/>
          <w:sz w:val="26"/>
          <w:szCs w:val="26"/>
          <w:lang w:val="az-Latn-AZ" w:eastAsia="ru-RU"/>
        </w:rPr>
        <w:t xml:space="preserve"> çox mədənilik, bir çox fərqli mədəniyyətin bir arada yaşadığı cəmiyyəti təyin edən sözdür - eyni bir ölkədə yaşayan müxtəlif xalqların nümayəndələrinin </w:t>
      </w:r>
      <w:hyperlink r:id="rId52" w:tooltip="Mədəniyyət" w:history="1">
        <w:r w:rsidRPr="007D1C7A">
          <w:rPr>
            <w:rFonts w:ascii="Times New Roman" w:eastAsia="Times New Roman" w:hAnsi="Times New Roman" w:cs="Times New Roman"/>
            <w:color w:val="000000" w:themeColor="text1"/>
            <w:sz w:val="26"/>
            <w:szCs w:val="26"/>
            <w:lang w:val="az-Latn-AZ" w:eastAsia="ru-RU"/>
          </w:rPr>
          <w:t>mədəniyyət</w:t>
        </w:r>
      </w:hyperlink>
      <w:r w:rsidRPr="007D1C7A">
        <w:rPr>
          <w:rFonts w:ascii="Times New Roman" w:hAnsi="Times New Roman" w:cs="Times New Roman"/>
          <w:color w:val="000000" w:themeColor="text1"/>
          <w:sz w:val="26"/>
          <w:szCs w:val="26"/>
          <w:lang w:val="az-Latn-AZ"/>
        </w:rPr>
        <w:t xml:space="preserve"> </w:t>
      </w:r>
      <w:hyperlink r:id="rId53" w:tooltip="Hüquq" w:history="1">
        <w:r w:rsidRPr="007D1C7A">
          <w:rPr>
            <w:rFonts w:ascii="Times New Roman" w:eastAsia="Times New Roman" w:hAnsi="Times New Roman" w:cs="Times New Roman"/>
            <w:color w:val="000000" w:themeColor="text1"/>
            <w:sz w:val="26"/>
            <w:szCs w:val="26"/>
            <w:lang w:val="az-Latn-AZ" w:eastAsia="ru-RU"/>
          </w:rPr>
          <w:t>hüquqlar</w:t>
        </w:r>
      </w:hyperlink>
      <w:r w:rsidRPr="007D1C7A">
        <w:rPr>
          <w:rFonts w:ascii="Times New Roman" w:eastAsia="Times New Roman" w:hAnsi="Times New Roman" w:cs="Times New Roman"/>
          <w:color w:val="000000" w:themeColor="text1"/>
          <w:sz w:val="26"/>
          <w:szCs w:val="26"/>
          <w:lang w:val="az-Latn-AZ" w:eastAsia="ru-RU"/>
        </w:rPr>
        <w:t xml:space="preserve">ını tanıyan humanist dünyagörüşü və ona uyğun olan </w:t>
      </w:r>
      <w:hyperlink r:id="rId54" w:tooltip="Siyasət" w:history="1">
        <w:r w:rsidRPr="007D1C7A">
          <w:rPr>
            <w:rFonts w:ascii="Times New Roman" w:eastAsia="Times New Roman" w:hAnsi="Times New Roman" w:cs="Times New Roman"/>
            <w:color w:val="000000" w:themeColor="text1"/>
            <w:sz w:val="26"/>
            <w:szCs w:val="26"/>
            <w:lang w:val="az-Latn-AZ" w:eastAsia="ru-RU"/>
          </w:rPr>
          <w:t>siyasət</w:t>
        </w:r>
      </w:hyperlink>
      <w:r w:rsidRPr="007D1C7A">
        <w:rPr>
          <w:rFonts w:ascii="Times New Roman" w:hAnsi="Times New Roman" w:cs="Times New Roman"/>
          <w:color w:val="000000" w:themeColor="text1"/>
          <w:sz w:val="26"/>
          <w:szCs w:val="26"/>
          <w:lang w:val="az-Latn-AZ"/>
        </w:rPr>
        <w:t>dir</w:t>
      </w:r>
      <w:r w:rsidRPr="007D1C7A">
        <w:rPr>
          <w:rFonts w:ascii="Times New Roman" w:eastAsia="Times New Roman" w:hAnsi="Times New Roman" w:cs="Times New Roman"/>
          <w:color w:val="000000" w:themeColor="text1"/>
          <w:sz w:val="26"/>
          <w:szCs w:val="26"/>
          <w:lang w:val="az-Latn-AZ" w:eastAsia="ru-RU"/>
        </w:rPr>
        <w:t xml:space="preserve">. </w:t>
      </w:r>
    </w:p>
    <w:p w:rsidR="00473F96" w:rsidRPr="007D1C7A" w:rsidRDefault="00473F96" w:rsidP="00473F96">
      <w:pPr>
        <w:spacing w:after="0" w:line="360" w:lineRule="auto"/>
        <w:ind w:firstLine="708"/>
        <w:jc w:val="both"/>
        <w:rPr>
          <w:rFonts w:ascii="Times New Roman" w:eastAsia="Times New Roman" w:hAnsi="Times New Roman" w:cs="Times New Roman"/>
          <w:bCs/>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termini XX əsrin 60-cı illərində Kanadada meydana gəlmiş və rəsmi olaraq 1971-ci ildə qəbul edilmişdir, bu termindən  vahid mədəni məkanı ifadə etmək üçün istifadə edilir.</w:t>
      </w:r>
      <w:r w:rsidRPr="007D1C7A">
        <w:rPr>
          <w:rFonts w:ascii="Times New Roman" w:eastAsia="Times New Roman" w:hAnsi="Times New Roman" w:cs="Times New Roman"/>
          <w:bCs/>
          <w:color w:val="000000" w:themeColor="text1"/>
          <w:sz w:val="26"/>
          <w:szCs w:val="26"/>
          <w:lang w:val="az-Latn-AZ" w:eastAsia="ru-RU"/>
        </w:rPr>
        <w:t xml:space="preserve">  Yeni terminlərin meydana çıxması, yaxud işlənmə aktuallıqları yalnız üslubi-qrammatik mahiyyətli deyil, həm də baş verən mövcud münasibətlərin, tərzlərin, baxışların, hadisələrin mahiyyətini ehtiva edir.  </w:t>
      </w:r>
      <w:r w:rsidRPr="007D1C7A">
        <w:rPr>
          <w:rFonts w:ascii="Times New Roman" w:hAnsi="Times New Roman" w:cs="Times New Roman"/>
          <w:sz w:val="26"/>
          <w:szCs w:val="26"/>
          <w:lang w:val="az-Latn-AZ"/>
        </w:rPr>
        <w:t>Multikulturalizm - sosial ədalət, imkanların bərabərliyi, demokratiya kimi anlayışların müzakirə olunan terminlər sırasına daxildir</w:t>
      </w:r>
      <w:r w:rsidRPr="007D1C7A">
        <w:rPr>
          <w:rFonts w:ascii="Times New Roman" w:hAnsi="Times New Roman" w:cs="Times New Roman"/>
          <w:b/>
          <w:sz w:val="26"/>
          <w:szCs w:val="26"/>
          <w:lang w:val="az-Latn-AZ"/>
        </w:rPr>
        <w:t>.</w:t>
      </w:r>
      <w:r w:rsidRPr="007D1C7A">
        <w:rPr>
          <w:rFonts w:ascii="Times New Roman" w:hAnsi="Times New Roman" w:cs="Times New Roman"/>
          <w:sz w:val="26"/>
          <w:szCs w:val="26"/>
          <w:lang w:val="az-Latn-AZ"/>
        </w:rPr>
        <w:t xml:space="preserve">  </w:t>
      </w:r>
      <w:r w:rsidRPr="007D1C7A">
        <w:rPr>
          <w:rFonts w:ascii="Times New Roman" w:hAnsi="Times New Roman" w:cs="Times New Roman"/>
          <w:color w:val="000000" w:themeColor="text1"/>
          <w:sz w:val="26"/>
          <w:szCs w:val="26"/>
          <w:lang w:val="az-Latn-AZ"/>
        </w:rPr>
        <w:t xml:space="preserve">  Multikulturalizm cəmiyyətin inkişafının məhsulu, cəmiyyətdə baş verən hadisələr tərəfindən meydana gəldiyinə görə, öz mahiyyətinə görə ilk növbədə sosial hadisədir.  Sosial hadisə kimi formalaşan multikulturalizm digər sosial hadisələrə,  siyasətə, </w:t>
      </w:r>
      <w:r w:rsidRPr="007D1C7A">
        <w:rPr>
          <w:rFonts w:ascii="Times New Roman" w:hAnsi="Times New Roman" w:cs="Times New Roman"/>
          <w:color w:val="000000" w:themeColor="text1"/>
          <w:sz w:val="26"/>
          <w:szCs w:val="26"/>
          <w:lang w:val="az-Latn-AZ"/>
        </w:rPr>
        <w:lastRenderedPageBreak/>
        <w:t>iqtisadiyyata, mədəniyyətə, mənəviyyata, ictimai şüurun müxtəlif formalarına və s.  təsir göstərir,  onlarla qarşılıqlı münasibətdə olur.</w:t>
      </w:r>
    </w:p>
    <w:p w:rsidR="00473F96" w:rsidRPr="007D1C7A" w:rsidRDefault="00473F96" w:rsidP="00473F96">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Multikulturalizm mədəniyyətlərin assimilyasiyası (birləşmə) olmadan inteqrasiyasını (qovuşma) təklif edir.  Ötən əsr boyunca assimilyasiya Avropanın bir çox dövlətləri tərəfindən gəlmə (imiqrant) mədəniyyətlərə münasibətdə istifadə edilən strategiya kimi bir çox hallarda özünü doğrultmadı.  Multikulturalizmi gücləndirmək, dəstəkləmək üçün həyata keçirilməli iki əsas istiqamət var: </w:t>
      </w:r>
    </w:p>
    <w:p w:rsidR="00473F96" w:rsidRPr="007D1C7A" w:rsidRDefault="00473F96" w:rsidP="00473F96">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w:t>
      </w:r>
      <w:r w:rsidRPr="007D1C7A">
        <w:rPr>
          <w:rFonts w:ascii="Times New Roman" w:eastAsia="Times New Roman" w:hAnsi="Times New Roman" w:cs="Times New Roman"/>
          <w:i/>
          <w:color w:val="000000" w:themeColor="text1"/>
          <w:sz w:val="26"/>
          <w:szCs w:val="26"/>
          <w:lang w:val="az-Latn-AZ" w:eastAsia="ru-RU"/>
        </w:rPr>
        <w:t>birincisi,</w:t>
      </w:r>
      <w:r w:rsidRPr="007D1C7A">
        <w:rPr>
          <w:rFonts w:ascii="Times New Roman" w:eastAsia="Times New Roman" w:hAnsi="Times New Roman" w:cs="Times New Roman"/>
          <w:color w:val="000000" w:themeColor="text1"/>
          <w:sz w:val="26"/>
          <w:szCs w:val="26"/>
          <w:lang w:val="az-Latn-AZ" w:eastAsia="ru-RU"/>
        </w:rPr>
        <w:t xml:space="preserve"> zəngin mədəni irsi, maddi və qeyri - maddi mədəni irsi qorumaq;</w:t>
      </w:r>
    </w:p>
    <w:p w:rsidR="00473F96" w:rsidRPr="007D1C7A" w:rsidRDefault="00473F96" w:rsidP="00473F96">
      <w:pPr>
        <w:spacing w:after="0" w:line="360" w:lineRule="auto"/>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 </w:t>
      </w:r>
      <w:r w:rsidRPr="007D1C7A">
        <w:rPr>
          <w:rFonts w:ascii="Times New Roman" w:eastAsia="Times New Roman" w:hAnsi="Times New Roman" w:cs="Times New Roman"/>
          <w:i/>
          <w:color w:val="000000" w:themeColor="text1"/>
          <w:sz w:val="26"/>
          <w:szCs w:val="26"/>
          <w:lang w:val="az-Latn-AZ" w:eastAsia="ru-RU"/>
        </w:rPr>
        <w:t>ikincisi,</w:t>
      </w:r>
      <w:r w:rsidRPr="007D1C7A">
        <w:rPr>
          <w:rFonts w:ascii="Times New Roman" w:eastAsia="Times New Roman" w:hAnsi="Times New Roman" w:cs="Times New Roman"/>
          <w:color w:val="000000" w:themeColor="text1"/>
          <w:sz w:val="26"/>
          <w:szCs w:val="26"/>
          <w:lang w:val="az-Latn-AZ" w:eastAsia="ru-RU"/>
        </w:rPr>
        <w:t xml:space="preserve"> isə müasir mədəniyyətdə həmin izləri qoruyub saxlamaqdır.</w:t>
      </w:r>
    </w:p>
    <w:p w:rsidR="00473F96" w:rsidRPr="007D1C7A" w:rsidRDefault="00473F96" w:rsidP="00473F96">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Multikulturalizm elə bir siyasətdir ki, o  mədəni plüralizmi qəbul edir, onun inkişafına şərait yaradı. Multikultural cəmiyyətdə hər bir vətəndaş  öz mədəniyyətini, dilini, ənənəsini, etnik və dini dəyərlərini inkişaf etdirmək, ana dilində məktəb açmaq,  qəzet və jurnal dərc etdirmək sahələrində bərabər hüquqlara malikdir.  Multikulturalizm siyasəti assimilyasiyanı inkar edən inteqrasiyaya aparır. Multikulturalizm siyasətini təkcə siyasi elita deyil, eyni zamanda  millətin yüksək vəzifə tutmayan digər nümayəndələri,  milli və dini azlıqlar da dəstəkləyirlər.</w:t>
      </w:r>
    </w:p>
    <w:p w:rsidR="00473F96" w:rsidRDefault="00473F96" w:rsidP="00F3037B">
      <w:pPr>
        <w:spacing w:after="0" w:line="240" w:lineRule="auto"/>
        <w:jc w:val="center"/>
        <w:rPr>
          <w:rFonts w:ascii="Times New Roman" w:eastAsia="Times New Roman" w:hAnsi="Times New Roman" w:cs="Times New Roman"/>
          <w:b/>
          <w:sz w:val="40"/>
          <w:szCs w:val="28"/>
          <w:lang w:val="az-Latn-AZ" w:eastAsia="az-Cyrl-AZ"/>
        </w:rPr>
      </w:pPr>
      <w:r>
        <w:rPr>
          <w:rFonts w:ascii="Times New Roman" w:eastAsia="Times New Roman" w:hAnsi="Times New Roman" w:cs="Times New Roman"/>
          <w:b/>
          <w:sz w:val="40"/>
          <w:szCs w:val="28"/>
          <w:lang w:val="az-Latn-AZ" w:eastAsia="az-Cyrl-AZ"/>
        </w:rPr>
        <w:t>SUAL 4****</w:t>
      </w:r>
    </w:p>
    <w:p w:rsidR="00473F96" w:rsidRPr="007D1C7A" w:rsidRDefault="00473F96" w:rsidP="00473F96">
      <w:pPr>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Multikulturalizmin </w:t>
      </w:r>
      <w:r w:rsidRPr="007D1C7A">
        <w:rPr>
          <w:rFonts w:ascii="Times New Roman" w:eastAsia="Times New Roman" w:hAnsi="Times New Roman" w:cs="Times New Roman"/>
          <w:i/>
          <w:color w:val="000000" w:themeColor="text1"/>
          <w:sz w:val="26"/>
          <w:szCs w:val="26"/>
          <w:lang w:val="az-Latn-AZ" w:eastAsia="ru-RU"/>
        </w:rPr>
        <w:t>tədqiqat obyekti kimi seçilməsi</w:t>
      </w:r>
      <w:r w:rsidRPr="007D1C7A">
        <w:rPr>
          <w:rFonts w:ascii="Times New Roman" w:eastAsia="Times New Roman" w:hAnsi="Times New Roman" w:cs="Times New Roman"/>
          <w:color w:val="000000" w:themeColor="text1"/>
          <w:sz w:val="26"/>
          <w:szCs w:val="26"/>
          <w:lang w:val="az-Latn-AZ" w:eastAsia="ru-RU"/>
        </w:rPr>
        <w:t xml:space="preserve"> və onun tədqiqat metodologiyasına yönəldilməsi bir sıra məsələlərlə - bu fenomenin və onun miqyasının müasir cəmiyyətin ictimai-mədəni həyatında aktuallaşması, müasir elmi və siyasi təsəvvürlərdə “multikulturalizm” anlayışının məzmununun transformasiyası,  çoxmədəniyətliyin adekvat olmayan, çox vaxt diametral olaraq ziddiyyətli olan qiymətləndirilməsi və inkişaf etmiş Qərb ölkələrinin həyatında multikulturalizmin rolu, tədqiqat ədəbiyyatlarında və bir sıra müasir dövlət xadimlərinin çıxışlarında qeyri-qərb mədəniyyətlərinə münasibət,  müasir elmdə tədqiqatın müxtəlif  konsepsiyalarından ən optimalına münasib olanı seçmək cəhdi ilə bağlıdır.</w:t>
      </w:r>
    </w:p>
    <w:p w:rsidR="00473F96" w:rsidRPr="007D1C7A" w:rsidRDefault="00473F96" w:rsidP="00473F96">
      <w:pPr>
        <w:shd w:val="clear" w:color="auto" w:fill="FFFFFF"/>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2014-cü il mayın 15-də yaradılmış Bakı Beynəlxalq </w:t>
      </w:r>
      <w:r w:rsidRPr="007D1C7A">
        <w:rPr>
          <w:rFonts w:ascii="Times New Roman" w:eastAsia="Times New Roman" w:hAnsi="Times New Roman" w:cs="Times New Roman"/>
          <w:bCs/>
          <w:iCs/>
          <w:color w:val="000000" w:themeColor="text1"/>
          <w:sz w:val="26"/>
          <w:szCs w:val="26"/>
          <w:lang w:val="az-Latn-AZ" w:eastAsia="ru-RU"/>
        </w:rPr>
        <w:t>Multikulturalizm</w:t>
      </w:r>
      <w:r w:rsidRPr="007D1C7A">
        <w:rPr>
          <w:rFonts w:ascii="Times New Roman" w:eastAsia="Times New Roman" w:hAnsi="Times New Roman" w:cs="Times New Roman"/>
          <w:color w:val="000000" w:themeColor="text1"/>
          <w:sz w:val="26"/>
          <w:szCs w:val="26"/>
          <w:lang w:val="az-Latn-AZ" w:eastAsia="ru-RU"/>
        </w:rPr>
        <w:t xml:space="preserve"> Mərkəzi indiyə kimi Azərbaycanda multikulturalizmin təbliği və öyrənilməsi istiqamətində xeyli layihələr həyata keçirmişdir.  Bakı Beynəlxalq Multikulturalizm Mərkəzinin gələcək iş planına Azərbaycandakı və xaricdəki universitetlərdə “Multikulturalizmə giriş” və “Azərbaycan multikulturalizmi” fənlərinin tədrisinin təşkili üçün proqram dəstəyinin verilməsi, həm ölkə daxilindən, həm də xaricdən müvafiq mütəxəssislərin bu fənnin tədrisi prosesinə cəlb olunmasının təşkilinə yardım edilməsidir. </w:t>
      </w:r>
      <w:r w:rsidRPr="007D1C7A">
        <w:rPr>
          <w:rFonts w:ascii="Times New Roman" w:eastAsia="Times New Roman" w:hAnsi="Times New Roman" w:cs="Times New Roman"/>
          <w:color w:val="000000" w:themeColor="text1"/>
          <w:sz w:val="26"/>
          <w:szCs w:val="26"/>
          <w:shd w:val="clear" w:color="auto" w:fill="FFFFFF"/>
          <w:lang w:val="az-Latn-AZ" w:eastAsia="ru-RU"/>
        </w:rPr>
        <w:t xml:space="preserve"> Bu gün Multikulturalizm fənn kimi bir sıra universitetlərdə - Litva, Gürcüstan, Rusiya, İtaliya, Bolqarıstan, Belarus, </w:t>
      </w:r>
      <w:r w:rsidRPr="007D1C7A">
        <w:rPr>
          <w:rFonts w:ascii="Times New Roman" w:eastAsia="Times New Roman" w:hAnsi="Times New Roman" w:cs="Times New Roman"/>
          <w:color w:val="000000" w:themeColor="text1"/>
          <w:sz w:val="26"/>
          <w:szCs w:val="26"/>
          <w:shd w:val="clear" w:color="auto" w:fill="FFFFFF"/>
          <w:lang w:val="az-Latn-AZ" w:eastAsia="ru-RU"/>
        </w:rPr>
        <w:lastRenderedPageBreak/>
        <w:t xml:space="preserve">Çexiya universitetlərində, eləcə də ölkəmizin bir çox ali məktəblərində tədris olunur. </w:t>
      </w:r>
      <w:r w:rsidRPr="007D1C7A">
        <w:rPr>
          <w:rFonts w:ascii="Times New Roman" w:eastAsia="Times New Roman" w:hAnsi="Times New Roman" w:cs="Times New Roman"/>
          <w:color w:val="000000" w:themeColor="text1"/>
          <w:sz w:val="26"/>
          <w:szCs w:val="26"/>
          <w:lang w:val="az-Latn-AZ" w:eastAsia="ru-RU"/>
        </w:rPr>
        <w:t>“Multikulturalizmə giriş” və “Azərbaycan multikulturalizmi” fənləri yaradılmış və hər iki fənn üzrə tədris proqramları hazırlanaraq Təhsil Nazirliyində təsdiq olunmuşdur.</w:t>
      </w:r>
    </w:p>
    <w:p w:rsidR="00473F96" w:rsidRPr="007D1C7A" w:rsidRDefault="00473F96" w:rsidP="00473F96">
      <w:pPr>
        <w:shd w:val="clear" w:color="auto" w:fill="FFFFFF"/>
        <w:spacing w:after="0" w:line="360" w:lineRule="auto"/>
        <w:ind w:firstLine="708"/>
        <w:jc w:val="both"/>
        <w:rPr>
          <w:rFonts w:ascii="Times New Roman" w:eastAsia="Times New Roman" w:hAnsi="Times New Roman" w:cs="Times New Roman"/>
          <w:color w:val="000000" w:themeColor="text1"/>
          <w:sz w:val="26"/>
          <w:szCs w:val="26"/>
          <w:lang w:val="az-Latn-AZ" w:eastAsia="ru-RU"/>
        </w:rPr>
      </w:pPr>
      <w:r w:rsidRPr="007D1C7A">
        <w:rPr>
          <w:rFonts w:ascii="Times New Roman" w:eastAsia="Times New Roman" w:hAnsi="Times New Roman" w:cs="Times New Roman"/>
          <w:color w:val="000000" w:themeColor="text1"/>
          <w:sz w:val="26"/>
          <w:szCs w:val="26"/>
          <w:lang w:val="az-Latn-AZ" w:eastAsia="ru-RU"/>
        </w:rPr>
        <w:t xml:space="preserve">Bakı Beynəlxalq Multikulturalizm Mərkəzinin imkanları hesabına xarici ölkə universitetləri ilə bu fənlərin tədrisi haqda danışıqlar aparılmış və ilkin mərhələdə bir sıra universitetlər bu təklifi müsbət qarşılamışlar.  İstər Azərbaycanda, istərsə də digər ölkələrin universitetlərində başlanan “Azərbaycan multikulturalizmi” fənnin tədrisində problemlər, əlbəttə ki, yox deyildir.  Bu da təbiidir, bu işin həyata keçirilməsini öz üzərinə götürən Bakı Beynəlxalq </w:t>
      </w:r>
      <w:r w:rsidRPr="007D1C7A">
        <w:rPr>
          <w:rFonts w:ascii="Times New Roman" w:eastAsia="Times New Roman" w:hAnsi="Times New Roman" w:cs="Times New Roman"/>
          <w:bCs/>
          <w:iCs/>
          <w:color w:val="000000" w:themeColor="text1"/>
          <w:sz w:val="26"/>
          <w:szCs w:val="26"/>
          <w:lang w:val="az-Latn-AZ" w:eastAsia="ru-RU"/>
        </w:rPr>
        <w:t>Multikulturalizm</w:t>
      </w:r>
      <w:r w:rsidRPr="007D1C7A">
        <w:rPr>
          <w:rFonts w:ascii="Times New Roman" w:eastAsia="Times New Roman" w:hAnsi="Times New Roman" w:cs="Times New Roman"/>
          <w:color w:val="000000" w:themeColor="text1"/>
          <w:sz w:val="26"/>
          <w:szCs w:val="26"/>
          <w:lang w:val="az-Latn-AZ" w:eastAsia="ru-RU"/>
        </w:rPr>
        <w:t xml:space="preserve"> Mərkəzi yeni yaradılmışdır, kadr və dərs vəsaiti çatışmazlığı vardır. </w:t>
      </w:r>
    </w:p>
    <w:p w:rsidR="00473F96" w:rsidRPr="004407B4" w:rsidRDefault="00473F96" w:rsidP="00F3037B">
      <w:pPr>
        <w:spacing w:after="0" w:line="240" w:lineRule="auto"/>
        <w:jc w:val="center"/>
        <w:rPr>
          <w:rFonts w:ascii="Times New Roman" w:eastAsia="Times New Roman" w:hAnsi="Times New Roman" w:cs="Times New Roman"/>
          <w:b/>
          <w:sz w:val="40"/>
          <w:szCs w:val="28"/>
          <w:lang w:val="az-Latn-AZ" w:eastAsia="az-Cyrl-AZ"/>
        </w:rPr>
      </w:pPr>
    </w:p>
    <w:p w:rsidR="004407B4" w:rsidRPr="004407B4" w:rsidRDefault="004407B4" w:rsidP="00965DE8">
      <w:pPr>
        <w:spacing w:after="0" w:line="360" w:lineRule="auto"/>
        <w:ind w:firstLine="708"/>
        <w:jc w:val="center"/>
        <w:rPr>
          <w:rFonts w:ascii="Times New Roman" w:hAnsi="Times New Roman" w:cs="Times New Roman"/>
          <w:b/>
          <w:sz w:val="144"/>
          <w:szCs w:val="26"/>
        </w:rPr>
      </w:pPr>
    </w:p>
    <w:p w:rsidR="00965DE8" w:rsidRPr="004407B4" w:rsidRDefault="00965DE8" w:rsidP="006760FE">
      <w:pPr>
        <w:pStyle w:val="NormalWeb"/>
        <w:tabs>
          <w:tab w:val="left" w:pos="1842"/>
        </w:tabs>
        <w:spacing w:before="0" w:beforeAutospacing="0" w:after="0" w:afterAutospacing="0"/>
        <w:jc w:val="center"/>
        <w:rPr>
          <w:b/>
          <w:color w:val="000000" w:themeColor="text1"/>
          <w:sz w:val="320"/>
          <w:szCs w:val="28"/>
          <w:lang w:val="az-Latn-AZ"/>
        </w:rPr>
      </w:pPr>
    </w:p>
    <w:p w:rsidR="006760FE" w:rsidRPr="00965DE8" w:rsidRDefault="006760FE">
      <w:pPr>
        <w:rPr>
          <w:rFonts w:ascii="Times New Roman" w:eastAsia="Times New Roman" w:hAnsi="Times New Roman" w:cs="Times New Roman"/>
          <w:b/>
          <w:color w:val="000000" w:themeColor="text1"/>
          <w:sz w:val="200"/>
          <w:szCs w:val="28"/>
          <w:lang w:val="az-Latn-AZ" w:eastAsia="az-Cyrl-AZ"/>
        </w:rPr>
      </w:pPr>
      <w:r w:rsidRPr="00965DE8">
        <w:rPr>
          <w:b/>
          <w:color w:val="000000" w:themeColor="text1"/>
          <w:sz w:val="200"/>
          <w:szCs w:val="28"/>
          <w:lang w:val="az-Latn-AZ"/>
        </w:rPr>
        <w:br w:type="page"/>
      </w:r>
    </w:p>
    <w:p w:rsidR="006760FE" w:rsidRDefault="006760FE" w:rsidP="006760FE">
      <w:pPr>
        <w:pStyle w:val="NormalWeb"/>
        <w:tabs>
          <w:tab w:val="left" w:pos="1842"/>
        </w:tabs>
        <w:spacing w:before="0" w:beforeAutospacing="0" w:after="0" w:afterAutospacing="0"/>
        <w:jc w:val="center"/>
        <w:rPr>
          <w:b/>
          <w:color w:val="000000" w:themeColor="text1"/>
          <w:sz w:val="56"/>
          <w:szCs w:val="28"/>
          <w:lang w:val="az-Latn-AZ"/>
        </w:rPr>
      </w:pPr>
    </w:p>
    <w:p w:rsidR="006760FE" w:rsidRDefault="006760FE">
      <w:pPr>
        <w:rPr>
          <w:rFonts w:ascii="Times New Roman" w:eastAsia="Times New Roman" w:hAnsi="Times New Roman" w:cs="Times New Roman"/>
          <w:b/>
          <w:color w:val="000000" w:themeColor="text1"/>
          <w:sz w:val="56"/>
          <w:szCs w:val="28"/>
          <w:lang w:val="az-Latn-AZ" w:eastAsia="az-Cyrl-AZ"/>
        </w:rPr>
      </w:pPr>
      <w:r>
        <w:rPr>
          <w:b/>
          <w:color w:val="000000" w:themeColor="text1"/>
          <w:sz w:val="56"/>
          <w:szCs w:val="28"/>
          <w:lang w:val="az-Latn-AZ"/>
        </w:rPr>
        <w:br w:type="page"/>
      </w:r>
    </w:p>
    <w:p w:rsidR="006760FE" w:rsidRPr="006760FE" w:rsidRDefault="006760FE" w:rsidP="006760FE">
      <w:pPr>
        <w:pStyle w:val="NormalWeb"/>
        <w:tabs>
          <w:tab w:val="left" w:pos="1842"/>
        </w:tabs>
        <w:spacing w:before="0" w:beforeAutospacing="0" w:after="0" w:afterAutospacing="0"/>
        <w:jc w:val="center"/>
        <w:rPr>
          <w:b/>
          <w:color w:val="000000" w:themeColor="text1"/>
          <w:sz w:val="56"/>
          <w:szCs w:val="28"/>
          <w:lang w:val="az-Latn-AZ"/>
        </w:rPr>
      </w:pPr>
    </w:p>
    <w:p w:rsidR="006760FE" w:rsidRPr="006760FE" w:rsidRDefault="006760FE" w:rsidP="006760FE">
      <w:pPr>
        <w:rPr>
          <w:lang w:eastAsia="az-Cyrl-AZ"/>
        </w:rPr>
      </w:pPr>
    </w:p>
    <w:p w:rsidR="006760FE" w:rsidRDefault="006760FE" w:rsidP="006760FE">
      <w:pPr>
        <w:rPr>
          <w:lang w:eastAsia="az-Cyrl-AZ"/>
        </w:rPr>
      </w:pPr>
    </w:p>
    <w:p w:rsidR="006760FE" w:rsidRPr="006760FE" w:rsidRDefault="006760FE" w:rsidP="006760FE">
      <w:pPr>
        <w:tabs>
          <w:tab w:val="left" w:pos="8004"/>
        </w:tabs>
        <w:rPr>
          <w:lang w:val="az-Latn-AZ" w:eastAsia="az-Cyrl-AZ"/>
        </w:rPr>
      </w:pPr>
      <w:r>
        <w:rPr>
          <w:lang w:eastAsia="az-Cyrl-AZ"/>
        </w:rPr>
        <w:tab/>
      </w:r>
    </w:p>
    <w:sectPr w:rsidR="006760FE" w:rsidRPr="006760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F1E" w:rsidRDefault="00CC4F1E" w:rsidP="004407B4">
      <w:pPr>
        <w:spacing w:after="0" w:line="240" w:lineRule="auto"/>
      </w:pPr>
      <w:r>
        <w:separator/>
      </w:r>
    </w:p>
  </w:endnote>
  <w:endnote w:type="continuationSeparator" w:id="0">
    <w:p w:rsidR="00CC4F1E" w:rsidRDefault="00CC4F1E" w:rsidP="0044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j-ea">
    <w:panose1 w:val="020B0604020202020204"/>
    <w:charset w:val="00"/>
    <w:family w:val="roman"/>
    <w:pitch w:val="default"/>
  </w:font>
  <w:font w:name="+mn-ea">
    <w:panose1 w:val="020B0604020202020204"/>
    <w:charset w:val="00"/>
    <w:family w:val="roman"/>
    <w:pitch w:val="default"/>
  </w:font>
  <w:font w:name="Palatino Linotype">
    <w:panose1 w:val="02040502050505030304"/>
    <w:charset w:val="CC"/>
    <w:family w:val="roman"/>
    <w:pitch w:val="variable"/>
    <w:sig w:usb0="E0000287" w:usb1="40000013" w:usb2="00000000" w:usb3="00000000" w:csb0="0000019F" w:csb1="00000000"/>
  </w:font>
  <w:font w:name="+mn-c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F1E" w:rsidRDefault="00CC4F1E" w:rsidP="004407B4">
      <w:pPr>
        <w:spacing w:after="0" w:line="240" w:lineRule="auto"/>
      </w:pPr>
      <w:r>
        <w:separator/>
      </w:r>
    </w:p>
  </w:footnote>
  <w:footnote w:type="continuationSeparator" w:id="0">
    <w:p w:rsidR="00CC4F1E" w:rsidRDefault="00CC4F1E" w:rsidP="00440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4EC1"/>
    <w:multiLevelType w:val="hybridMultilevel"/>
    <w:tmpl w:val="016E3B18"/>
    <w:lvl w:ilvl="0" w:tplc="6B004F8C">
      <w:start w:val="1"/>
      <w:numFmt w:val="bullet"/>
      <w:lvlText w:val=""/>
      <w:lvlJc w:val="left"/>
      <w:pPr>
        <w:tabs>
          <w:tab w:val="num" w:pos="720"/>
        </w:tabs>
        <w:ind w:left="720" w:hanging="360"/>
      </w:pPr>
      <w:rPr>
        <w:rFonts w:ascii="Wingdings 3" w:hAnsi="Wingdings 3" w:hint="default"/>
      </w:rPr>
    </w:lvl>
    <w:lvl w:ilvl="1" w:tplc="29EE0356" w:tentative="1">
      <w:start w:val="1"/>
      <w:numFmt w:val="bullet"/>
      <w:lvlText w:val=""/>
      <w:lvlJc w:val="left"/>
      <w:pPr>
        <w:tabs>
          <w:tab w:val="num" w:pos="1440"/>
        </w:tabs>
        <w:ind w:left="1440" w:hanging="360"/>
      </w:pPr>
      <w:rPr>
        <w:rFonts w:ascii="Wingdings 3" w:hAnsi="Wingdings 3" w:hint="default"/>
      </w:rPr>
    </w:lvl>
    <w:lvl w:ilvl="2" w:tplc="5D283040" w:tentative="1">
      <w:start w:val="1"/>
      <w:numFmt w:val="bullet"/>
      <w:lvlText w:val=""/>
      <w:lvlJc w:val="left"/>
      <w:pPr>
        <w:tabs>
          <w:tab w:val="num" w:pos="2160"/>
        </w:tabs>
        <w:ind w:left="2160" w:hanging="360"/>
      </w:pPr>
      <w:rPr>
        <w:rFonts w:ascii="Wingdings 3" w:hAnsi="Wingdings 3" w:hint="default"/>
      </w:rPr>
    </w:lvl>
    <w:lvl w:ilvl="3" w:tplc="539AA8EE" w:tentative="1">
      <w:start w:val="1"/>
      <w:numFmt w:val="bullet"/>
      <w:lvlText w:val=""/>
      <w:lvlJc w:val="left"/>
      <w:pPr>
        <w:tabs>
          <w:tab w:val="num" w:pos="2880"/>
        </w:tabs>
        <w:ind w:left="2880" w:hanging="360"/>
      </w:pPr>
      <w:rPr>
        <w:rFonts w:ascii="Wingdings 3" w:hAnsi="Wingdings 3" w:hint="default"/>
      </w:rPr>
    </w:lvl>
    <w:lvl w:ilvl="4" w:tplc="463CCEDC" w:tentative="1">
      <w:start w:val="1"/>
      <w:numFmt w:val="bullet"/>
      <w:lvlText w:val=""/>
      <w:lvlJc w:val="left"/>
      <w:pPr>
        <w:tabs>
          <w:tab w:val="num" w:pos="3600"/>
        </w:tabs>
        <w:ind w:left="3600" w:hanging="360"/>
      </w:pPr>
      <w:rPr>
        <w:rFonts w:ascii="Wingdings 3" w:hAnsi="Wingdings 3" w:hint="default"/>
      </w:rPr>
    </w:lvl>
    <w:lvl w:ilvl="5" w:tplc="5D98E2B0" w:tentative="1">
      <w:start w:val="1"/>
      <w:numFmt w:val="bullet"/>
      <w:lvlText w:val=""/>
      <w:lvlJc w:val="left"/>
      <w:pPr>
        <w:tabs>
          <w:tab w:val="num" w:pos="4320"/>
        </w:tabs>
        <w:ind w:left="4320" w:hanging="360"/>
      </w:pPr>
      <w:rPr>
        <w:rFonts w:ascii="Wingdings 3" w:hAnsi="Wingdings 3" w:hint="default"/>
      </w:rPr>
    </w:lvl>
    <w:lvl w:ilvl="6" w:tplc="1E62FED6" w:tentative="1">
      <w:start w:val="1"/>
      <w:numFmt w:val="bullet"/>
      <w:lvlText w:val=""/>
      <w:lvlJc w:val="left"/>
      <w:pPr>
        <w:tabs>
          <w:tab w:val="num" w:pos="5040"/>
        </w:tabs>
        <w:ind w:left="5040" w:hanging="360"/>
      </w:pPr>
      <w:rPr>
        <w:rFonts w:ascii="Wingdings 3" w:hAnsi="Wingdings 3" w:hint="default"/>
      </w:rPr>
    </w:lvl>
    <w:lvl w:ilvl="7" w:tplc="EE1E7C24" w:tentative="1">
      <w:start w:val="1"/>
      <w:numFmt w:val="bullet"/>
      <w:lvlText w:val=""/>
      <w:lvlJc w:val="left"/>
      <w:pPr>
        <w:tabs>
          <w:tab w:val="num" w:pos="5760"/>
        </w:tabs>
        <w:ind w:left="5760" w:hanging="360"/>
      </w:pPr>
      <w:rPr>
        <w:rFonts w:ascii="Wingdings 3" w:hAnsi="Wingdings 3" w:hint="default"/>
      </w:rPr>
    </w:lvl>
    <w:lvl w:ilvl="8" w:tplc="04F2064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9213F8"/>
    <w:multiLevelType w:val="hybridMultilevel"/>
    <w:tmpl w:val="7A882BF0"/>
    <w:lvl w:ilvl="0" w:tplc="027252B8">
      <w:start w:val="1"/>
      <w:numFmt w:val="bullet"/>
      <w:lvlText w:val=""/>
      <w:lvlJc w:val="left"/>
      <w:pPr>
        <w:tabs>
          <w:tab w:val="num" w:pos="720"/>
        </w:tabs>
        <w:ind w:left="720" w:hanging="360"/>
      </w:pPr>
      <w:rPr>
        <w:rFonts w:ascii="Wingdings" w:hAnsi="Wingdings" w:hint="default"/>
      </w:rPr>
    </w:lvl>
    <w:lvl w:ilvl="1" w:tplc="C4EC4A78" w:tentative="1">
      <w:start w:val="1"/>
      <w:numFmt w:val="bullet"/>
      <w:lvlText w:val=""/>
      <w:lvlJc w:val="left"/>
      <w:pPr>
        <w:tabs>
          <w:tab w:val="num" w:pos="1440"/>
        </w:tabs>
        <w:ind w:left="1440" w:hanging="360"/>
      </w:pPr>
      <w:rPr>
        <w:rFonts w:ascii="Wingdings" w:hAnsi="Wingdings" w:hint="default"/>
      </w:rPr>
    </w:lvl>
    <w:lvl w:ilvl="2" w:tplc="45B80E4E" w:tentative="1">
      <w:start w:val="1"/>
      <w:numFmt w:val="bullet"/>
      <w:lvlText w:val=""/>
      <w:lvlJc w:val="left"/>
      <w:pPr>
        <w:tabs>
          <w:tab w:val="num" w:pos="2160"/>
        </w:tabs>
        <w:ind w:left="2160" w:hanging="360"/>
      </w:pPr>
      <w:rPr>
        <w:rFonts w:ascii="Wingdings" w:hAnsi="Wingdings" w:hint="default"/>
      </w:rPr>
    </w:lvl>
    <w:lvl w:ilvl="3" w:tplc="1088B74C" w:tentative="1">
      <w:start w:val="1"/>
      <w:numFmt w:val="bullet"/>
      <w:lvlText w:val=""/>
      <w:lvlJc w:val="left"/>
      <w:pPr>
        <w:tabs>
          <w:tab w:val="num" w:pos="2880"/>
        </w:tabs>
        <w:ind w:left="2880" w:hanging="360"/>
      </w:pPr>
      <w:rPr>
        <w:rFonts w:ascii="Wingdings" w:hAnsi="Wingdings" w:hint="default"/>
      </w:rPr>
    </w:lvl>
    <w:lvl w:ilvl="4" w:tplc="95D0EBA4" w:tentative="1">
      <w:start w:val="1"/>
      <w:numFmt w:val="bullet"/>
      <w:lvlText w:val=""/>
      <w:lvlJc w:val="left"/>
      <w:pPr>
        <w:tabs>
          <w:tab w:val="num" w:pos="3600"/>
        </w:tabs>
        <w:ind w:left="3600" w:hanging="360"/>
      </w:pPr>
      <w:rPr>
        <w:rFonts w:ascii="Wingdings" w:hAnsi="Wingdings" w:hint="default"/>
      </w:rPr>
    </w:lvl>
    <w:lvl w:ilvl="5" w:tplc="798420BA" w:tentative="1">
      <w:start w:val="1"/>
      <w:numFmt w:val="bullet"/>
      <w:lvlText w:val=""/>
      <w:lvlJc w:val="left"/>
      <w:pPr>
        <w:tabs>
          <w:tab w:val="num" w:pos="4320"/>
        </w:tabs>
        <w:ind w:left="4320" w:hanging="360"/>
      </w:pPr>
      <w:rPr>
        <w:rFonts w:ascii="Wingdings" w:hAnsi="Wingdings" w:hint="default"/>
      </w:rPr>
    </w:lvl>
    <w:lvl w:ilvl="6" w:tplc="CF8E192C" w:tentative="1">
      <w:start w:val="1"/>
      <w:numFmt w:val="bullet"/>
      <w:lvlText w:val=""/>
      <w:lvlJc w:val="left"/>
      <w:pPr>
        <w:tabs>
          <w:tab w:val="num" w:pos="5040"/>
        </w:tabs>
        <w:ind w:left="5040" w:hanging="360"/>
      </w:pPr>
      <w:rPr>
        <w:rFonts w:ascii="Wingdings" w:hAnsi="Wingdings" w:hint="default"/>
      </w:rPr>
    </w:lvl>
    <w:lvl w:ilvl="7" w:tplc="EFBC8B14" w:tentative="1">
      <w:start w:val="1"/>
      <w:numFmt w:val="bullet"/>
      <w:lvlText w:val=""/>
      <w:lvlJc w:val="left"/>
      <w:pPr>
        <w:tabs>
          <w:tab w:val="num" w:pos="5760"/>
        </w:tabs>
        <w:ind w:left="5760" w:hanging="360"/>
      </w:pPr>
      <w:rPr>
        <w:rFonts w:ascii="Wingdings" w:hAnsi="Wingdings" w:hint="default"/>
      </w:rPr>
    </w:lvl>
    <w:lvl w:ilvl="8" w:tplc="0E6EF5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B9770D"/>
    <w:multiLevelType w:val="hybridMultilevel"/>
    <w:tmpl w:val="F9FE3360"/>
    <w:lvl w:ilvl="0" w:tplc="2FE60AD4">
      <w:start w:val="1"/>
      <w:numFmt w:val="bullet"/>
      <w:lvlText w:val=""/>
      <w:lvlJc w:val="left"/>
      <w:pPr>
        <w:tabs>
          <w:tab w:val="num" w:pos="720"/>
        </w:tabs>
        <w:ind w:left="720" w:hanging="360"/>
      </w:pPr>
      <w:rPr>
        <w:rFonts w:ascii="Wingdings 3" w:hAnsi="Wingdings 3" w:hint="default"/>
      </w:rPr>
    </w:lvl>
    <w:lvl w:ilvl="1" w:tplc="DF8818A6" w:tentative="1">
      <w:start w:val="1"/>
      <w:numFmt w:val="bullet"/>
      <w:lvlText w:val=""/>
      <w:lvlJc w:val="left"/>
      <w:pPr>
        <w:tabs>
          <w:tab w:val="num" w:pos="1440"/>
        </w:tabs>
        <w:ind w:left="1440" w:hanging="360"/>
      </w:pPr>
      <w:rPr>
        <w:rFonts w:ascii="Wingdings 3" w:hAnsi="Wingdings 3" w:hint="default"/>
      </w:rPr>
    </w:lvl>
    <w:lvl w:ilvl="2" w:tplc="E86AABF8" w:tentative="1">
      <w:start w:val="1"/>
      <w:numFmt w:val="bullet"/>
      <w:lvlText w:val=""/>
      <w:lvlJc w:val="left"/>
      <w:pPr>
        <w:tabs>
          <w:tab w:val="num" w:pos="2160"/>
        </w:tabs>
        <w:ind w:left="2160" w:hanging="360"/>
      </w:pPr>
      <w:rPr>
        <w:rFonts w:ascii="Wingdings 3" w:hAnsi="Wingdings 3" w:hint="default"/>
      </w:rPr>
    </w:lvl>
    <w:lvl w:ilvl="3" w:tplc="D1FA0744" w:tentative="1">
      <w:start w:val="1"/>
      <w:numFmt w:val="bullet"/>
      <w:lvlText w:val=""/>
      <w:lvlJc w:val="left"/>
      <w:pPr>
        <w:tabs>
          <w:tab w:val="num" w:pos="2880"/>
        </w:tabs>
        <w:ind w:left="2880" w:hanging="360"/>
      </w:pPr>
      <w:rPr>
        <w:rFonts w:ascii="Wingdings 3" w:hAnsi="Wingdings 3" w:hint="default"/>
      </w:rPr>
    </w:lvl>
    <w:lvl w:ilvl="4" w:tplc="3F08966E" w:tentative="1">
      <w:start w:val="1"/>
      <w:numFmt w:val="bullet"/>
      <w:lvlText w:val=""/>
      <w:lvlJc w:val="left"/>
      <w:pPr>
        <w:tabs>
          <w:tab w:val="num" w:pos="3600"/>
        </w:tabs>
        <w:ind w:left="3600" w:hanging="360"/>
      </w:pPr>
      <w:rPr>
        <w:rFonts w:ascii="Wingdings 3" w:hAnsi="Wingdings 3" w:hint="default"/>
      </w:rPr>
    </w:lvl>
    <w:lvl w:ilvl="5" w:tplc="67AED366" w:tentative="1">
      <w:start w:val="1"/>
      <w:numFmt w:val="bullet"/>
      <w:lvlText w:val=""/>
      <w:lvlJc w:val="left"/>
      <w:pPr>
        <w:tabs>
          <w:tab w:val="num" w:pos="4320"/>
        </w:tabs>
        <w:ind w:left="4320" w:hanging="360"/>
      </w:pPr>
      <w:rPr>
        <w:rFonts w:ascii="Wingdings 3" w:hAnsi="Wingdings 3" w:hint="default"/>
      </w:rPr>
    </w:lvl>
    <w:lvl w:ilvl="6" w:tplc="9D48485E" w:tentative="1">
      <w:start w:val="1"/>
      <w:numFmt w:val="bullet"/>
      <w:lvlText w:val=""/>
      <w:lvlJc w:val="left"/>
      <w:pPr>
        <w:tabs>
          <w:tab w:val="num" w:pos="5040"/>
        </w:tabs>
        <w:ind w:left="5040" w:hanging="360"/>
      </w:pPr>
      <w:rPr>
        <w:rFonts w:ascii="Wingdings 3" w:hAnsi="Wingdings 3" w:hint="default"/>
      </w:rPr>
    </w:lvl>
    <w:lvl w:ilvl="7" w:tplc="BE64BD20" w:tentative="1">
      <w:start w:val="1"/>
      <w:numFmt w:val="bullet"/>
      <w:lvlText w:val=""/>
      <w:lvlJc w:val="left"/>
      <w:pPr>
        <w:tabs>
          <w:tab w:val="num" w:pos="5760"/>
        </w:tabs>
        <w:ind w:left="5760" w:hanging="360"/>
      </w:pPr>
      <w:rPr>
        <w:rFonts w:ascii="Wingdings 3" w:hAnsi="Wingdings 3" w:hint="default"/>
      </w:rPr>
    </w:lvl>
    <w:lvl w:ilvl="8" w:tplc="189A14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7CE76E0"/>
    <w:multiLevelType w:val="hybridMultilevel"/>
    <w:tmpl w:val="8D543890"/>
    <w:lvl w:ilvl="0" w:tplc="409627BA">
      <w:start w:val="1"/>
      <w:numFmt w:val="bullet"/>
      <w:lvlText w:val=""/>
      <w:lvlJc w:val="left"/>
      <w:pPr>
        <w:tabs>
          <w:tab w:val="num" w:pos="720"/>
        </w:tabs>
        <w:ind w:left="720" w:hanging="360"/>
      </w:pPr>
      <w:rPr>
        <w:rFonts w:ascii="Wingdings 3" w:hAnsi="Wingdings 3" w:hint="default"/>
      </w:rPr>
    </w:lvl>
    <w:lvl w:ilvl="1" w:tplc="504CDC84" w:tentative="1">
      <w:start w:val="1"/>
      <w:numFmt w:val="bullet"/>
      <w:lvlText w:val=""/>
      <w:lvlJc w:val="left"/>
      <w:pPr>
        <w:tabs>
          <w:tab w:val="num" w:pos="1440"/>
        </w:tabs>
        <w:ind w:left="1440" w:hanging="360"/>
      </w:pPr>
      <w:rPr>
        <w:rFonts w:ascii="Wingdings 3" w:hAnsi="Wingdings 3" w:hint="default"/>
      </w:rPr>
    </w:lvl>
    <w:lvl w:ilvl="2" w:tplc="784EB924" w:tentative="1">
      <w:start w:val="1"/>
      <w:numFmt w:val="bullet"/>
      <w:lvlText w:val=""/>
      <w:lvlJc w:val="left"/>
      <w:pPr>
        <w:tabs>
          <w:tab w:val="num" w:pos="2160"/>
        </w:tabs>
        <w:ind w:left="2160" w:hanging="360"/>
      </w:pPr>
      <w:rPr>
        <w:rFonts w:ascii="Wingdings 3" w:hAnsi="Wingdings 3" w:hint="default"/>
      </w:rPr>
    </w:lvl>
    <w:lvl w:ilvl="3" w:tplc="42E006D2" w:tentative="1">
      <w:start w:val="1"/>
      <w:numFmt w:val="bullet"/>
      <w:lvlText w:val=""/>
      <w:lvlJc w:val="left"/>
      <w:pPr>
        <w:tabs>
          <w:tab w:val="num" w:pos="2880"/>
        </w:tabs>
        <w:ind w:left="2880" w:hanging="360"/>
      </w:pPr>
      <w:rPr>
        <w:rFonts w:ascii="Wingdings 3" w:hAnsi="Wingdings 3" w:hint="default"/>
      </w:rPr>
    </w:lvl>
    <w:lvl w:ilvl="4" w:tplc="F684E942" w:tentative="1">
      <w:start w:val="1"/>
      <w:numFmt w:val="bullet"/>
      <w:lvlText w:val=""/>
      <w:lvlJc w:val="left"/>
      <w:pPr>
        <w:tabs>
          <w:tab w:val="num" w:pos="3600"/>
        </w:tabs>
        <w:ind w:left="3600" w:hanging="360"/>
      </w:pPr>
      <w:rPr>
        <w:rFonts w:ascii="Wingdings 3" w:hAnsi="Wingdings 3" w:hint="default"/>
      </w:rPr>
    </w:lvl>
    <w:lvl w:ilvl="5" w:tplc="122A39C0" w:tentative="1">
      <w:start w:val="1"/>
      <w:numFmt w:val="bullet"/>
      <w:lvlText w:val=""/>
      <w:lvlJc w:val="left"/>
      <w:pPr>
        <w:tabs>
          <w:tab w:val="num" w:pos="4320"/>
        </w:tabs>
        <w:ind w:left="4320" w:hanging="360"/>
      </w:pPr>
      <w:rPr>
        <w:rFonts w:ascii="Wingdings 3" w:hAnsi="Wingdings 3" w:hint="default"/>
      </w:rPr>
    </w:lvl>
    <w:lvl w:ilvl="6" w:tplc="DF9854CA" w:tentative="1">
      <w:start w:val="1"/>
      <w:numFmt w:val="bullet"/>
      <w:lvlText w:val=""/>
      <w:lvlJc w:val="left"/>
      <w:pPr>
        <w:tabs>
          <w:tab w:val="num" w:pos="5040"/>
        </w:tabs>
        <w:ind w:left="5040" w:hanging="360"/>
      </w:pPr>
      <w:rPr>
        <w:rFonts w:ascii="Wingdings 3" w:hAnsi="Wingdings 3" w:hint="default"/>
      </w:rPr>
    </w:lvl>
    <w:lvl w:ilvl="7" w:tplc="5C20D2D0" w:tentative="1">
      <w:start w:val="1"/>
      <w:numFmt w:val="bullet"/>
      <w:lvlText w:val=""/>
      <w:lvlJc w:val="left"/>
      <w:pPr>
        <w:tabs>
          <w:tab w:val="num" w:pos="5760"/>
        </w:tabs>
        <w:ind w:left="5760" w:hanging="360"/>
      </w:pPr>
      <w:rPr>
        <w:rFonts w:ascii="Wingdings 3" w:hAnsi="Wingdings 3" w:hint="default"/>
      </w:rPr>
    </w:lvl>
    <w:lvl w:ilvl="8" w:tplc="0A84AF7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D5D"/>
    <w:rsid w:val="004407B4"/>
    <w:rsid w:val="00473F96"/>
    <w:rsid w:val="00585010"/>
    <w:rsid w:val="00641429"/>
    <w:rsid w:val="006760FE"/>
    <w:rsid w:val="00822C9F"/>
    <w:rsid w:val="00965DE8"/>
    <w:rsid w:val="00A90952"/>
    <w:rsid w:val="00B92349"/>
    <w:rsid w:val="00CC4F1E"/>
    <w:rsid w:val="00D32AC5"/>
    <w:rsid w:val="00D74D5D"/>
    <w:rsid w:val="00E903A9"/>
    <w:rsid w:val="00F3037B"/>
  </w:rsids>
  <m:mathPr>
    <m:mathFont m:val="Cambria Math"/>
    <m:brkBin m:val="before"/>
    <m:brkBinSub m:val="--"/>
    <m:smallFrac m:val="0"/>
    <m:dispDef/>
    <m:lMargin m:val="0"/>
    <m:rMargin m:val="0"/>
    <m:defJc m:val="centerGroup"/>
    <m:wrapIndent m:val="1440"/>
    <m:intLim m:val="subSup"/>
    <m:naryLim m:val="undOvr"/>
  </m:mathPr>
  <w:themeFontLang w:val="az-Cyrl-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DB11-6BDC-4C18-AA28-D22BA4E4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z-Cyrl-A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semiHidden/>
    <w:unhideWhenUsed/>
    <w:qFormat/>
    <w:rsid w:val="006760F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nhideWhenUsed/>
    <w:rsid w:val="00D74D5D"/>
    <w:rPr>
      <w:color w:val="0000FF"/>
      <w:u w:val="single"/>
    </w:rPr>
  </w:style>
  <w:style w:type="paragraph" w:styleId="NormalWeb">
    <w:name w:val="Normal (Web)"/>
    <w:basedOn w:val="Normal"/>
    <w:uiPriority w:val="99"/>
    <w:unhideWhenUsed/>
    <w:rsid w:val="00822C9F"/>
    <w:pPr>
      <w:spacing w:before="100" w:beforeAutospacing="1" w:after="100" w:afterAutospacing="1" w:line="240" w:lineRule="auto"/>
    </w:pPr>
    <w:rPr>
      <w:rFonts w:ascii="Times New Roman" w:eastAsia="Times New Roman" w:hAnsi="Times New Roman" w:cs="Times New Roman"/>
      <w:sz w:val="24"/>
      <w:szCs w:val="24"/>
      <w:lang w:eastAsia="az-Cyrl-AZ"/>
    </w:rPr>
  </w:style>
  <w:style w:type="paragraph" w:styleId="ListeParagraf">
    <w:name w:val="List Paragraph"/>
    <w:basedOn w:val="Normal"/>
    <w:uiPriority w:val="34"/>
    <w:qFormat/>
    <w:rsid w:val="00822C9F"/>
    <w:pPr>
      <w:spacing w:after="0" w:line="240" w:lineRule="auto"/>
      <w:ind w:left="720"/>
      <w:contextualSpacing/>
    </w:pPr>
    <w:rPr>
      <w:rFonts w:ascii="Times New Roman" w:eastAsia="Times New Roman" w:hAnsi="Times New Roman" w:cs="Times New Roman"/>
      <w:sz w:val="24"/>
      <w:szCs w:val="24"/>
      <w:lang w:eastAsia="az-Cyrl-AZ"/>
    </w:rPr>
  </w:style>
  <w:style w:type="character" w:customStyle="1" w:styleId="Balk2Char">
    <w:name w:val="Başlık 2 Char"/>
    <w:basedOn w:val="VarsaylanParagrafYazTipi"/>
    <w:link w:val="Balk2"/>
    <w:uiPriority w:val="9"/>
    <w:semiHidden/>
    <w:rsid w:val="006760FE"/>
    <w:rPr>
      <w:rFonts w:ascii="Times New Roman" w:eastAsia="Times New Roman" w:hAnsi="Times New Roman" w:cs="Times New Roman"/>
      <w:b/>
      <w:bCs/>
      <w:sz w:val="36"/>
      <w:szCs w:val="36"/>
      <w:lang w:val="ru-RU" w:eastAsia="ru-RU"/>
    </w:rPr>
  </w:style>
  <w:style w:type="character" w:styleId="Vurgu">
    <w:name w:val="Emphasis"/>
    <w:basedOn w:val="VarsaylanParagrafYazTipi"/>
    <w:uiPriority w:val="20"/>
    <w:qFormat/>
    <w:rsid w:val="00965DE8"/>
    <w:rPr>
      <w:i/>
      <w:iCs/>
    </w:rPr>
  </w:style>
  <w:style w:type="paragraph" w:styleId="stBilgi">
    <w:name w:val="header"/>
    <w:basedOn w:val="Normal"/>
    <w:link w:val="stBilgiChar"/>
    <w:uiPriority w:val="99"/>
    <w:unhideWhenUsed/>
    <w:rsid w:val="004407B4"/>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4407B4"/>
  </w:style>
  <w:style w:type="paragraph" w:styleId="AltBilgi">
    <w:name w:val="footer"/>
    <w:basedOn w:val="Normal"/>
    <w:link w:val="AltBilgiChar"/>
    <w:uiPriority w:val="99"/>
    <w:unhideWhenUsed/>
    <w:rsid w:val="004407B4"/>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44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65859">
      <w:bodyDiv w:val="1"/>
      <w:marLeft w:val="0"/>
      <w:marRight w:val="0"/>
      <w:marTop w:val="0"/>
      <w:marBottom w:val="0"/>
      <w:divBdr>
        <w:top w:val="none" w:sz="0" w:space="0" w:color="auto"/>
        <w:left w:val="none" w:sz="0" w:space="0" w:color="auto"/>
        <w:bottom w:val="none" w:sz="0" w:space="0" w:color="auto"/>
        <w:right w:val="none" w:sz="0" w:space="0" w:color="auto"/>
      </w:divBdr>
      <w:divsChild>
        <w:div w:id="1078093559">
          <w:marLeft w:val="547"/>
          <w:marRight w:val="0"/>
          <w:marTop w:val="200"/>
          <w:marBottom w:val="0"/>
          <w:divBdr>
            <w:top w:val="none" w:sz="0" w:space="0" w:color="auto"/>
            <w:left w:val="none" w:sz="0" w:space="0" w:color="auto"/>
            <w:bottom w:val="none" w:sz="0" w:space="0" w:color="auto"/>
            <w:right w:val="none" w:sz="0" w:space="0" w:color="auto"/>
          </w:divBdr>
        </w:div>
      </w:divsChild>
    </w:div>
    <w:div w:id="871385047">
      <w:bodyDiv w:val="1"/>
      <w:marLeft w:val="0"/>
      <w:marRight w:val="0"/>
      <w:marTop w:val="0"/>
      <w:marBottom w:val="0"/>
      <w:divBdr>
        <w:top w:val="none" w:sz="0" w:space="0" w:color="auto"/>
        <w:left w:val="none" w:sz="0" w:space="0" w:color="auto"/>
        <w:bottom w:val="none" w:sz="0" w:space="0" w:color="auto"/>
        <w:right w:val="none" w:sz="0" w:space="0" w:color="auto"/>
      </w:divBdr>
      <w:divsChild>
        <w:div w:id="1889032193">
          <w:marLeft w:val="547"/>
          <w:marRight w:val="0"/>
          <w:marTop w:val="200"/>
          <w:marBottom w:val="0"/>
          <w:divBdr>
            <w:top w:val="none" w:sz="0" w:space="0" w:color="auto"/>
            <w:left w:val="none" w:sz="0" w:space="0" w:color="auto"/>
            <w:bottom w:val="none" w:sz="0" w:space="0" w:color="auto"/>
            <w:right w:val="none" w:sz="0" w:space="0" w:color="auto"/>
          </w:divBdr>
        </w:div>
        <w:div w:id="662394023">
          <w:marLeft w:val="547"/>
          <w:marRight w:val="0"/>
          <w:marTop w:val="200"/>
          <w:marBottom w:val="0"/>
          <w:divBdr>
            <w:top w:val="none" w:sz="0" w:space="0" w:color="auto"/>
            <w:left w:val="none" w:sz="0" w:space="0" w:color="auto"/>
            <w:bottom w:val="none" w:sz="0" w:space="0" w:color="auto"/>
            <w:right w:val="none" w:sz="0" w:space="0" w:color="auto"/>
          </w:divBdr>
        </w:div>
        <w:div w:id="780761688">
          <w:marLeft w:val="547"/>
          <w:marRight w:val="0"/>
          <w:marTop w:val="200"/>
          <w:marBottom w:val="0"/>
          <w:divBdr>
            <w:top w:val="none" w:sz="0" w:space="0" w:color="auto"/>
            <w:left w:val="none" w:sz="0" w:space="0" w:color="auto"/>
            <w:bottom w:val="none" w:sz="0" w:space="0" w:color="auto"/>
            <w:right w:val="none" w:sz="0" w:space="0" w:color="auto"/>
          </w:divBdr>
        </w:div>
      </w:divsChild>
    </w:div>
    <w:div w:id="913466454">
      <w:bodyDiv w:val="1"/>
      <w:marLeft w:val="0"/>
      <w:marRight w:val="0"/>
      <w:marTop w:val="0"/>
      <w:marBottom w:val="0"/>
      <w:divBdr>
        <w:top w:val="none" w:sz="0" w:space="0" w:color="auto"/>
        <w:left w:val="none" w:sz="0" w:space="0" w:color="auto"/>
        <w:bottom w:val="none" w:sz="0" w:space="0" w:color="auto"/>
        <w:right w:val="none" w:sz="0" w:space="0" w:color="auto"/>
      </w:divBdr>
    </w:div>
    <w:div w:id="1047072614">
      <w:bodyDiv w:val="1"/>
      <w:marLeft w:val="0"/>
      <w:marRight w:val="0"/>
      <w:marTop w:val="0"/>
      <w:marBottom w:val="0"/>
      <w:divBdr>
        <w:top w:val="none" w:sz="0" w:space="0" w:color="auto"/>
        <w:left w:val="none" w:sz="0" w:space="0" w:color="auto"/>
        <w:bottom w:val="none" w:sz="0" w:space="0" w:color="auto"/>
        <w:right w:val="none" w:sz="0" w:space="0" w:color="auto"/>
      </w:divBdr>
      <w:divsChild>
        <w:div w:id="1536697765">
          <w:marLeft w:val="547"/>
          <w:marRight w:val="0"/>
          <w:marTop w:val="200"/>
          <w:marBottom w:val="0"/>
          <w:divBdr>
            <w:top w:val="none" w:sz="0" w:space="0" w:color="auto"/>
            <w:left w:val="none" w:sz="0" w:space="0" w:color="auto"/>
            <w:bottom w:val="none" w:sz="0" w:space="0" w:color="auto"/>
            <w:right w:val="none" w:sz="0" w:space="0" w:color="auto"/>
          </w:divBdr>
        </w:div>
      </w:divsChild>
    </w:div>
    <w:div w:id="1058433478">
      <w:bodyDiv w:val="1"/>
      <w:marLeft w:val="0"/>
      <w:marRight w:val="0"/>
      <w:marTop w:val="0"/>
      <w:marBottom w:val="0"/>
      <w:divBdr>
        <w:top w:val="none" w:sz="0" w:space="0" w:color="auto"/>
        <w:left w:val="none" w:sz="0" w:space="0" w:color="auto"/>
        <w:bottom w:val="none" w:sz="0" w:space="0" w:color="auto"/>
        <w:right w:val="none" w:sz="0" w:space="0" w:color="auto"/>
      </w:divBdr>
    </w:div>
    <w:div w:id="1158813504">
      <w:bodyDiv w:val="1"/>
      <w:marLeft w:val="0"/>
      <w:marRight w:val="0"/>
      <w:marTop w:val="0"/>
      <w:marBottom w:val="0"/>
      <w:divBdr>
        <w:top w:val="none" w:sz="0" w:space="0" w:color="auto"/>
        <w:left w:val="none" w:sz="0" w:space="0" w:color="auto"/>
        <w:bottom w:val="none" w:sz="0" w:space="0" w:color="auto"/>
        <w:right w:val="none" w:sz="0" w:space="0" w:color="auto"/>
      </w:divBdr>
    </w:div>
    <w:div w:id="1333483534">
      <w:bodyDiv w:val="1"/>
      <w:marLeft w:val="0"/>
      <w:marRight w:val="0"/>
      <w:marTop w:val="0"/>
      <w:marBottom w:val="0"/>
      <w:divBdr>
        <w:top w:val="none" w:sz="0" w:space="0" w:color="auto"/>
        <w:left w:val="none" w:sz="0" w:space="0" w:color="auto"/>
        <w:bottom w:val="none" w:sz="0" w:space="0" w:color="auto"/>
        <w:right w:val="none" w:sz="0" w:space="0" w:color="auto"/>
      </w:divBdr>
    </w:div>
    <w:div w:id="1522358801">
      <w:bodyDiv w:val="1"/>
      <w:marLeft w:val="0"/>
      <w:marRight w:val="0"/>
      <w:marTop w:val="0"/>
      <w:marBottom w:val="0"/>
      <w:divBdr>
        <w:top w:val="none" w:sz="0" w:space="0" w:color="auto"/>
        <w:left w:val="none" w:sz="0" w:space="0" w:color="auto"/>
        <w:bottom w:val="none" w:sz="0" w:space="0" w:color="auto"/>
        <w:right w:val="none" w:sz="0" w:space="0" w:color="auto"/>
      </w:divBdr>
    </w:div>
    <w:div w:id="1892812537">
      <w:bodyDiv w:val="1"/>
      <w:marLeft w:val="0"/>
      <w:marRight w:val="0"/>
      <w:marTop w:val="0"/>
      <w:marBottom w:val="0"/>
      <w:divBdr>
        <w:top w:val="none" w:sz="0" w:space="0" w:color="auto"/>
        <w:left w:val="none" w:sz="0" w:space="0" w:color="auto"/>
        <w:bottom w:val="none" w:sz="0" w:space="0" w:color="auto"/>
        <w:right w:val="none" w:sz="0" w:space="0" w:color="auto"/>
      </w:divBdr>
      <w:divsChild>
        <w:div w:id="1464542450">
          <w:marLeft w:val="547"/>
          <w:marRight w:val="0"/>
          <w:marTop w:val="200"/>
          <w:marBottom w:val="0"/>
          <w:divBdr>
            <w:top w:val="none" w:sz="0" w:space="0" w:color="auto"/>
            <w:left w:val="none" w:sz="0" w:space="0" w:color="auto"/>
            <w:bottom w:val="none" w:sz="0" w:space="0" w:color="auto"/>
            <w:right w:val="none" w:sz="0" w:space="0" w:color="auto"/>
          </w:divBdr>
        </w:div>
        <w:div w:id="858085038">
          <w:marLeft w:val="547"/>
          <w:marRight w:val="0"/>
          <w:marTop w:val="200"/>
          <w:marBottom w:val="0"/>
          <w:divBdr>
            <w:top w:val="none" w:sz="0" w:space="0" w:color="auto"/>
            <w:left w:val="none" w:sz="0" w:space="0" w:color="auto"/>
            <w:bottom w:val="none" w:sz="0" w:space="0" w:color="auto"/>
            <w:right w:val="none" w:sz="0" w:space="0" w:color="auto"/>
          </w:divBdr>
        </w:div>
      </w:divsChild>
    </w:div>
    <w:div w:id="2104103621">
      <w:bodyDiv w:val="1"/>
      <w:marLeft w:val="0"/>
      <w:marRight w:val="0"/>
      <w:marTop w:val="0"/>
      <w:marBottom w:val="0"/>
      <w:divBdr>
        <w:top w:val="none" w:sz="0" w:space="0" w:color="auto"/>
        <w:left w:val="none" w:sz="0" w:space="0" w:color="auto"/>
        <w:bottom w:val="none" w:sz="0" w:space="0" w:color="auto"/>
        <w:right w:val="none" w:sz="0" w:space="0" w:color="auto"/>
      </w:divBdr>
      <w:divsChild>
        <w:div w:id="1641156349">
          <w:marLeft w:val="547"/>
          <w:marRight w:val="0"/>
          <w:marTop w:val="200"/>
          <w:marBottom w:val="0"/>
          <w:divBdr>
            <w:top w:val="none" w:sz="0" w:space="0" w:color="auto"/>
            <w:left w:val="none" w:sz="0" w:space="0" w:color="auto"/>
            <w:bottom w:val="none" w:sz="0" w:space="0" w:color="auto"/>
            <w:right w:val="none" w:sz="0" w:space="0" w:color="auto"/>
          </w:divBdr>
        </w:div>
        <w:div w:id="11955085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wikipedia.org/wiki/Teizm" TargetMode="External"/><Relationship Id="rId18" Type="http://schemas.openxmlformats.org/officeDocument/2006/relationships/hyperlink" Target="https://az.wikipedia.org/wiki/Animizm" TargetMode="External"/><Relationship Id="rId26" Type="http://schemas.openxmlformats.org/officeDocument/2006/relationships/hyperlink" Target="https://az.wikipedia.org/wiki/Xristianl%C4%B1q" TargetMode="External"/><Relationship Id="rId39" Type="http://schemas.openxmlformats.org/officeDocument/2006/relationships/hyperlink" Target="https://az.wikipedia.org/wiki/Ad%C9%99m" TargetMode="External"/><Relationship Id="rId21" Type="http://schemas.openxmlformats.org/officeDocument/2006/relationships/hyperlink" Target="https://az.wikipedia.org/w/index.php?title=D%C3%BCnya_dinl%C9%99ri&amp;action=edit&amp;redlink=1" TargetMode="External"/><Relationship Id="rId34" Type="http://schemas.openxmlformats.org/officeDocument/2006/relationships/hyperlink" Target="https://az.wikipedia.org/wiki/Daoizm" TargetMode="External"/><Relationship Id="rId42" Type="http://schemas.openxmlformats.org/officeDocument/2006/relationships/hyperlink" Target="https://az.wikipedia.org/wiki/%C4%B0rq%C3%A7ilik" TargetMode="External"/><Relationship Id="rId47" Type="http://schemas.openxmlformats.org/officeDocument/2006/relationships/hyperlink" Target="https://az.m.wikipedia.org/wiki/2014-c%C3%BC_il" TargetMode="External"/><Relationship Id="rId50" Type="http://schemas.openxmlformats.org/officeDocument/2006/relationships/hyperlink" Target="http://az.wikipedia.org/wiki/Siyas%C9%99t" TargetMode="External"/><Relationship Id="rId55" Type="http://schemas.openxmlformats.org/officeDocument/2006/relationships/fontTable" Target="fontTable.xml"/><Relationship Id="rId7" Type="http://schemas.openxmlformats.org/officeDocument/2006/relationships/hyperlink" Target="https://az.wikipedia.org/wiki/D%C3%BCnya" TargetMode="External"/><Relationship Id="rId2" Type="http://schemas.openxmlformats.org/officeDocument/2006/relationships/styles" Target="styles.xml"/><Relationship Id="rId16" Type="http://schemas.openxmlformats.org/officeDocument/2006/relationships/hyperlink" Target="https://az.wikipedia.org/w/index.php?title=%C4%B0btidai_inanclar&amp;action=edit&amp;redlink=1" TargetMode="External"/><Relationship Id="rId29" Type="http://schemas.openxmlformats.org/officeDocument/2006/relationships/hyperlink" Target="https://az.wikipedia.org/wiki/%C4%B0nduizm" TargetMode="External"/><Relationship Id="rId11" Type="http://schemas.openxmlformats.org/officeDocument/2006/relationships/hyperlink" Target="https://az.wikipedia.org/wiki/Politeizm" TargetMode="External"/><Relationship Id="rId24" Type="http://schemas.openxmlformats.org/officeDocument/2006/relationships/hyperlink" Target="https://az.wikipedia.org/wiki/%C4%B0brahimi_dinl%C9%99r" TargetMode="External"/><Relationship Id="rId32" Type="http://schemas.openxmlformats.org/officeDocument/2006/relationships/hyperlink" Target="https://az.wikipedia.org/wiki/Buddizm" TargetMode="External"/><Relationship Id="rId37" Type="http://schemas.openxmlformats.org/officeDocument/2006/relationships/hyperlink" Target="https://az.wikipedia.org/wiki/Tenqri%C3%A7ilik" TargetMode="External"/><Relationship Id="rId40" Type="http://schemas.openxmlformats.org/officeDocument/2006/relationships/hyperlink" Target="https://az.wikipedia.org/wiki/M%C9%99d%C9%99niyy%C9%99t" TargetMode="External"/><Relationship Id="rId45" Type="http://schemas.openxmlformats.org/officeDocument/2006/relationships/hyperlink" Target="https://az.wikipedia.org/wiki/Ekstremizm" TargetMode="External"/><Relationship Id="rId53" Type="http://schemas.openxmlformats.org/officeDocument/2006/relationships/hyperlink" Target="http://az.wikipedia.org/wiki/H%C3%BCquq" TargetMode="External"/><Relationship Id="rId5" Type="http://schemas.openxmlformats.org/officeDocument/2006/relationships/footnotes" Target="footnotes.xml"/><Relationship Id="rId10" Type="http://schemas.openxmlformats.org/officeDocument/2006/relationships/hyperlink" Target="https://az.wikipedia.org/wiki/Dualizm" TargetMode="External"/><Relationship Id="rId19" Type="http://schemas.openxmlformats.org/officeDocument/2006/relationships/hyperlink" Target="https://az.wikipedia.org/wiki/Feti%C5%9Fizm" TargetMode="External"/><Relationship Id="rId31" Type="http://schemas.openxmlformats.org/officeDocument/2006/relationships/hyperlink" Target="https://az.wikipedia.org/wiki/Siqhizm" TargetMode="External"/><Relationship Id="rId44" Type="http://schemas.openxmlformats.org/officeDocument/2006/relationships/hyperlink" Target="https://az.wikipedia.org/wiki/Terror" TargetMode="External"/><Relationship Id="rId52" Type="http://schemas.openxmlformats.org/officeDocument/2006/relationships/hyperlink" Target="http://az.wikipedia.org/wiki/M%C9%99d%C9%99niyy%C9%99t" TargetMode="External"/><Relationship Id="rId4" Type="http://schemas.openxmlformats.org/officeDocument/2006/relationships/webSettings" Target="webSettings.xml"/><Relationship Id="rId9" Type="http://schemas.openxmlformats.org/officeDocument/2006/relationships/hyperlink" Target="https://az.wikipedia.org/wiki/Monoteizm" TargetMode="External"/><Relationship Id="rId14" Type="http://schemas.openxmlformats.org/officeDocument/2006/relationships/hyperlink" Target="https://az.wikipedia.org/w/index.php?title=%C4%B0tsizm&amp;action=edit&amp;redlink=1" TargetMode="External"/><Relationship Id="rId22" Type="http://schemas.openxmlformats.org/officeDocument/2006/relationships/hyperlink" Target="https://az.wikipedia.org/wiki/Buddizm" TargetMode="External"/><Relationship Id="rId27" Type="http://schemas.openxmlformats.org/officeDocument/2006/relationships/hyperlink" Target="https://az.wikipedia.org/wiki/%C4%B0slam" TargetMode="External"/><Relationship Id="rId30" Type="http://schemas.openxmlformats.org/officeDocument/2006/relationships/hyperlink" Target="https://az.wikipedia.org/wiki/Caynizm" TargetMode="External"/><Relationship Id="rId35" Type="http://schemas.openxmlformats.org/officeDocument/2006/relationships/hyperlink" Target="https://az.wikipedia.org/wiki/Konfutsi%C3%A7ilik" TargetMode="External"/><Relationship Id="rId43" Type="http://schemas.openxmlformats.org/officeDocument/2006/relationships/hyperlink" Target="https://az.wikipedia.org/wiki/Ksenofobiya" TargetMode="External"/><Relationship Id="rId48" Type="http://schemas.openxmlformats.org/officeDocument/2006/relationships/hyperlink" Target="http://az.wikipedia.org/wiki/M%C9%99d%C9%99niyy%C9%99t" TargetMode="External"/><Relationship Id="rId56" Type="http://schemas.openxmlformats.org/officeDocument/2006/relationships/theme" Target="theme/theme1.xml"/><Relationship Id="rId8" Type="http://schemas.openxmlformats.org/officeDocument/2006/relationships/hyperlink" Target="https://az.wikipedia.org/w/index.php?title=Dini_%C3%B6z%C3%BCn%C3%BCd%C9%99rkin_n%C3%B6vl%C9%99ri&amp;action=edit&amp;redlink=1" TargetMode="External"/><Relationship Id="rId51" Type="http://schemas.openxmlformats.org/officeDocument/2006/relationships/hyperlink" Target="http://multikulturalizm.gov.az/" TargetMode="External"/><Relationship Id="rId3" Type="http://schemas.openxmlformats.org/officeDocument/2006/relationships/settings" Target="settings.xml"/><Relationship Id="rId12" Type="http://schemas.openxmlformats.org/officeDocument/2006/relationships/hyperlink" Target="https://az.wikipedia.org/wiki/Deizm" TargetMode="External"/><Relationship Id="rId17" Type="http://schemas.openxmlformats.org/officeDocument/2006/relationships/hyperlink" Target="https://az.wikipedia.org/wiki/Totemizm" TargetMode="External"/><Relationship Id="rId25" Type="http://schemas.openxmlformats.org/officeDocument/2006/relationships/hyperlink" Target="https://az.wikipedia.org/wiki/%C4%B0udaizm" TargetMode="External"/><Relationship Id="rId33" Type="http://schemas.openxmlformats.org/officeDocument/2006/relationships/hyperlink" Target="https://az.wikipedia.org/w/index.php?title=Uzaq_%C5%9E%C9%99rq_dinl%C9%99ri&amp;action=edit&amp;redlink=1" TargetMode="External"/><Relationship Id="rId38" Type="http://schemas.openxmlformats.org/officeDocument/2006/relationships/hyperlink" Target="https://az.wikipedia.org/wiki/Z%C9%99rd%C3%BC%C5%9Ftilik" TargetMode="External"/><Relationship Id="rId46" Type="http://schemas.openxmlformats.org/officeDocument/2006/relationships/hyperlink" Target="https://az.m.wikipedia.org/wiki/15_may" TargetMode="External"/><Relationship Id="rId20" Type="http://schemas.openxmlformats.org/officeDocument/2006/relationships/hyperlink" Target="https://az.wikipedia.org/wiki/%C5%9Eamanizm" TargetMode="External"/><Relationship Id="rId41" Type="http://schemas.openxmlformats.org/officeDocument/2006/relationships/hyperlink" Target="https://az.wikipedia.org/wiki/%C4%B0nsan" TargetMode="External"/><Relationship Id="rId54" Type="http://schemas.openxmlformats.org/officeDocument/2006/relationships/hyperlink" Target="http://az.wikipedia.org/wiki/Siyas%C9%99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z.wikipedia.org/wiki/Panteizm" TargetMode="External"/><Relationship Id="rId23" Type="http://schemas.openxmlformats.org/officeDocument/2006/relationships/hyperlink" Target="https://az.wikipedia.org/wiki/B%C9%99hailik" TargetMode="External"/><Relationship Id="rId28" Type="http://schemas.openxmlformats.org/officeDocument/2006/relationships/hyperlink" Target="https://az.wikipedia.org/w/index.php?title=Hind_dinl%C9%99ri&amp;action=edit&amp;redlink=1" TargetMode="External"/><Relationship Id="rId36" Type="http://schemas.openxmlformats.org/officeDocument/2006/relationships/hyperlink" Target="https://az.wikipedia.org/wiki/Sintoizm" TargetMode="External"/><Relationship Id="rId49" Type="http://schemas.openxmlformats.org/officeDocument/2006/relationships/hyperlink" Target="http://az.wikipedia.org/wiki/H%C3%BCq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7315</Words>
  <Characters>41700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besir sultanov</dc:creator>
  <cp:keywords/>
  <dc:description/>
  <cp:lastModifiedBy>🙂 😑</cp:lastModifiedBy>
  <cp:revision>2</cp:revision>
  <dcterms:created xsi:type="dcterms:W3CDTF">2019-01-15T19:10:00Z</dcterms:created>
  <dcterms:modified xsi:type="dcterms:W3CDTF">2019-01-15T19:10:00Z</dcterms:modified>
</cp:coreProperties>
</file>