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44"/>
          <w:szCs w:val="4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44"/>
          <w:szCs w:val="44"/>
          <w:shd w:val="clear" w:fill="FFFFFF"/>
          <w:lang w:val="en-US" w:eastAsia="zh-CN"/>
        </w:rPr>
        <w:t xml:space="preserve">      </w:t>
      </w:r>
      <w:bookmarkStart w:id="3" w:name="_GoBack"/>
      <w:bookmarkEnd w:id="3"/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44"/>
          <w:szCs w:val="44"/>
          <w:shd w:val="clear" w:fill="FFFFFF"/>
        </w:rPr>
        <w:t>英语论文格式模板参考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44"/>
          <w:szCs w:val="44"/>
          <w:shd w:val="clear" w:fill="FFFFFF"/>
          <w:lang w:val="en-US" w:eastAsia="zh-CN"/>
        </w:rPr>
        <w:t>3篇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英语论文格式模板参考（1）篇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学术论文格式要求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需报送全文，文稿请用word录入排版。字数不超过5000字。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应完整扼要，涉及主要观点的图片、曲线和表格不能缺少，正文要有 结论 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论文结构请按下列顺序排列：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大标题(第一行)：三黑字体，居中排。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姓名(第二行)：小三楷字体，居中排。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作者单位或通信地址(第三行)：按省名、城市名、邮编顺序排列，用小三楷字体</w:t>
      </w:r>
      <w:bookmarkStart w:id="0" w:name="gkstk1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"http://www.gkstk.com/article/wk-4238525692061.html" \l "gkstk1"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英语论文格式模板参考（3）篇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"http://www.gkstk.com/article/list-lunwen.htm"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英语论文格式模板参考（3）篇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表;标题体例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标题级别字体字号格式说明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一级标题三号标宋居中题目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二级标题四号黑体左空2字，单占行汉字加顿号，如 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三级标题四号仿宋体左空2字，单占行汉字加括号，如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四级标题小四号黑体左空2字，单占行阿拉伯数字加下圆点，如 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图题五号宋体排图下，居中，单占行图号按流水排序，如 图1; 图2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图注小五号宋体排图题下，居中，接排序号按流水排序，如 1。 ; 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表题五号黑体排表上，居中，可在斜杠后接排计量单位，组合单位需加括号如 表2几种发动机的最大功率/kW 表5几种车辆的速度/(km/h) 表序号按流水排序，如 表1 表2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表栏头小五号宋体各栏居中，计量单位格式同上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图文/表文小五号宋体表文首行前空1字，段中可用标点，段后不用标点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(1)著作：作者姓名</w:t>
      </w:r>
      <w:bookmarkStart w:id="1" w:name="gkstk2"/>
      <w:bookmarkEnd w:id="1"/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"http://www.gkstk.com/article/wk-4238525692061.html" \l "gkstk2"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英语论文格式模板参考（3）篇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文章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"http://www.gkstk.com/article/wk-4238525692061.html"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英语论文格式模板参考（3）篇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出自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"http://www.gkstk.com/article/wk-4238525692061.html"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http://www.gkstk.com/article/wk-4238525692061.html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，转载请保留此链接！。书名。出版社名，出版年月，页码(如有两个以上作者，作者间用逗号分开)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(2)期刊：作者姓名。文章名。期刊名，年份，卷(期)、页码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论文格式基本要求：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限在 CSSCI检索期刊2015 中文核心期刊(学术刊物，非杂志类)北大2015版 期刊发表的论文格式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基本要求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稿件内容观点鲜明、选题新颖、逻辑严密、下笔有据、论证充分、结合实际、深人浅出、文字通顺、言简意赅</w:t>
      </w:r>
      <w:bookmarkStart w:id="2" w:name="gkstk3"/>
      <w:bookmarkEnd w:id="2"/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"http://www.gkstk.com/article/wk-4238525692061.html" \l "gkstk3"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英语论文格式模板参考（3）篇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"http://www.gkstk.com/article/list-lunwen.htm"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论文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。标题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标题应简明、具体、确切，能概括文章的特定内容，符合编制题录、索引和检索的有关原则，一般不超过20个字。必要时可加副标题，用较小字号另行起排。文章标题及作者姓名单位均须翻译成英文。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注明投稿日期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是指您投稿的日期。示例：收稿日期：20XX-02-18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基金项目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获得基金资助产出的文章应以 基金项目： 或 [基金项目] 作为标识注明基金项目名称，并在圆括号内注明项目编号。多项基金项目应依次列出，其间以分号隔开。示例：基金项目：国家社会科学规划基金资助项目(2015BJL001)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作者简介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作者简介：张三(1960-)，男，汉族，福建厦门人，厦门大学会计系教授，博士。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专著、论文集、学位论文、研究报告[序号]主要责任者，文献题名[文献类型标识]。出版地：出版者，出版年，起止页码(任选)。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[1]周振甫。周易译注。北京：中华书局，1991。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[2]陈崧。五四前后东西方文化问题论战文选[C]。北京：中国社会科学出版社，1985。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[3]陈桐生。中国史官文化与《史记》[D]。西安：陕西师范大学文学研究所，1992。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[4]白永秀，刘敢，任保平。西安金融、人才、技术三大要素市场培育与发展研究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"http://www.gkstk.com/article/wk-4238525692061.html" \l "gkstk1"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英语论文格式模板参考（3）篇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"http://www.gkstk.com/article/list-lunwen.htm"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英语论文格式模板参考（3）篇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。西安：陕西师范大学西北经济发展研究中心，1998。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期刊文章[序号]主要责任者。文献题名[J]。刊名，年，卷(期)：起止页码。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[5]何龄修。读顾诚《南明史》[J]。中国史研究所，1998，(3)：167173。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论文集中的析出文献[序号]析出文献主要责任者。析出文献题名[A]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"http://www.gkstk.com/article/wk-4238525692061.html" \l "gkstk2"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英语论文格式模板参考（3）篇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文章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"http://www.gkstk.com/article/wk-4238525692061.html"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英语论文格式模板参考（3）篇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出自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"http://www.gkstk.com/article/wk-4238525692061.html"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http://www.gkstk.com/article/wk-4238525692061.html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，转载请保留此链接！。原文献主要责任者(任选)。原文献题名[C]。出版地：出版年。析出文献起止页码。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[6]瞿秋白。现代文明的问题与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"http://www.gkstk.com/article/66149116.html" \o "社会主义"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社会主义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[A]。罗荣渠。从西化到现代化[C]。北京：北京大学出版社，1990。121-133。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报纸文章[序号]主要责任者，文献题名[N]。报纸名，出版日期(版次)。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[7]谢#from 英语论文格式模板参考（3）篇来自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学优网http://www.gkstk.com/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 end#希德。创造学习的新思路[N]。人民日报，1998-12-25(10)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"http://www.gkstk.com/article/wk-4238525692061.html" \l "gkstk3"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英语论文格式模板参考（3）篇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"http://www.gkstk.com/article/list-lunwen.htm"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论文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论文末尾请注名：作者的详细通信地址、邮政编码、联系电话(手机、小灵通、宅电)、电子信箱等。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限在大专学报、本科学报发表的论文格式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限在省级、国家级杂志北大2015版中文核心期刊(杂志类) 发表的论文格式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基本要求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论文请用WORD等文字处理软件编辑以3500-4500字为宜(两个版面)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稿件内容力求观点鲜明、选题新颖、逻辑严密、下笔有据、论证充分、结合实际、深人浅出、文字通顺、言简意赅。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标题应简明、具体，能概括文章的特定内容，符合编制题录、索引和检索的有关原则，一般不超过20个字。必要时可加副标题，用较小字号另行起排。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作者简介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作者的姓名、出生年、性别、民族(汉族可省略)、籍贯、职称、学位等作出介绍，其前以 作者简介： 作为标识。示例：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作者简介：张三(1960-)，男，汉族，福建厦门人，厦门大学会计系副教授，博士。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论文末尾请注名：作者的详细通信地址、邮政编码、联系电话(手机、小灵通、宅电)、电子信箱等。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英语论文格式模板参考（2）篇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英文论文格式均以美国土木工程师协会出版社发布的标准格式为准。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英语论文用激光打印机打印，打印稿为黑白稿，彩色打印件会影响出版效果。 版心：a4纸，上、下页边距3.5 cm，左、右页边距均为3.25 mm。论文内容宽不得超过14.5cm, 长不得超过22.5cm。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字体和字号：正文，标题，作者联络信息和图表中的文字均为times new roman 12号字。可以跟据需要使用同类字体中的粗体，斜体。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行距：单倍行距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"http://www.gkstk.com/article/wk-4238525692061.html" \l "gkstk1"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英语论文格式模板参考（3）篇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"http://www.gkstk.com/article/list-lunwen.htm"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英语论文格式模板参考（3）篇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页码：论文正文和文后所附图例都需添加页码。页码为阿拉伯数字，位于页面下方居中。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文体：文章应语法正确，技术用词准确。标题应该以最简洁的语言概括文章内容。如果标题较长，请采用title: subtitle的形式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"http://www.gkstk.com/article/wk-4238525692061.html" \l "gkstk2"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英语论文格式模板参考（3）篇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文章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"http://www.gkstk.com/article/wk-4238525692061.html"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英语论文格式模板参考（3）篇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出自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"http://www.gkstk.com/article/wk-4238525692061.html"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http://www.gkstk.com/article/wk-4238525692061.html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，转载请保留此链接！。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图表：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标题说明和图例：插入的图表应该以出现顺序编号(figure 1，figure 2，table 1，table 2)。图的说明和标题，包括图的序号应该位于图的下方。表的说明和标题，包括表的序号应该位于表格上方。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底纹：插图中不要选择带阴影或底纹，否则会影响印刷效果。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作者联络信息：请用横线和正文隔开。联络信息可以为一位作者或所有作者的，包括以下内容：作者全名;所属学会;学历或授予的荣誉;所在单位;通讯地址和电子邮箱;电话和传真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"http://www.gkstk.com/article/wk-4238525692061.html" \l "gkstk3"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shd w:val="clear" w:fill="FFFFFF"/>
        </w:rPr>
        <w:t>英语论文格式模板参考（3）篇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"http://www.gkstk.com/article/list-lunwen.htm"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shd w:val="clear" w:fill="FFFFFF"/>
        </w:rPr>
        <w:t>论文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英语论文格式模板参考（3）篇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标题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的特点和学科的范畴。标题字数要适当,一般不宜超过20个字,如果有些细节必须放进标题,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为避免冗长,可以分成主标题和副标题,主标题写得简明,将细节放在副标题里。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摘要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摘要又称内容提要,它应以浓缩的形式概括研究课题的内容、方法和观点,以及取得的成果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和结论。摘要应反映整个内容的精华中文摘要在300字以内为宜,同时要求写出外文摘要,以250个实词为宜。撰写摘要时应注意以下几点: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(1) 用精炼、概括的语言来表达,每项内容均不宜展开或说明;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(2) 要客观陈述,不宜加主观评价;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(3) 成果和结论性字句是摘要的重点,在文字论述上要多些,以加深读者的印象;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(4) 要独立成文，选词用语要避免与全文尤其是前言和结论部分雷同;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(5) 既要写得简短扼要，又要行文生动，在词语润色、表达方法和章法结构上要尽可能写得有文彩,以唤起读者对全文阅读的兴趣。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前言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正文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结论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结束语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C3842"/>
    <w:rsid w:val="4E0C38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2016-12-10T14:14:00Z</dcterms:created>
  <dc:creator>Administrator</dc:creator>
  <cp:lastModifiedBy>Administrator</cp:lastModifiedBy>
  <dcterms:modified xsi:type="dcterms:W3CDTF">2016-12-10T14:17:12Z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