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C06" w:rsidRPr="00E67C06" w:rsidRDefault="00E67C06" w:rsidP="00E67C06">
      <w:pPr>
        <w:widowControl/>
        <w:spacing w:line="428" w:lineRule="atLeast"/>
        <w:jc w:val="center"/>
        <w:outlineLvl w:val="0"/>
        <w:rPr>
          <w:rFonts w:ascii="Tahoma" w:eastAsia="宋体" w:hAnsi="Tahoma" w:cs="Tahoma"/>
          <w:b/>
          <w:bCs/>
          <w:color w:val="02A2D6"/>
          <w:kern w:val="36"/>
          <w:sz w:val="16"/>
          <w:szCs w:val="16"/>
        </w:rPr>
      </w:pPr>
      <w:r w:rsidRPr="00E67C06">
        <w:rPr>
          <w:rFonts w:ascii="Tahoma" w:eastAsia="宋体" w:hAnsi="Tahoma" w:cs="Tahoma"/>
          <w:b/>
          <w:bCs/>
          <w:color w:val="02A2D6"/>
          <w:kern w:val="36"/>
          <w:sz w:val="16"/>
          <w:szCs w:val="16"/>
        </w:rPr>
        <w:t>中药毕业论文题目</w:t>
      </w:r>
    </w:p>
    <w:p w:rsidR="00D801D6" w:rsidRDefault="00E67C06">
      <w:r>
        <w:rPr>
          <w:rFonts w:ascii="Tahoma" w:hAnsi="Tahoma" w:cs="Tahoma"/>
          <w:color w:val="000000"/>
          <w:sz w:val="11"/>
          <w:szCs w:val="11"/>
        </w:rPr>
        <w:t xml:space="preserve">　　中药起源于中国。在中医理论指导下用于预防、诊断、治疗疾病或调节人体机能的药物。多为植物药，也有动物药、矿物药及部分化学、生物制品类药物。中药的优点是副作用小，缺点是见效慢。但是总的来说中药是我国的精髓。在这个世界有着不可动摇的地位。下面是中药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中药毕业论文题目一：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、中药治疗急性痛风性关节炎疗效及安全性分析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r>
        <w:rPr>
          <w:rFonts w:ascii="Tahoma" w:hAnsi="Tahoma" w:cs="Tahoma"/>
          <w:color w:val="000000"/>
          <w:sz w:val="11"/>
          <w:szCs w:val="11"/>
        </w:rPr>
        <w:t>TRIPs</w:t>
      </w:r>
      <w:r>
        <w:rPr>
          <w:rFonts w:ascii="Tahoma" w:hAnsi="Tahoma" w:cs="Tahoma"/>
          <w:color w:val="000000"/>
          <w:sz w:val="11"/>
          <w:szCs w:val="11"/>
        </w:rPr>
        <w:t>协议的药品专利制度与中药专利保护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、中药熏洗结合运动手法、针灸理疗对颈肩腰腿痛治疗的临床体会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、从</w:t>
      </w:r>
      <w:r>
        <w:rPr>
          <w:rFonts w:ascii="Tahoma" w:hAnsi="Tahoma" w:cs="Tahoma"/>
          <w:color w:val="000000"/>
          <w:sz w:val="11"/>
          <w:szCs w:val="11"/>
        </w:rPr>
        <w:t>ADR</w:t>
      </w:r>
      <w:r>
        <w:rPr>
          <w:rFonts w:ascii="Tahoma" w:hAnsi="Tahoma" w:cs="Tahoma"/>
          <w:color w:val="000000"/>
          <w:sz w:val="11"/>
          <w:szCs w:val="11"/>
        </w:rPr>
        <w:t>报告谈中药注射剂的问题及对策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、中医医院开展中药临床药学工作的研究探讨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、复方中药滴眼液治疗单纯疱疹性角膜炎临床观察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、处方分析在中药调剂中的作用研究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、中药治疗硬皮病文献分析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、中药产业化的关键问题及其对策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、中药方剂治疗宫颈糜烂的临床疗效观察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、《组合中药学》及其理论系统的建立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种基于寒性对照抗原的中药药性物质基础研究的新方法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、中药外敷治疗静脉炎的疗效观察与护理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、中药电泳指纹图谱的构建与应用研究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、加入</w:t>
      </w:r>
      <w:r>
        <w:rPr>
          <w:rFonts w:ascii="Tahoma" w:hAnsi="Tahoma" w:cs="Tahoma"/>
          <w:color w:val="000000"/>
          <w:sz w:val="11"/>
          <w:szCs w:val="11"/>
        </w:rPr>
        <w:t>WTO</w:t>
      </w:r>
      <w:r>
        <w:rPr>
          <w:rFonts w:ascii="Tahoma" w:hAnsi="Tahoma" w:cs="Tahoma"/>
          <w:color w:val="000000"/>
          <w:sz w:val="11"/>
          <w:szCs w:val="11"/>
        </w:rPr>
        <w:t>条件下中药行业发展对策研究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、中药电导入对关节影响的实验研究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、中药质量控制多维指纹图谱共有峰率和变异峰率双指标序列分析法研究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、液相色谱和光谱法结合化学计量学用于中药指纹图谱研究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、中药安全性问题探悉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、论中药的专利保护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、论中药的双向调节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、近年来我国中药的安全性评价研究现状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、中药超微细化及有效成分溶出特性研究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、肝外</w:t>
      </w:r>
      <w:r>
        <w:rPr>
          <w:rFonts w:ascii="Tahoma" w:hAnsi="Tahoma" w:cs="Tahoma"/>
          <w:color w:val="000000"/>
          <w:sz w:val="11"/>
          <w:szCs w:val="11"/>
        </w:rPr>
        <w:t>DHBV</w:t>
      </w:r>
      <w:r>
        <w:rPr>
          <w:rFonts w:ascii="Tahoma" w:hAnsi="Tahoma" w:cs="Tahoma"/>
          <w:color w:val="000000"/>
          <w:sz w:val="11"/>
          <w:szCs w:val="11"/>
        </w:rPr>
        <w:t>复制治疗学意义及中药体外抗肝纤维化筛选平台的探讨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、抗</w:t>
      </w:r>
      <w:r>
        <w:rPr>
          <w:rFonts w:ascii="Tahoma" w:hAnsi="Tahoma" w:cs="Tahoma"/>
          <w:color w:val="000000"/>
          <w:sz w:val="11"/>
          <w:szCs w:val="11"/>
        </w:rPr>
        <w:t>IBDV</w:t>
      </w:r>
      <w:r>
        <w:rPr>
          <w:rFonts w:ascii="Tahoma" w:hAnsi="Tahoma" w:cs="Tahoma"/>
          <w:color w:val="000000"/>
          <w:sz w:val="11"/>
          <w:szCs w:val="11"/>
        </w:rPr>
        <w:t>中药筛选、作用机制及其临床应用研究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、中药对骨髓间充质干细胞免疫调节作用干预的实验研究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、中药细胞级微粉碎技术在中药制剂中的应用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、针刺中药联合治疗在围绝经期失眠症中的临床研究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、基层医院使用小包装中药饮片探讨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、中药（新药）临床疗效综合评价的方法学研究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、中药注射剂不良反应分析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、中药注射剂不良反应的常见原因分析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、中药治疗下肢骨折术后肿胀</w:t>
      </w:r>
      <w:r>
        <w:rPr>
          <w:rFonts w:ascii="Tahoma" w:hAnsi="Tahoma" w:cs="Tahoma"/>
          <w:color w:val="000000"/>
          <w:sz w:val="11"/>
          <w:szCs w:val="11"/>
        </w:rPr>
        <w:t>118</w:t>
      </w:r>
      <w:r>
        <w:rPr>
          <w:rFonts w:ascii="Tahoma" w:hAnsi="Tahoma" w:cs="Tahoma"/>
          <w:color w:val="000000"/>
          <w:sz w:val="11"/>
          <w:szCs w:val="11"/>
        </w:rPr>
        <w:t>例临床疗效探讨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、中药企业创新路径选择</w:t>
      </w:r>
      <w:r>
        <w:rPr>
          <w:rFonts w:ascii="Tahoma" w:hAnsi="Tahoma" w:cs="Tahoma"/>
          <w:color w:val="000000"/>
          <w:sz w:val="11"/>
          <w:szCs w:val="11"/>
        </w:rPr>
        <w:t>--</w:t>
      </w:r>
      <w:r>
        <w:rPr>
          <w:rFonts w:ascii="Tahoma" w:hAnsi="Tahoma" w:cs="Tahoma"/>
          <w:color w:val="000000"/>
          <w:sz w:val="11"/>
          <w:szCs w:val="11"/>
        </w:rPr>
        <w:t>以香港维特健灵和培力为借鉴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、浅谈中药制剂标准化与质量控制科学化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、面向新版</w:t>
      </w:r>
      <w:r>
        <w:rPr>
          <w:rFonts w:ascii="Tahoma" w:hAnsi="Tahoma" w:cs="Tahoma"/>
          <w:color w:val="000000"/>
          <w:sz w:val="11"/>
          <w:szCs w:val="11"/>
        </w:rPr>
        <w:t>GMP</w:t>
      </w:r>
      <w:r>
        <w:rPr>
          <w:rFonts w:ascii="Tahoma" w:hAnsi="Tahoma" w:cs="Tahoma"/>
          <w:color w:val="000000"/>
          <w:sz w:val="11"/>
          <w:szCs w:val="11"/>
        </w:rPr>
        <w:t>的中药饮片生产质量管理研究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、薄层扫描色谱在中药质量评价中应用的研究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、中药鉴定技术的研究进展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39</w:t>
      </w:r>
      <w:r>
        <w:rPr>
          <w:rFonts w:ascii="Tahoma" w:hAnsi="Tahoma" w:cs="Tahoma"/>
          <w:color w:val="000000"/>
          <w:sz w:val="11"/>
          <w:szCs w:val="11"/>
        </w:rPr>
        <w:t>、补肾中药对体外培养成骨细胞增殖和功能的影响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、中药公司投资价值分析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、中药外敷及口服扶他林联合微波治疗膝骨性关节炎的护理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2007~2008</w:t>
      </w:r>
      <w:r>
        <w:rPr>
          <w:rFonts w:ascii="Tahoma" w:hAnsi="Tahoma" w:cs="Tahoma"/>
          <w:color w:val="000000"/>
          <w:sz w:val="11"/>
          <w:szCs w:val="11"/>
        </w:rPr>
        <w:t>年国内期刊中药注射剂不良反应回顾性研究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、我院中药注射剂的应用和不良反应的分析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、中药骨康对破骨细胞活性及凋亡的影响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、中药对</w:t>
      </w:r>
      <w:r>
        <w:rPr>
          <w:rFonts w:ascii="Tahoma" w:hAnsi="Tahoma" w:cs="Tahoma"/>
          <w:color w:val="000000"/>
          <w:sz w:val="11"/>
          <w:szCs w:val="11"/>
        </w:rPr>
        <w:t>LPS</w:t>
      </w:r>
      <w:r>
        <w:rPr>
          <w:rFonts w:ascii="Tahoma" w:hAnsi="Tahoma" w:cs="Tahoma"/>
          <w:color w:val="000000"/>
          <w:sz w:val="11"/>
          <w:szCs w:val="11"/>
        </w:rPr>
        <w:t>诱导单核巨噬细胞增殖的抑制作用及其差异蛋白质分析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、中药饮片在临床应用中存在的问题及对策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、中药对细胞色素</w:t>
      </w:r>
      <w:r>
        <w:rPr>
          <w:rFonts w:ascii="Tahoma" w:hAnsi="Tahoma" w:cs="Tahoma"/>
          <w:color w:val="000000"/>
          <w:sz w:val="11"/>
          <w:szCs w:val="11"/>
        </w:rPr>
        <w:t>P450</w:t>
      </w:r>
      <w:r>
        <w:rPr>
          <w:rFonts w:ascii="Tahoma" w:hAnsi="Tahoma" w:cs="Tahoma"/>
          <w:color w:val="000000"/>
          <w:sz w:val="11"/>
          <w:szCs w:val="11"/>
        </w:rPr>
        <w:t>影响的研究进展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、术前、术后使用中药结合外剥内扎治疗混合痔的临床效果观察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、三伏天应用中药穴位敷贴治疗过敏性鼻炎的疗效观察及护理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、拟除虫菊酯生殖毒性及中药干预作用的研究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中药毕业论文题目二：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、三种中药有效成份抗人绒癌耐药细胞</w:t>
      </w:r>
      <w:r>
        <w:rPr>
          <w:rFonts w:ascii="Tahoma" w:hAnsi="Tahoma" w:cs="Tahoma"/>
          <w:color w:val="000000"/>
          <w:sz w:val="11"/>
          <w:szCs w:val="11"/>
        </w:rPr>
        <w:t>JAR/MTX</w:t>
      </w:r>
      <w:r>
        <w:rPr>
          <w:rFonts w:ascii="Tahoma" w:hAnsi="Tahoma" w:cs="Tahoma"/>
          <w:color w:val="000000"/>
          <w:sz w:val="11"/>
          <w:szCs w:val="11"/>
        </w:rPr>
        <w:t>作用的体外研究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、中药</w:t>
      </w:r>
      <w:r>
        <w:rPr>
          <w:rFonts w:ascii="Tahoma" w:hAnsi="Tahoma" w:cs="Tahoma"/>
          <w:color w:val="000000"/>
          <w:sz w:val="11"/>
          <w:szCs w:val="11"/>
        </w:rPr>
        <w:t>“</w:t>
      </w:r>
      <w:r>
        <w:rPr>
          <w:rFonts w:ascii="Tahoma" w:hAnsi="Tahoma" w:cs="Tahoma"/>
          <w:color w:val="000000"/>
          <w:sz w:val="11"/>
          <w:szCs w:val="11"/>
        </w:rPr>
        <w:t>通腑洁肠汤</w:t>
      </w:r>
      <w:r>
        <w:rPr>
          <w:rFonts w:ascii="Tahoma" w:hAnsi="Tahoma" w:cs="Tahoma"/>
          <w:color w:val="000000"/>
          <w:sz w:val="11"/>
          <w:szCs w:val="11"/>
        </w:rPr>
        <w:t>”</w:t>
      </w:r>
      <w:r>
        <w:rPr>
          <w:rFonts w:ascii="Tahoma" w:hAnsi="Tahoma" w:cs="Tahoma"/>
          <w:color w:val="000000"/>
          <w:sz w:val="11"/>
          <w:szCs w:val="11"/>
        </w:rPr>
        <w:t>对不全性肠梗阻结直肠癌术前肠道准备的效果观察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、两种中药方剂联合甲氨喋呤治疗异位妊娠的作用探讨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、中药四气理论的现代研究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、中药药源性疾病成因及防治方法探析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、大黄素等中药单体对</w:t>
      </w:r>
      <w:r>
        <w:rPr>
          <w:rFonts w:ascii="Tahoma" w:hAnsi="Tahoma" w:cs="Tahoma"/>
          <w:color w:val="000000"/>
          <w:sz w:val="11"/>
          <w:szCs w:val="11"/>
        </w:rPr>
        <w:t>HT-29</w:t>
      </w:r>
      <w:r>
        <w:rPr>
          <w:rFonts w:ascii="Tahoma" w:hAnsi="Tahoma" w:cs="Tahoma"/>
          <w:color w:val="000000"/>
          <w:sz w:val="11"/>
          <w:szCs w:val="11"/>
        </w:rPr>
        <w:t>细胞</w:t>
      </w:r>
      <w:r>
        <w:rPr>
          <w:rFonts w:ascii="Tahoma" w:hAnsi="Tahoma" w:cs="Tahoma"/>
          <w:color w:val="000000"/>
          <w:sz w:val="11"/>
          <w:szCs w:val="11"/>
        </w:rPr>
        <w:t>TLR4</w:t>
      </w:r>
      <w:r>
        <w:rPr>
          <w:rFonts w:ascii="Tahoma" w:hAnsi="Tahoma" w:cs="Tahoma"/>
          <w:color w:val="000000"/>
          <w:sz w:val="11"/>
          <w:szCs w:val="11"/>
        </w:rPr>
        <w:t>表达及</w:t>
      </w:r>
      <w:r>
        <w:rPr>
          <w:rFonts w:ascii="Tahoma" w:hAnsi="Tahoma" w:cs="Tahoma"/>
          <w:color w:val="000000"/>
          <w:sz w:val="11"/>
          <w:szCs w:val="11"/>
        </w:rPr>
        <w:t>MAPKs</w:t>
      </w:r>
      <w:r>
        <w:rPr>
          <w:rFonts w:ascii="Tahoma" w:hAnsi="Tahoma" w:cs="Tahoma"/>
          <w:color w:val="000000"/>
          <w:sz w:val="11"/>
          <w:szCs w:val="11"/>
        </w:rPr>
        <w:t>信号通路的影响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、中药斗谱编排规则与京深两地中药饮片调剂规程探讨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、背部排罐配合中药治疗慢性疲劳综合征</w:t>
      </w:r>
      <w:r>
        <w:rPr>
          <w:rFonts w:ascii="Tahoma" w:hAnsi="Tahoma" w:cs="Tahoma"/>
          <w:color w:val="000000"/>
          <w:sz w:val="11"/>
          <w:szCs w:val="11"/>
        </w:rPr>
        <w:t>86</w:t>
      </w:r>
      <w:r>
        <w:rPr>
          <w:rFonts w:ascii="Tahoma" w:hAnsi="Tahoma" w:cs="Tahoma"/>
          <w:color w:val="000000"/>
          <w:sz w:val="11"/>
          <w:szCs w:val="11"/>
        </w:rPr>
        <w:t>例观察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、卡马西平联合中药治疗外伤性癫痫临床疗效观察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、益气活血中药复方与</w:t>
      </w:r>
      <w:r>
        <w:rPr>
          <w:rFonts w:ascii="Tahoma" w:hAnsi="Tahoma" w:cs="Tahoma"/>
          <w:color w:val="000000"/>
          <w:sz w:val="11"/>
          <w:szCs w:val="11"/>
        </w:rPr>
        <w:t>CVB3</w:t>
      </w:r>
      <w:r>
        <w:rPr>
          <w:rFonts w:ascii="Tahoma" w:hAnsi="Tahoma" w:cs="Tahoma"/>
          <w:color w:val="000000"/>
          <w:sz w:val="11"/>
          <w:szCs w:val="11"/>
        </w:rPr>
        <w:t>对乳鼠心肌细胞葡萄糖转运体</w:t>
      </w:r>
      <w:r>
        <w:rPr>
          <w:rFonts w:ascii="Tahoma" w:hAnsi="Tahoma" w:cs="Tahoma"/>
          <w:color w:val="000000"/>
          <w:sz w:val="11"/>
          <w:szCs w:val="11"/>
        </w:rPr>
        <w:t>2</w:t>
      </w:r>
      <w:r>
        <w:rPr>
          <w:rFonts w:ascii="Tahoma" w:hAnsi="Tahoma" w:cs="Tahoma"/>
          <w:color w:val="000000"/>
          <w:sz w:val="11"/>
          <w:szCs w:val="11"/>
        </w:rPr>
        <w:t>表达的影响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、中药保留灌肠并超短波、中药液离子透入治疗慢性盆腔炎</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、不同药性清热中药体外抗产</w:t>
      </w:r>
      <w:r>
        <w:rPr>
          <w:rFonts w:ascii="Tahoma" w:hAnsi="Tahoma" w:cs="Tahoma"/>
          <w:color w:val="000000"/>
          <w:sz w:val="11"/>
          <w:szCs w:val="11"/>
        </w:rPr>
        <w:t>ESBLs</w:t>
      </w:r>
      <w:r>
        <w:rPr>
          <w:rFonts w:ascii="Tahoma" w:hAnsi="Tahoma" w:cs="Tahoma"/>
          <w:color w:val="000000"/>
          <w:sz w:val="11"/>
          <w:szCs w:val="11"/>
        </w:rPr>
        <w:t>大肠埃希菌效果及分析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、中药来源的醛糖还原酶抑制剂的筛选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、直肠滴入疗法与中药外敷治疗溃疡性结肠炎</w:t>
      </w:r>
      <w:r>
        <w:rPr>
          <w:rFonts w:ascii="Tahoma" w:hAnsi="Tahoma" w:cs="Tahoma"/>
          <w:color w:val="000000"/>
          <w:sz w:val="11"/>
          <w:szCs w:val="11"/>
        </w:rPr>
        <w:t>50</w:t>
      </w:r>
      <w:r>
        <w:rPr>
          <w:rFonts w:ascii="Tahoma" w:hAnsi="Tahoma" w:cs="Tahoma"/>
          <w:color w:val="000000"/>
          <w:sz w:val="11"/>
          <w:szCs w:val="11"/>
        </w:rPr>
        <w:t>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、中药炮制和用法对药物作用的影响研究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、中药灌肠配合微波治疗盆腔炎临床研究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、中药注射剂在我院的使用情况及不良反应预防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、手法配合中药治疗腰椎间盘突出症</w:t>
      </w:r>
      <w:r>
        <w:rPr>
          <w:rFonts w:ascii="Tahoma" w:hAnsi="Tahoma" w:cs="Tahoma"/>
          <w:color w:val="000000"/>
          <w:sz w:val="11"/>
          <w:szCs w:val="11"/>
        </w:rPr>
        <w:t>128</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、中药调剂与临床疗效的关系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、关注中药注射剂的不良反应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十八反</w:t>
      </w:r>
      <w:r>
        <w:rPr>
          <w:rFonts w:ascii="Tahoma" w:hAnsi="Tahoma" w:cs="Tahoma"/>
          <w:color w:val="000000"/>
          <w:sz w:val="11"/>
          <w:szCs w:val="11"/>
        </w:rPr>
        <w:t>”</w:t>
      </w:r>
      <w:r>
        <w:rPr>
          <w:rFonts w:ascii="Tahoma" w:hAnsi="Tahoma" w:cs="Tahoma"/>
          <w:color w:val="000000"/>
          <w:sz w:val="11"/>
          <w:szCs w:val="11"/>
        </w:rPr>
        <w:t>的中药配伍禁忌理论基础研究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、中药专利保护制度研究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、研究中药注射液临床效果的方法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、中药资源开发利用与可持续发展研究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、一种基于全电性离子色谱的中药药性蛋白质分子标记研究的新方法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、抗肿瘤中药有效部位及化学成分研究进展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、推拿配合中药治疗神经根型颈椎病急性发作</w:t>
      </w:r>
      <w:r>
        <w:rPr>
          <w:rFonts w:ascii="Tahoma" w:hAnsi="Tahoma" w:cs="Tahoma"/>
          <w:color w:val="000000"/>
          <w:sz w:val="11"/>
          <w:szCs w:val="11"/>
        </w:rPr>
        <w:t>30</w:t>
      </w:r>
      <w:r>
        <w:rPr>
          <w:rFonts w:ascii="Tahoma" w:hAnsi="Tahoma" w:cs="Tahoma"/>
          <w:color w:val="000000"/>
          <w:sz w:val="11"/>
          <w:szCs w:val="11"/>
        </w:rPr>
        <w:t>例观察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、不同性味中药复方对实验性</w:t>
      </w:r>
      <w:r>
        <w:rPr>
          <w:rFonts w:ascii="Tahoma" w:hAnsi="Tahoma" w:cs="Tahoma"/>
          <w:color w:val="000000"/>
          <w:sz w:val="11"/>
          <w:szCs w:val="11"/>
        </w:rPr>
        <w:t>2</w:t>
      </w:r>
      <w:r>
        <w:rPr>
          <w:rFonts w:ascii="Tahoma" w:hAnsi="Tahoma" w:cs="Tahoma"/>
          <w:color w:val="000000"/>
          <w:sz w:val="11"/>
          <w:szCs w:val="11"/>
        </w:rPr>
        <w:t>型糖尿病大鼠代谢及病理变化的影响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、当前我国中药产业的发展战略研究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、扫描电镜应用于植物类中药鉴定的研究进展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81</w:t>
      </w:r>
      <w:r>
        <w:rPr>
          <w:rFonts w:ascii="Tahoma" w:hAnsi="Tahoma" w:cs="Tahoma"/>
          <w:color w:val="000000"/>
          <w:sz w:val="11"/>
          <w:szCs w:val="11"/>
        </w:rPr>
        <w:t>、中药创新的源泉</w:t>
      </w:r>
      <w:r>
        <w:rPr>
          <w:rFonts w:ascii="Tahoma" w:hAnsi="Tahoma" w:cs="Tahoma"/>
          <w:color w:val="000000"/>
          <w:sz w:val="11"/>
          <w:szCs w:val="11"/>
        </w:rPr>
        <w:t>--</w:t>
      </w:r>
      <w:r>
        <w:rPr>
          <w:rFonts w:ascii="Tahoma" w:hAnsi="Tahoma" w:cs="Tahoma"/>
          <w:color w:val="000000"/>
          <w:sz w:val="11"/>
          <w:szCs w:val="11"/>
        </w:rPr>
        <w:t>有效部位及其制剂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、中药口服与灌肠治疗慢性肾衰的观察与护理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、中药结合抗生素联合治疗盆腔炎的临床疗效观察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、中药药理作用的影响因素分析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、小包装与散包装中药饮片的利弊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、活血化瘀中药对老年耐药细菌性肺炎细胞因子的影响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、中药配合催眠法治疗失眠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、中药解毒生肌膏治疗大鼠糖尿病足的实验研究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、中药肾区渗透控制多囊肾病（</w:t>
      </w:r>
      <w:r>
        <w:rPr>
          <w:rFonts w:ascii="Tahoma" w:hAnsi="Tahoma" w:cs="Tahoma"/>
          <w:color w:val="000000"/>
          <w:sz w:val="11"/>
          <w:szCs w:val="11"/>
        </w:rPr>
        <w:t>PKD</w:t>
      </w:r>
      <w:r>
        <w:rPr>
          <w:rFonts w:ascii="Tahoma" w:hAnsi="Tahoma" w:cs="Tahoma"/>
          <w:color w:val="000000"/>
          <w:sz w:val="11"/>
          <w:szCs w:val="11"/>
        </w:rPr>
        <w:t>）进展</w:t>
      </w:r>
      <w:r>
        <w:rPr>
          <w:rFonts w:ascii="Tahoma" w:hAnsi="Tahoma" w:cs="Tahoma"/>
          <w:color w:val="000000"/>
          <w:sz w:val="11"/>
          <w:szCs w:val="11"/>
        </w:rPr>
        <w:t>124</w:t>
      </w:r>
      <w:r>
        <w:rPr>
          <w:rFonts w:ascii="Tahoma" w:hAnsi="Tahoma" w:cs="Tahoma"/>
          <w:color w:val="000000"/>
          <w:sz w:val="11"/>
          <w:szCs w:val="11"/>
        </w:rPr>
        <w:t>例疗效观察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、中药</w:t>
      </w:r>
      <w:r>
        <w:rPr>
          <w:rFonts w:ascii="Tahoma" w:hAnsi="Tahoma" w:cs="Tahoma"/>
          <w:color w:val="000000"/>
          <w:sz w:val="11"/>
          <w:szCs w:val="11"/>
        </w:rPr>
        <w:t>2</w:t>
      </w:r>
      <w:r>
        <w:rPr>
          <w:rFonts w:ascii="Tahoma" w:hAnsi="Tahoma" w:cs="Tahoma"/>
          <w:color w:val="000000"/>
          <w:sz w:val="11"/>
          <w:szCs w:val="11"/>
        </w:rPr>
        <w:t>号方促进肝细胞再生的组织化学和免疫组织化学实验研究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、辽宁省中药饮片加工产业现状分析及战略选择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、中药抗真菌颗粒内服治疗小鼠系统性白念珠菌感染的研究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、中药复方对实验性糖尿病大鼠早期肾脏结构和功能的影响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种基于热性对照抗原的中药药性物质基础研究的新方法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、复方中药对运动大鼠心肌的保护作用及机制研究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、有毒中药饮片炮制存在问题分析及对策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、自拟中药方剂对慢性乙型肝炎患者免疫功能影响的研究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、中药骨康对骨质疏松骨吸收与骨形成影响的研究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、中药企业专利保护与品种保护研究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、复方中药制剂抗运动性疲劳的研究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中药毕业论文题目三：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、中药联合盐酸坦索罗辛缓释胶囊治疗慢性前列腺炎</w:t>
      </w:r>
      <w:r>
        <w:rPr>
          <w:rFonts w:ascii="Tahoma" w:hAnsi="Tahoma" w:cs="Tahoma"/>
          <w:color w:val="000000"/>
          <w:sz w:val="11"/>
          <w:szCs w:val="11"/>
        </w:rPr>
        <w:t>245</w:t>
      </w:r>
      <w:r>
        <w:rPr>
          <w:rFonts w:ascii="Tahoma" w:hAnsi="Tahoma" w:cs="Tahoma"/>
          <w:color w:val="000000"/>
          <w:sz w:val="11"/>
          <w:szCs w:val="11"/>
        </w:rPr>
        <w:t>例疗效观察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、中药足疗对早期糖尿病足干预的护理研究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、米非司酮配合中药终止早孕</w:t>
      </w:r>
      <w:r>
        <w:rPr>
          <w:rFonts w:ascii="Tahoma" w:hAnsi="Tahoma" w:cs="Tahoma"/>
          <w:color w:val="000000"/>
          <w:sz w:val="11"/>
          <w:szCs w:val="11"/>
        </w:rPr>
        <w:t>362</w:t>
      </w:r>
      <w:r>
        <w:rPr>
          <w:rFonts w:ascii="Tahoma" w:hAnsi="Tahoma" w:cs="Tahoma"/>
          <w:color w:val="000000"/>
          <w:sz w:val="11"/>
          <w:szCs w:val="11"/>
        </w:rPr>
        <w:t>例的观察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、如何合理使用中药注射剂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、中药不良反应引发因素与临床药学服务预防对策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、中药加护理干预对化疗患者恶心呕吐预防效果观察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、中药的应用与发展前景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、慢性结肠炎中药保留灌肠的护理对策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、中药治疗慢性溃疡性结肠炎疗效分析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、高效液相色谱</w:t>
      </w:r>
      <w:r>
        <w:rPr>
          <w:rFonts w:ascii="Tahoma" w:hAnsi="Tahoma" w:cs="Tahoma"/>
          <w:color w:val="000000"/>
          <w:sz w:val="11"/>
          <w:szCs w:val="11"/>
        </w:rPr>
        <w:t>-</w:t>
      </w:r>
      <w:r>
        <w:rPr>
          <w:rFonts w:ascii="Tahoma" w:hAnsi="Tahoma" w:cs="Tahoma"/>
          <w:color w:val="000000"/>
          <w:sz w:val="11"/>
          <w:szCs w:val="11"/>
        </w:rPr>
        <w:t>质谱联用法分析降糖中药制剂中含有的西药成分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、中药对猪蓝耳病的预防试验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、中药</w:t>
      </w:r>
      <w:r>
        <w:rPr>
          <w:rFonts w:ascii="Tahoma" w:hAnsi="Tahoma" w:cs="Tahoma"/>
          <w:color w:val="000000"/>
          <w:sz w:val="11"/>
          <w:szCs w:val="11"/>
        </w:rPr>
        <w:t>912</w:t>
      </w:r>
      <w:r>
        <w:rPr>
          <w:rFonts w:ascii="Tahoma" w:hAnsi="Tahoma" w:cs="Tahoma"/>
          <w:color w:val="000000"/>
          <w:sz w:val="11"/>
          <w:szCs w:val="11"/>
        </w:rPr>
        <w:t>液对脓毒症大鼠心肌损伤保护的实验研究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、中药保留灌肠治疗慢性结肠炎护理体会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、中药剂型改革探讨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w:t>
      </w:r>
      <w:r>
        <w:rPr>
          <w:rFonts w:ascii="Tahoma" w:hAnsi="Tahoma" w:cs="Tahoma"/>
          <w:color w:val="000000"/>
          <w:sz w:val="11"/>
          <w:szCs w:val="11"/>
        </w:rPr>
        <w:t>EMT</w:t>
      </w:r>
      <w:r>
        <w:rPr>
          <w:rFonts w:ascii="Tahoma" w:hAnsi="Tahoma" w:cs="Tahoma"/>
          <w:color w:val="000000"/>
          <w:sz w:val="11"/>
          <w:szCs w:val="11"/>
        </w:rPr>
        <w:t>模型大鼠低妊娠功能及中药治疗机理的研究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、益气健脾中药小肠隐窝干细胞分子药理研究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、中药临床试验重复测量设计与分析方法的探讨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、论完善我国中药专利保护法律制度之探析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、中药专利保护若干问题研究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、中药发明的创造性审查的研究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、中药国际市场环境分析及中药进入国际市场的对策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、中药化学实验室实习生培养的几点建议</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123</w:t>
      </w:r>
      <w:r>
        <w:rPr>
          <w:rFonts w:ascii="Tahoma" w:hAnsi="Tahoma" w:cs="Tahoma"/>
          <w:color w:val="000000"/>
          <w:sz w:val="11"/>
          <w:szCs w:val="11"/>
        </w:rPr>
        <w:t>、中医中药辨证施治治疗脑血管痉挛性头痛临床分析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、腹腔镜联合米非司酮和中药治疗子宫内膜异位症的疗效观察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、中医中药治疗三叉神经痛疗效观察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、益气滋阴中药配方颗粒对糖耐量低减干预的观察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、中药浓缩液代替择期胆囊术前留置胃管临床分析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、中药</w:t>
      </w:r>
      <w:r>
        <w:rPr>
          <w:rFonts w:ascii="Tahoma" w:hAnsi="Tahoma" w:cs="Tahoma"/>
          <w:color w:val="000000"/>
          <w:sz w:val="11"/>
          <w:szCs w:val="11"/>
        </w:rPr>
        <w:t>RHU</w:t>
      </w:r>
      <w:r>
        <w:rPr>
          <w:rFonts w:ascii="Tahoma" w:hAnsi="Tahoma" w:cs="Tahoma"/>
          <w:color w:val="000000"/>
          <w:sz w:val="11"/>
          <w:szCs w:val="11"/>
        </w:rPr>
        <w:t>抽提剂逆转肿瘤多药耐药及诱导凋亡的实验研究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、中药的专利保护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、浅论中药发明专利的保护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、我国中药知识产权保护研究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、中药防治小儿喉乳头状瘤病复发的疗效分析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、中药新型给药系统研究现状和进展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、中药滋阴治疗抗精神病药物所致副反应的对照研究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、多种中药动脉灌注治疗转移性肝癌的临床研究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、中药生地马钱丸配合来氟米特治疗类风湿性关节炎（</w:t>
      </w:r>
      <w:r>
        <w:rPr>
          <w:rFonts w:ascii="Tahoma" w:hAnsi="Tahoma" w:cs="Tahoma"/>
          <w:color w:val="000000"/>
          <w:sz w:val="11"/>
          <w:szCs w:val="11"/>
        </w:rPr>
        <w:t>RA</w:t>
      </w:r>
      <w:r>
        <w:rPr>
          <w:rFonts w:ascii="Tahoma" w:hAnsi="Tahoma" w:cs="Tahoma"/>
          <w:color w:val="000000"/>
          <w:sz w:val="11"/>
          <w:szCs w:val="11"/>
        </w:rPr>
        <w:t>）的疗效及安全性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、中药治疗尿毒症血透患者功能性消化不良</w:t>
      </w:r>
      <w:r>
        <w:rPr>
          <w:rFonts w:ascii="Tahoma" w:hAnsi="Tahoma" w:cs="Tahoma"/>
          <w:color w:val="000000"/>
          <w:sz w:val="11"/>
          <w:szCs w:val="11"/>
        </w:rPr>
        <w:t>40</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w:t>
      </w:r>
      <w:r>
        <w:rPr>
          <w:rFonts w:ascii="Tahoma" w:hAnsi="Tahoma" w:cs="Tahoma"/>
          <w:color w:val="000000"/>
          <w:sz w:val="11"/>
          <w:szCs w:val="11"/>
        </w:rPr>
        <w:t>273</w:t>
      </w:r>
      <w:r>
        <w:rPr>
          <w:rFonts w:ascii="Tahoma" w:hAnsi="Tahoma" w:cs="Tahoma"/>
          <w:color w:val="000000"/>
          <w:sz w:val="11"/>
          <w:szCs w:val="11"/>
        </w:rPr>
        <w:t>例中药制剂不良反应报告分析及预防对策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、调颈手法结合中药外敷治疗各型颈椎病</w:t>
      </w:r>
      <w:r>
        <w:rPr>
          <w:rFonts w:ascii="Tahoma" w:hAnsi="Tahoma" w:cs="Tahoma"/>
          <w:color w:val="000000"/>
          <w:sz w:val="11"/>
          <w:szCs w:val="11"/>
        </w:rPr>
        <w:t>280</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、中药保留灌肠治疗溃疡性结肠炎</w:t>
      </w:r>
      <w:r>
        <w:rPr>
          <w:rFonts w:ascii="Tahoma" w:hAnsi="Tahoma" w:cs="Tahoma"/>
          <w:color w:val="000000"/>
          <w:sz w:val="11"/>
          <w:szCs w:val="11"/>
        </w:rPr>
        <w:t>56</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、中药熏洗及手法治疗对儿童肱骨髁上骨折术后肘关节功能恢复的疗效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、中药联合文拉法辛治疗抑郁症临床观察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、中药外敷加理疗治疗早期急性乳腺炎的护理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、中药熏洗结合运动手法、针灸理疗对颈肩腰腿痛治疗的临床体会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、中药产业化的关键问题及其对策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、中药外敷治疗静脉炎的疗效观察与护理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、中药复方与氟西汀治疗影响卒中后抑郁神经功能分析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、中药联合莫西沙星治疗老年性肺炎临床疗效观察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、中药熏洗坐浴与盐水坐浴用于肛肠病人术后的疗效观察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、中药配合护理治疗肠易激综合征</w:t>
      </w:r>
      <w:r>
        <w:rPr>
          <w:rFonts w:ascii="Tahoma" w:hAnsi="Tahoma" w:cs="Tahoma"/>
          <w:color w:val="000000"/>
          <w:sz w:val="11"/>
          <w:szCs w:val="11"/>
        </w:rPr>
        <w:t>108</w:t>
      </w:r>
      <w:r>
        <w:rPr>
          <w:rFonts w:ascii="Tahoma" w:hAnsi="Tahoma" w:cs="Tahoma"/>
          <w:color w:val="000000"/>
          <w:sz w:val="11"/>
          <w:szCs w:val="11"/>
        </w:rPr>
        <w:t>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中药毕业论文题目四：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、浅析中药处方调配中的差错及对策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、中药灌肠联合金水宝胶囊治疗中晚期糖尿病肾病的临床观察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、中药的压榨处理对汤剂质量的影响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、中药注射引起临床反应的原因分析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、中药中生物胺类成分及氨基酸的衍生化分析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、化瘀涤痰通路中药调控肾上腺髓质素抑制肾小管上皮细胞表型转化的研究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、中药通光藤活性成分的研究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、乳腺增生病与血管生成因子表达的关系及中药干预作用的研究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、中药进入美国市场营销策略研究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、基于中药产业国际化的技术创新研究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、中药熏蒸配合运动疗法治疗偏瘫后肩痛临床研究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、中药熏蒸配合西医治疗类风湿关节炎的效果评价及护理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、中药治疗急性闭合性软组织损伤的研究进展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、门急诊病人静脉输注中药制剂不良反应的护理干预</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165</w:t>
      </w:r>
      <w:r>
        <w:rPr>
          <w:rFonts w:ascii="Tahoma" w:hAnsi="Tahoma" w:cs="Tahoma"/>
          <w:color w:val="000000"/>
          <w:sz w:val="11"/>
          <w:szCs w:val="11"/>
        </w:rPr>
        <w:t>、中药外敷综合治疗糖尿病合并腹泻的护理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、中药热敷治疗溃疡性结肠炎的疗效观察及护理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、超声中药透入促进大鼠骨折愈合的实验研究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、中药质量标准研究进展与展望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、中药对慢性乙肝病毒复制的影响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、几种中药成分及其复方抗病毒和增强免疫活性的研究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、中药色谱指纹图谱研究及化学计量学方法的应用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、血管老化相关内皮细胞衰老的机制研究与益气活血中药的干预作用</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67C06"/>
    <w:rsid w:val="00D801D6"/>
    <w:rsid w:val="00E67C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E67C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7C06"/>
    <w:rPr>
      <w:rFonts w:ascii="宋体" w:eastAsia="宋体" w:hAnsi="宋体" w:cs="宋体"/>
      <w:b/>
      <w:bCs/>
      <w:kern w:val="36"/>
      <w:sz w:val="48"/>
      <w:szCs w:val="48"/>
    </w:rPr>
  </w:style>
  <w:style w:type="character" w:styleId="a3">
    <w:name w:val="Strong"/>
    <w:basedOn w:val="a0"/>
    <w:uiPriority w:val="22"/>
    <w:qFormat/>
    <w:rsid w:val="00E67C06"/>
    <w:rPr>
      <w:b/>
      <w:bCs/>
    </w:rPr>
  </w:style>
</w:styles>
</file>

<file path=word/webSettings.xml><?xml version="1.0" encoding="utf-8"?>
<w:webSettings xmlns:r="http://schemas.openxmlformats.org/officeDocument/2006/relationships" xmlns:w="http://schemas.openxmlformats.org/wordprocessingml/2006/main">
  <w:divs>
    <w:div w:id="114265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700</Words>
  <Characters>3991</Characters>
  <Application>Microsoft Office Word</Application>
  <DocSecurity>0</DocSecurity>
  <Lines>33</Lines>
  <Paragraphs>9</Paragraphs>
  <ScaleCrop>false</ScaleCrop>
  <Company>微软中国</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2019-01-05T06:47:00Z</dcterms:created>
  <dcterms:modified xsi:type="dcterms:W3CDTF">2019-01-05T06:48:00Z</dcterms:modified>
</cp:coreProperties>
</file>