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C75" w:rsidRPr="00364C75" w:rsidRDefault="00364C75" w:rsidP="00364C75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364C75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优秀中国哲学论文题目</w:t>
      </w:r>
      <w:r w:rsidRPr="00364C75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146</w:t>
      </w:r>
      <w:r w:rsidRPr="00364C75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例</w:t>
      </w:r>
    </w:p>
    <w:p w:rsidR="00364C75" w:rsidRDefault="00364C75" w:rsidP="00364C75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中国哲学专业自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世纪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年代中期开始创立，是建国后全国最早设立的中国哲学学科之一，学术堂在本篇文章中列举</w:t>
      </w:r>
      <w:r>
        <w:rPr>
          <w:rFonts w:ascii="Tahoma" w:hAnsi="Tahoma" w:cs="Tahoma"/>
          <w:color w:val="000000"/>
          <w:sz w:val="11"/>
          <w:szCs w:val="11"/>
        </w:rPr>
        <w:t>146</w:t>
      </w:r>
      <w:r>
        <w:rPr>
          <w:rFonts w:ascii="Tahoma" w:hAnsi="Tahoma" w:cs="Tahoma"/>
          <w:color w:val="000000"/>
          <w:sz w:val="11"/>
          <w:szCs w:val="11"/>
        </w:rPr>
        <w:t>例优秀中国哲学论文题目，供大家在写作中国哲学论文过程中能够参考学习。</w:t>
      </w:r>
    </w:p>
    <w:p w:rsidR="00364C75" w:rsidRDefault="00364C75" w:rsidP="00364C75">
      <w:pPr>
        <w:pStyle w:val="a3"/>
        <w:spacing w:before="0" w:beforeAutospacing="0" w:after="0" w:afterAutospacing="0" w:line="214" w:lineRule="atLeast"/>
        <w:jc w:val="center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noProof/>
          <w:color w:val="000000"/>
          <w:sz w:val="11"/>
          <w:szCs w:val="11"/>
        </w:rPr>
        <w:drawing>
          <wp:inline distT="0" distB="0" distL="0" distR="0">
            <wp:extent cx="4286885" cy="2657475"/>
            <wp:effectExtent l="19050" t="0" r="0" b="0"/>
            <wp:docPr id="1" name="图片 1" descr="优秀中国哲学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优秀中国哲学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>中国哲学</w:t>
      </w:r>
    </w:p>
    <w:p w:rsidR="00364C75" w:rsidRDefault="00364C75" w:rsidP="00364C75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、《论语》伦理道德思想的精神哲学诠释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、经子关系辨正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、中国哲学研究反思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超越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以西释中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、殷周人文转向与儒学的宗教性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、《实践论》和《矛盾论》对马克思主义哲学中国化的启示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、西学东渐与马克思主义哲学中国化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心外无物</w:t>
      </w:r>
      <w:r>
        <w:rPr>
          <w:rFonts w:ascii="Tahoma" w:hAnsi="Tahoma" w:cs="Tahoma"/>
          <w:color w:val="000000"/>
          <w:sz w:val="11"/>
          <w:szCs w:val="11"/>
        </w:rPr>
        <w:t>”:</w:t>
      </w:r>
      <w:r>
        <w:rPr>
          <w:rFonts w:ascii="Tahoma" w:hAnsi="Tahoma" w:cs="Tahoma"/>
          <w:color w:val="000000"/>
          <w:sz w:val="11"/>
          <w:szCs w:val="11"/>
        </w:rPr>
        <w:t>从存在论到意义建构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、论道德</w:t>
      </w:r>
      <w:r>
        <w:rPr>
          <w:rFonts w:ascii="Tahoma" w:hAnsi="Tahoma" w:cs="Tahoma"/>
          <w:color w:val="000000"/>
          <w:sz w:val="11"/>
          <w:szCs w:val="11"/>
        </w:rPr>
        <w:t>—</w:t>
      </w:r>
      <w:r>
        <w:rPr>
          <w:rFonts w:ascii="Tahoma" w:hAnsi="Tahoma" w:cs="Tahoma"/>
          <w:color w:val="000000"/>
          <w:sz w:val="11"/>
          <w:szCs w:val="11"/>
        </w:rPr>
        <w:t>形上学的能力之知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基于赖尔与王阳明的探讨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、早期《老子》、《周易》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文本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的演变及其与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思想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之相互作用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、内在超越与外在超越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宗教信仰、道德信念与秩序问题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、智的直觉与善相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牟宗三道德存有论及其对西方哲学的贡献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、出土文献与先秦自然宇宙观重审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、先秦儒家之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礼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与我国教育的教化功能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、哲学在中国思想中重新开始的可能性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、孔子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仁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的终极观及其功用的心理机制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、再议儒家文化对一般信任的负效应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一项基于</w:t>
      </w:r>
      <w:r>
        <w:rPr>
          <w:rFonts w:ascii="Tahoma" w:hAnsi="Tahoma" w:cs="Tahoma"/>
          <w:color w:val="000000"/>
          <w:sz w:val="11"/>
          <w:szCs w:val="11"/>
        </w:rPr>
        <w:t>2007</w:t>
      </w:r>
      <w:r>
        <w:rPr>
          <w:rFonts w:ascii="Tahoma" w:hAnsi="Tahoma" w:cs="Tahoma"/>
          <w:color w:val="000000"/>
          <w:sz w:val="11"/>
          <w:szCs w:val="11"/>
        </w:rPr>
        <w:t>年中国居民调查数据的考察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、当代中国的哲学精神构建的前提反思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、仁、爱与权利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兼说费孝通先生暮年的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文化自觉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、全球化情境中的儒家伦理与代理成本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、梁启超的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私德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论及其儒学特质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、李泽厚与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年代中国思想界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、儒家宪政民生主义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、文化多元、文化间对话与和谐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一种儒家视角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、《论语》的历史世界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、从德福关系看儒家的人文特质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、基于易经阴阳的人地关系地域系统模型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、论孟子对孔子德育思想的传承与弘扬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、当代中国马克思主义哲学的研究范式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、传播模式论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《论语》的核心传播模式与儒家传播思维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、从主体性到公共性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当代中国马克思主义哲学的走向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、子论人性的真与美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、道与事物的自然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老子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道法自然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实义考论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、纲常、礼仪、称呼与秩序建构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追求对儒家的制度性理解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、论儒家的实践智慧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、天下与世界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清末士人关于人类社会认知的转变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侧重梁启超的观念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、《庄子》内篇的心学</w:t>
      </w:r>
      <w:r>
        <w:rPr>
          <w:rFonts w:ascii="Tahoma" w:hAnsi="Tahoma" w:cs="Tahoma"/>
          <w:color w:val="000000"/>
          <w:sz w:val="11"/>
          <w:szCs w:val="11"/>
        </w:rPr>
        <w:t>(</w:t>
      </w:r>
      <w:r>
        <w:rPr>
          <w:rFonts w:ascii="Tahoma" w:hAnsi="Tahoma" w:cs="Tahoma"/>
          <w:color w:val="000000"/>
          <w:sz w:val="11"/>
          <w:szCs w:val="11"/>
        </w:rPr>
        <w:t>上</w:t>
      </w:r>
      <w:r>
        <w:rPr>
          <w:rFonts w:ascii="Tahoma" w:hAnsi="Tahoma" w:cs="Tahoma"/>
          <w:color w:val="000000"/>
          <w:sz w:val="11"/>
          <w:szCs w:val="11"/>
        </w:rPr>
        <w:t>)——</w:t>
      </w:r>
      <w:r>
        <w:rPr>
          <w:rFonts w:ascii="Tahoma" w:hAnsi="Tahoma" w:cs="Tahoma"/>
          <w:color w:val="000000"/>
          <w:sz w:val="11"/>
          <w:szCs w:val="11"/>
        </w:rPr>
        <w:t>开放的心灵与审美的心境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、儒学与马克思主义中国化及中国现代化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、《诗》学与心性学的开展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、出土文献视野下的黄老道家研究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、天人合一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学术、学说和信仰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再论中国哲学之身份及研究取向的不同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、权力的自我节制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对老子哲学的一种解读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、从理想性到现实性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当代中国马克思主义政治哲学建构之路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、谭嗣同之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群学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社会学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辨析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兼论中国社会学一词的起点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、《论语》的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孝</w:t>
      </w:r>
      <w:r>
        <w:rPr>
          <w:rFonts w:ascii="Tahoma" w:hAnsi="Tahoma" w:cs="Tahoma"/>
          <w:color w:val="000000"/>
          <w:sz w:val="11"/>
          <w:szCs w:val="11"/>
        </w:rPr>
        <w:t>”:</w:t>
      </w:r>
      <w:r>
        <w:rPr>
          <w:rFonts w:ascii="Tahoma" w:hAnsi="Tahoma" w:cs="Tahoma"/>
          <w:color w:val="000000"/>
          <w:sz w:val="11"/>
          <w:szCs w:val="11"/>
        </w:rPr>
        <w:t>儒家角色伦理与代际传递之动力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向死而生</w:t>
      </w:r>
      <w:r>
        <w:rPr>
          <w:rFonts w:ascii="Tahoma" w:hAnsi="Tahoma" w:cs="Tahoma"/>
          <w:color w:val="000000"/>
          <w:sz w:val="11"/>
          <w:szCs w:val="11"/>
        </w:rPr>
        <w:t>”:</w:t>
      </w:r>
      <w:r>
        <w:rPr>
          <w:rFonts w:ascii="Tahoma" w:hAnsi="Tahoma" w:cs="Tahoma"/>
          <w:color w:val="000000"/>
          <w:sz w:val="11"/>
          <w:szCs w:val="11"/>
        </w:rPr>
        <w:t>先秦儒道哲学立论方式辨正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兼与海德格尔的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为死而在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比较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亲亲相隐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隐而任之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、再论儒家的政治哲学及其正义论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、生的哲学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中国哲学的基本特征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、《庄子》内篇的心学</w:t>
      </w:r>
      <w:r>
        <w:rPr>
          <w:rFonts w:ascii="Tahoma" w:hAnsi="Tahoma" w:cs="Tahoma"/>
          <w:color w:val="000000"/>
          <w:sz w:val="11"/>
          <w:szCs w:val="11"/>
        </w:rPr>
        <w:t>(</w:t>
      </w:r>
      <w:r>
        <w:rPr>
          <w:rFonts w:ascii="Tahoma" w:hAnsi="Tahoma" w:cs="Tahoma"/>
          <w:color w:val="000000"/>
          <w:sz w:val="11"/>
          <w:szCs w:val="11"/>
        </w:rPr>
        <w:t>下</w:t>
      </w:r>
      <w:r>
        <w:rPr>
          <w:rFonts w:ascii="Tahoma" w:hAnsi="Tahoma" w:cs="Tahoma"/>
          <w:color w:val="000000"/>
          <w:sz w:val="11"/>
          <w:szCs w:val="11"/>
        </w:rPr>
        <w:t>)——</w:t>
      </w:r>
      <w:r>
        <w:rPr>
          <w:rFonts w:ascii="Tahoma" w:hAnsi="Tahoma" w:cs="Tahoma"/>
          <w:color w:val="000000"/>
          <w:sz w:val="11"/>
          <w:szCs w:val="11"/>
        </w:rPr>
        <w:t>开放的心灵与审美的心境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反向格义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与中国哲学研究的困境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以老子之道的诠释为例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、马克思对现代性的诊断及其启示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、制度企业家与儒家社会规范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、正负方法与人生境界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冯友兰哲学方法论引发之思考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、怎样理解马克思的哲学革命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、问题研究与文本研究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基于知识生产视角的学术方法论探讨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、法家精神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价值与缺失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、当代中国马克思主义哲学研究范式的创新与转换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、儒家宪政的现实与历史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、竹简《五行》篇与子思思想研究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、四书升格运动与宋代四书学的兴起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汉学向宋学转型的经典诠释历程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、儒家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天人合一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自然伦理的现代转化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、孔孟儒家的公私观与公共事务伦理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、命与天命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儒家天人关系的双重视角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、略论儒家文化的感恩意识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、朱子思想中的四德论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、物、价值、时间和自由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马克思哲学体系核心概念探析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、试用马克思主义哲学方法总结改革开放三十年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、中国传统文化中儒道互补的乐观心理思想探微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中庸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的超越性思想与普世性价值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、气论对于中国哲学的重要意义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天下观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的逻辑起点与历史生成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、明清之际的儒耶对话与中国哲学创新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、马克思哲学与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存在论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范式的转换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天人合一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不能归约为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人与自然和谐相处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、超越立场</w:t>
      </w:r>
      <w:r>
        <w:rPr>
          <w:rFonts w:ascii="Tahoma" w:hAnsi="Tahoma" w:cs="Tahoma"/>
          <w:color w:val="000000"/>
          <w:sz w:val="11"/>
          <w:szCs w:val="11"/>
        </w:rPr>
        <w:t>,</w:t>
      </w:r>
      <w:r>
        <w:rPr>
          <w:rFonts w:ascii="Tahoma" w:hAnsi="Tahoma" w:cs="Tahoma"/>
          <w:color w:val="000000"/>
          <w:sz w:val="11"/>
          <w:szCs w:val="11"/>
        </w:rPr>
        <w:t>回归学理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再谈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亲亲相隐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及相关问题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道统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的自立愿望与朱子学在日本的际遇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、中国哲学研究之检讨及建议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、意向与行动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王阳明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知行合一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说的哲学阐释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、论艾思奇对马克思主义哲学中国化的重要贡献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、荀子的国际政治思想及启示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、马克思主义哲学演化的内在机制研究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、超越理想主义与犬儒主义的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辩证法</w:t>
      </w:r>
      <w:r>
        <w:rPr>
          <w:rFonts w:ascii="Tahoma" w:hAnsi="Tahoma" w:cs="Tahoma"/>
          <w:color w:val="000000"/>
          <w:sz w:val="11"/>
          <w:szCs w:val="11"/>
        </w:rPr>
        <w:t>”——</w:t>
      </w:r>
      <w:r>
        <w:rPr>
          <w:rFonts w:ascii="Tahoma" w:hAnsi="Tahoma" w:cs="Tahoma"/>
          <w:color w:val="000000"/>
          <w:sz w:val="11"/>
          <w:szCs w:val="11"/>
        </w:rPr>
        <w:t>对当代中国人精神生活的分析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、现今中国马克思主义哲学研究中的三个核心问题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一种基于回归马克思实践哲学范式的考察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三纲五常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的历史地位及其作用重估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、本然、实然与应然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儒家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天人合一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论的内在理路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、孟子正义论新解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、国家意识形态与民族主体价值相辅相成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全球化时代马克思主义与儒学关系的再思考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、孟子性善论的多维解读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、荀子的社会正义理论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、孔子的天命观与超越形态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、邯郸学步</w:t>
      </w:r>
      <w:r>
        <w:rPr>
          <w:rFonts w:ascii="Tahoma" w:hAnsi="Tahoma" w:cs="Tahoma"/>
          <w:color w:val="000000"/>
          <w:sz w:val="11"/>
          <w:szCs w:val="11"/>
        </w:rPr>
        <w:t>,</w:t>
      </w:r>
      <w:r>
        <w:rPr>
          <w:rFonts w:ascii="Tahoma" w:hAnsi="Tahoma" w:cs="Tahoma"/>
          <w:color w:val="000000"/>
          <w:sz w:val="11"/>
          <w:szCs w:val="11"/>
        </w:rPr>
        <w:t>失其故步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也谈中国哲学研究中的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反向格义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、马克思的现代性视域与当代中国新现代性建构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、儒家传统的现代转化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天人合一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与中国古代的生态智慧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存在论转向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与方法论革命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关于马克思主义哲学本体论研究中的几个问题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黄帝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孔子</w:t>
      </w:r>
      <w:r>
        <w:rPr>
          <w:rFonts w:ascii="Tahoma" w:hAnsi="Tahoma" w:cs="Tahoma"/>
          <w:color w:val="000000"/>
          <w:sz w:val="11"/>
          <w:szCs w:val="11"/>
        </w:rPr>
        <w:t>”——</w:t>
      </w:r>
      <w:r>
        <w:rPr>
          <w:rFonts w:ascii="Tahoma" w:hAnsi="Tahoma" w:cs="Tahoma"/>
          <w:color w:val="000000"/>
          <w:sz w:val="11"/>
          <w:szCs w:val="11"/>
        </w:rPr>
        <w:t>晚清报刊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想象中国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的两种符号框架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、试说《老子》之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道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及其中含蕴的历史观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、董仲舒天人关系的思想史意义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、儒家精神资源与现代性的相关性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关于启蒙反思的学术对话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、君子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孔子的理想人格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、《论语》英译的缘起与发展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、新儒家人文主义的生态转向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对中国和世界的启发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、试论马克思哲学的存在论基础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、马克思的哲学观变革及其当代意义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、中国哲学之真实建立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以《老子》第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章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周行而不殆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为核心论老子之道物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、儒家的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天人合一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与人和自然的和谐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、两种逍遥与两种自由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、五行说考源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、经典与诠释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论朱熹的诠释思想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、周代天命观念的发展与嬗变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、正义何以保证</w:t>
      </w:r>
      <w:r>
        <w:rPr>
          <w:rFonts w:ascii="Tahoma" w:hAnsi="Tahoma" w:cs="Tahoma"/>
          <w:color w:val="000000"/>
          <w:sz w:val="11"/>
          <w:szCs w:val="11"/>
        </w:rPr>
        <w:t>?——</w:t>
      </w:r>
      <w:r>
        <w:rPr>
          <w:rFonts w:ascii="Tahoma" w:hAnsi="Tahoma" w:cs="Tahoma"/>
          <w:color w:val="000000"/>
          <w:sz w:val="11"/>
          <w:szCs w:val="11"/>
        </w:rPr>
        <w:t>从孔子、墨子、孟子、荀子谈起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、论先秦儒家的师生友朋思想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为天地立心</w:t>
      </w:r>
      <w:r>
        <w:rPr>
          <w:rFonts w:ascii="Tahoma" w:hAnsi="Tahoma" w:cs="Tahoma"/>
          <w:color w:val="000000"/>
          <w:sz w:val="11"/>
          <w:szCs w:val="11"/>
        </w:rPr>
        <w:t>”——</w:t>
      </w:r>
      <w:r>
        <w:rPr>
          <w:rFonts w:ascii="Tahoma" w:hAnsi="Tahoma" w:cs="Tahoma"/>
          <w:color w:val="000000"/>
          <w:sz w:val="11"/>
          <w:szCs w:val="11"/>
        </w:rPr>
        <w:t>张载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四为句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新释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、马克思主义哲学大众化的当代思考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、《论语》中的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仁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与孔子仁学的内涵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、公共性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走进我们生活的哲学范畴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马克思主义哲学的一个新视点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、儒家思想现代诠释的哲学化路径及其意义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、马克思哲学的当代阐释</w:t>
      </w:r>
      <w:r>
        <w:rPr>
          <w:rFonts w:ascii="Tahoma" w:hAnsi="Tahoma" w:cs="Tahoma"/>
          <w:color w:val="000000"/>
          <w:sz w:val="11"/>
          <w:szCs w:val="11"/>
        </w:rPr>
        <w:t>——“</w:t>
      </w:r>
      <w:r>
        <w:rPr>
          <w:rFonts w:ascii="Tahoma" w:hAnsi="Tahoma" w:cs="Tahoma"/>
          <w:color w:val="000000"/>
          <w:sz w:val="11"/>
          <w:szCs w:val="11"/>
        </w:rPr>
        <w:t>回到马克思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的原初理论语境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、近代中国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道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的转化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、朱子心性论的结构及其内在张力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、儒家心性之学的当代意义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、韩非子与现代性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一个纲要性的论述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、论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道德的政治</w:t>
      </w:r>
      <w:r>
        <w:rPr>
          <w:rFonts w:ascii="Tahoma" w:hAnsi="Tahoma" w:cs="Tahoma"/>
          <w:color w:val="000000"/>
          <w:sz w:val="11"/>
          <w:szCs w:val="11"/>
        </w:rPr>
        <w:t>”——</w:t>
      </w:r>
      <w:r>
        <w:rPr>
          <w:rFonts w:ascii="Tahoma" w:hAnsi="Tahoma" w:cs="Tahoma"/>
          <w:color w:val="000000"/>
          <w:sz w:val="11"/>
          <w:szCs w:val="11"/>
        </w:rPr>
        <w:t>儒家政治哲学的特质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、清华简《保训》篇解读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、中国哲学的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本体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概念与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本体论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、从注释到创构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两种定向两个标准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以朱熹《论语集注》为例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、《论语》的文体意义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128</w:t>
      </w:r>
      <w:r>
        <w:rPr>
          <w:rFonts w:ascii="Tahoma" w:hAnsi="Tahoma" w:cs="Tahoma"/>
          <w:color w:val="000000"/>
          <w:sz w:val="11"/>
          <w:szCs w:val="11"/>
        </w:rPr>
        <w:t>、东亚儒家思想传统中的四种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身体</w:t>
      </w:r>
      <w:r>
        <w:rPr>
          <w:rFonts w:ascii="Tahoma" w:hAnsi="Tahoma" w:cs="Tahoma"/>
          <w:color w:val="000000"/>
          <w:sz w:val="11"/>
          <w:szCs w:val="11"/>
        </w:rPr>
        <w:t>”:</w:t>
      </w:r>
      <w:r>
        <w:rPr>
          <w:rFonts w:ascii="Tahoma" w:hAnsi="Tahoma" w:cs="Tahoma"/>
          <w:color w:val="000000"/>
          <w:sz w:val="11"/>
          <w:szCs w:val="11"/>
        </w:rPr>
        <w:t>类型与议题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129</w:t>
      </w:r>
      <w:r>
        <w:rPr>
          <w:rFonts w:ascii="Tahoma" w:hAnsi="Tahoma" w:cs="Tahoma"/>
          <w:color w:val="000000"/>
          <w:sz w:val="11"/>
          <w:szCs w:val="11"/>
        </w:rPr>
        <w:t>、生产理论与马克思哲学范式的新探索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130</w:t>
      </w:r>
      <w:r>
        <w:rPr>
          <w:rFonts w:ascii="Tahoma" w:hAnsi="Tahoma" w:cs="Tahoma"/>
          <w:color w:val="000000"/>
          <w:sz w:val="11"/>
          <w:szCs w:val="11"/>
        </w:rPr>
        <w:t>、重估马克思哲学革命的性质与意义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131</w:t>
      </w:r>
      <w:r>
        <w:rPr>
          <w:rFonts w:ascii="Tahoma" w:hAnsi="Tahoma" w:cs="Tahoma"/>
          <w:color w:val="000000"/>
          <w:sz w:val="11"/>
          <w:szCs w:val="11"/>
        </w:rPr>
        <w:t>、马克思哲学当代性的三重意蕴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132</w:t>
      </w:r>
      <w:r>
        <w:rPr>
          <w:rFonts w:ascii="Tahoma" w:hAnsi="Tahoma" w:cs="Tahoma"/>
          <w:color w:val="000000"/>
          <w:sz w:val="11"/>
          <w:szCs w:val="11"/>
        </w:rPr>
        <w:t>、毛泽东对马克思主义哲学中国化的思维路径创新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“‘</w:t>
      </w:r>
      <w:r>
        <w:rPr>
          <w:rFonts w:ascii="Tahoma" w:hAnsi="Tahoma" w:cs="Tahoma"/>
          <w:color w:val="000000"/>
          <w:sz w:val="11"/>
          <w:szCs w:val="11"/>
        </w:rPr>
        <w:t>德</w:t>
      </w:r>
      <w:r>
        <w:rPr>
          <w:rFonts w:ascii="Tahoma" w:hAnsi="Tahoma" w:cs="Tahoma"/>
          <w:color w:val="000000"/>
          <w:sz w:val="11"/>
          <w:szCs w:val="11"/>
        </w:rPr>
        <w:t>’—‘</w:t>
      </w:r>
      <w:r>
        <w:rPr>
          <w:rFonts w:ascii="Tahoma" w:hAnsi="Tahoma" w:cs="Tahoma"/>
          <w:color w:val="000000"/>
          <w:sz w:val="11"/>
          <w:szCs w:val="11"/>
        </w:rPr>
        <w:t>道</w:t>
      </w:r>
      <w:r>
        <w:rPr>
          <w:rFonts w:ascii="Tahoma" w:hAnsi="Tahoma" w:cs="Tahoma"/>
          <w:color w:val="000000"/>
          <w:sz w:val="11"/>
          <w:szCs w:val="11"/>
        </w:rPr>
        <w:t>’”</w:t>
      </w:r>
      <w:r>
        <w:rPr>
          <w:rFonts w:ascii="Tahoma" w:hAnsi="Tahoma" w:cs="Tahoma"/>
          <w:color w:val="000000"/>
          <w:sz w:val="11"/>
          <w:szCs w:val="11"/>
        </w:rPr>
        <w:t>理型与形而上学的中国形态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134</w:t>
      </w:r>
      <w:r>
        <w:rPr>
          <w:rFonts w:ascii="Tahoma" w:hAnsi="Tahoma" w:cs="Tahoma"/>
          <w:color w:val="000000"/>
          <w:sz w:val="11"/>
          <w:szCs w:val="11"/>
        </w:rPr>
        <w:t>、宋明理学对自然秩序与道德价值的思考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以张载为中心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135</w:t>
      </w:r>
      <w:r>
        <w:rPr>
          <w:rFonts w:ascii="Tahoma" w:hAnsi="Tahoma" w:cs="Tahoma"/>
          <w:color w:val="000000"/>
          <w:sz w:val="11"/>
          <w:szCs w:val="11"/>
        </w:rPr>
        <w:t>、孟子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道性善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的内在理路及其思想意义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136</w:t>
      </w:r>
      <w:r>
        <w:rPr>
          <w:rFonts w:ascii="Tahoma" w:hAnsi="Tahoma" w:cs="Tahoma"/>
          <w:color w:val="000000"/>
          <w:sz w:val="11"/>
          <w:szCs w:val="11"/>
        </w:rPr>
        <w:t>、法家的发生逻辑与理解方法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137</w:t>
      </w:r>
      <w:r>
        <w:rPr>
          <w:rFonts w:ascii="Tahoma" w:hAnsi="Tahoma" w:cs="Tahoma"/>
          <w:color w:val="000000"/>
          <w:sz w:val="11"/>
          <w:szCs w:val="11"/>
        </w:rPr>
        <w:t>、关于马克思主义与儒学关系的三点看法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138</w:t>
      </w:r>
      <w:r>
        <w:rPr>
          <w:rFonts w:ascii="Tahoma" w:hAnsi="Tahoma" w:cs="Tahoma"/>
          <w:color w:val="000000"/>
          <w:sz w:val="11"/>
          <w:szCs w:val="11"/>
        </w:rPr>
        <w:t>、中国马克思主义哲学史研究的范式生成与转换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139</w:t>
      </w:r>
      <w:r>
        <w:rPr>
          <w:rFonts w:ascii="Tahoma" w:hAnsi="Tahoma" w:cs="Tahoma"/>
          <w:color w:val="000000"/>
          <w:sz w:val="11"/>
          <w:szCs w:val="11"/>
        </w:rPr>
        <w:t>、张载两层结构的宇宙论哲学探微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和而不同</w:t>
      </w:r>
      <w:r>
        <w:rPr>
          <w:rFonts w:ascii="Tahoma" w:hAnsi="Tahoma" w:cs="Tahoma"/>
          <w:color w:val="000000"/>
          <w:sz w:val="11"/>
          <w:szCs w:val="11"/>
        </w:rPr>
        <w:t>”:</w:t>
      </w:r>
      <w:r>
        <w:rPr>
          <w:rFonts w:ascii="Tahoma" w:hAnsi="Tahoma" w:cs="Tahoma"/>
          <w:color w:val="000000"/>
          <w:sz w:val="11"/>
          <w:szCs w:val="11"/>
        </w:rPr>
        <w:t>儒道释和谐思想分疏及其当代启示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141</w:t>
      </w:r>
      <w:r>
        <w:rPr>
          <w:rFonts w:ascii="Tahoma" w:hAnsi="Tahoma" w:cs="Tahoma"/>
          <w:color w:val="000000"/>
          <w:sz w:val="11"/>
          <w:szCs w:val="11"/>
        </w:rPr>
        <w:t>、张载礼学论纲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142</w:t>
      </w:r>
      <w:r>
        <w:rPr>
          <w:rFonts w:ascii="Tahoma" w:hAnsi="Tahoma" w:cs="Tahoma"/>
          <w:color w:val="000000"/>
          <w:sz w:val="11"/>
          <w:szCs w:val="11"/>
        </w:rPr>
        <w:t>、儒家礼治思想与社会和谐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143</w:t>
      </w:r>
      <w:r>
        <w:rPr>
          <w:rFonts w:ascii="Tahoma" w:hAnsi="Tahoma" w:cs="Tahoma"/>
          <w:color w:val="000000"/>
          <w:sz w:val="11"/>
          <w:szCs w:val="11"/>
        </w:rPr>
        <w:t>、马克思的哲学革命与哲学的现实基础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兼论关于虚拟与现实关系研究的方法论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144</w:t>
      </w:r>
      <w:r>
        <w:rPr>
          <w:rFonts w:ascii="Tahoma" w:hAnsi="Tahoma" w:cs="Tahoma"/>
          <w:color w:val="000000"/>
          <w:sz w:val="11"/>
          <w:szCs w:val="11"/>
        </w:rPr>
        <w:t>、儒家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礼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的观念与现代世界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145</w:t>
      </w:r>
      <w:r>
        <w:rPr>
          <w:rFonts w:ascii="Tahoma" w:hAnsi="Tahoma" w:cs="Tahoma"/>
          <w:color w:val="000000"/>
          <w:sz w:val="11"/>
          <w:szCs w:val="11"/>
        </w:rPr>
        <w:t>、论马克思对西方哲学传统的扬弃</w:t>
      </w:r>
      <w:r>
        <w:rPr>
          <w:rFonts w:ascii="Tahoma" w:hAnsi="Tahoma" w:cs="Tahoma"/>
          <w:color w:val="000000"/>
          <w:sz w:val="11"/>
          <w:szCs w:val="11"/>
        </w:rPr>
        <w:t>——</w:t>
      </w:r>
      <w:r>
        <w:rPr>
          <w:rFonts w:ascii="Tahoma" w:hAnsi="Tahoma" w:cs="Tahoma"/>
          <w:color w:val="000000"/>
          <w:sz w:val="11"/>
          <w:szCs w:val="11"/>
        </w:rPr>
        <w:t>兼论马克思的实践、自由概念与康德的关系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146</w:t>
      </w:r>
      <w:r>
        <w:rPr>
          <w:rFonts w:ascii="Tahoma" w:hAnsi="Tahoma" w:cs="Tahoma"/>
          <w:color w:val="000000"/>
          <w:sz w:val="11"/>
          <w:szCs w:val="11"/>
        </w:rPr>
        <w:t>、老子之自然与无为概念新诠</w:t>
      </w:r>
    </w:p>
    <w:p w:rsidR="00D801D6" w:rsidRPr="00364C75" w:rsidRDefault="00D801D6"/>
    <w:sectPr w:rsidR="00D801D6" w:rsidRPr="00364C75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4C75"/>
    <w:rsid w:val="00364C75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4C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4C7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64C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64C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4C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7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37">
          <w:marLeft w:val="0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555</Words>
  <Characters>3168</Characters>
  <Application>Microsoft Office Word</Application>
  <DocSecurity>0</DocSecurity>
  <Lines>26</Lines>
  <Paragraphs>7</Paragraphs>
  <ScaleCrop>false</ScaleCrop>
  <Company>微软中国</Company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2019-01-05T07:12:00Z</dcterms:created>
  <dcterms:modified xsi:type="dcterms:W3CDTF">2019-01-05T07:12:00Z</dcterms:modified>
</cp:coreProperties>
</file>