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42" w:rsidRPr="00FF6142" w:rsidRDefault="00FF6142" w:rsidP="00FF6142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F6142">
        <w:rPr>
          <w:rFonts w:ascii="Tahoma" w:eastAsia="宋体" w:hAnsi="Tahoma" w:cs="Tahoma"/>
          <w:b/>
          <w:bCs/>
          <w:color w:val="02A2D6"/>
          <w:kern w:val="36"/>
          <w:sz w:val="22"/>
        </w:rPr>
        <w:t>新疆社会学毕业论文题目</w:t>
      </w:r>
    </w:p>
    <w:p w:rsidR="00FF6142" w:rsidRDefault="00FF6142" w:rsidP="00FF6142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 xml:space="preserve">　由于新疆是少数名族居住最多的地区，新疆社会学一直是</w:t>
      </w:r>
      <w:proofErr w:type="gramStart"/>
      <w:r>
        <w:rPr>
          <w:rFonts w:ascii="黑体" w:eastAsia="黑体" w:hAnsi="黑体" w:cs="Tahoma" w:hint="eastAsia"/>
          <w:color w:val="000000"/>
          <w:sz w:val="16"/>
          <w:szCs w:val="16"/>
        </w:rPr>
        <w:t>人们热议的</w:t>
      </w:r>
      <w:proofErr w:type="gramEnd"/>
      <w:r>
        <w:rPr>
          <w:rFonts w:ascii="黑体" w:eastAsia="黑体" w:hAnsi="黑体" w:cs="Tahoma" w:hint="eastAsia"/>
          <w:color w:val="000000"/>
          <w:sz w:val="16"/>
          <w:szCs w:val="16"/>
        </w:rPr>
        <w:t>话题，下面为方便研究此方向的同学确定论文题目，现在我们专业老师整理了新疆社会学毕业论文题目大全，欢迎借鉴。</w:t>
      </w:r>
    </w:p>
    <w:p w:rsidR="00FF6142" w:rsidRDefault="00FF6142" w:rsidP="00FF6142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5200650" cy="3371850"/>
            <wp:effectExtent l="19050" t="0" r="0" b="0"/>
            <wp:docPr id="1" name="图片 1" descr="新疆社会学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疆社会学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42" w:rsidRDefault="00FF6142" w:rsidP="00FF6142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Style w:val="a4"/>
          <w:rFonts w:cs="Tahoma" w:hint="eastAsia"/>
          <w:color w:val="000000"/>
          <w:sz w:val="15"/>
          <w:szCs w:val="15"/>
        </w:rPr>
        <w:t>新疆社会学毕业论文题目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一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：</w:t>
      </w:r>
    </w:p>
    <w:p w:rsidR="00FF6142" w:rsidRDefault="00FF6142" w:rsidP="00FF6142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1、 基于PSR模型的新疆兵团生态文明建设评价研究</w:t>
      </w:r>
      <w:r>
        <w:rPr>
          <w:rFonts w:cs="Tahoma" w:hint="eastAsia"/>
          <w:color w:val="000000"/>
          <w:sz w:val="15"/>
          <w:szCs w:val="15"/>
        </w:rPr>
        <w:br/>
        <w:t xml:space="preserve">　　2、 新疆高校抵御宗教极端主义渗透研究</w:t>
      </w:r>
      <w:r>
        <w:rPr>
          <w:rFonts w:cs="Tahoma" w:hint="eastAsia"/>
          <w:color w:val="000000"/>
          <w:sz w:val="15"/>
          <w:szCs w:val="15"/>
        </w:rPr>
        <w:br/>
        <w:t xml:space="preserve">　　3、 新疆高校抵御宗教极端思想渗透问题研究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4、 新形势下党在新疆民族政策实施探析</w:t>
      </w:r>
      <w:r>
        <w:rPr>
          <w:rFonts w:cs="Tahoma" w:hint="eastAsia"/>
          <w:color w:val="000000"/>
          <w:sz w:val="15"/>
          <w:szCs w:val="15"/>
        </w:rPr>
        <w:br/>
        <w:t xml:space="preserve">　　5、 新疆城市社区治理问题研究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6、 改革开放以来新疆高校反分裂反渗透研究</w:t>
      </w:r>
      <w:r>
        <w:rPr>
          <w:rFonts w:cs="Tahoma" w:hint="eastAsia"/>
          <w:color w:val="000000"/>
          <w:sz w:val="15"/>
          <w:szCs w:val="15"/>
        </w:rPr>
        <w:br/>
        <w:t xml:space="preserve">　　7、 改革开放以来新疆马克思主义民族观教育及经验</w:t>
      </w:r>
      <w:r>
        <w:rPr>
          <w:rFonts w:cs="Tahoma" w:hint="eastAsia"/>
          <w:color w:val="000000"/>
          <w:sz w:val="15"/>
          <w:szCs w:val="15"/>
        </w:rPr>
        <w:br/>
        <w:t xml:space="preserve">　　8、 马克思主义生态观视域下新疆生态文明建设研究</w:t>
      </w:r>
      <w:r>
        <w:rPr>
          <w:rFonts w:cs="Tahoma" w:hint="eastAsia"/>
          <w:color w:val="000000"/>
          <w:sz w:val="15"/>
          <w:szCs w:val="15"/>
        </w:rPr>
        <w:br/>
        <w:t xml:space="preserve">　　9、 新型城镇化背景下新疆地州市管理模式研究</w:t>
      </w:r>
      <w:r>
        <w:rPr>
          <w:rFonts w:cs="Tahoma" w:hint="eastAsia"/>
          <w:color w:val="000000"/>
          <w:sz w:val="15"/>
          <w:szCs w:val="15"/>
        </w:rPr>
        <w:br/>
        <w:t xml:space="preserve">　　10、 新疆城市社会治理创新研究</w:t>
      </w:r>
      <w:r>
        <w:rPr>
          <w:rFonts w:cs="Tahoma" w:hint="eastAsia"/>
          <w:color w:val="000000"/>
          <w:sz w:val="15"/>
          <w:szCs w:val="15"/>
        </w:rPr>
        <w:br/>
        <w:t xml:space="preserve">　　11、 新疆“访惠聚”工程建设研究</w:t>
      </w:r>
      <w:r>
        <w:rPr>
          <w:rFonts w:cs="Tahoma" w:hint="eastAsia"/>
          <w:color w:val="000000"/>
          <w:sz w:val="15"/>
          <w:szCs w:val="15"/>
        </w:rPr>
        <w:br/>
        <w:t xml:space="preserve">　　12、 “七·五”事件以来党在新疆民族团结事业研究</w:t>
      </w:r>
      <w:r>
        <w:rPr>
          <w:rFonts w:cs="Tahoma" w:hint="eastAsia"/>
          <w:color w:val="000000"/>
          <w:sz w:val="15"/>
          <w:szCs w:val="15"/>
        </w:rPr>
        <w:br/>
        <w:t xml:space="preserve">　　13、 新疆人口政策对政治稳定的影响研究</w:t>
      </w:r>
      <w:r>
        <w:rPr>
          <w:rFonts w:cs="Tahoma" w:hint="eastAsia"/>
          <w:color w:val="000000"/>
          <w:sz w:val="15"/>
          <w:szCs w:val="15"/>
        </w:rPr>
        <w:br/>
        <w:t xml:space="preserve">　　14、 人口老龄化背景下的新疆老龄产业发展研究</w:t>
      </w:r>
      <w:r>
        <w:rPr>
          <w:rFonts w:cs="Tahoma" w:hint="eastAsia"/>
          <w:color w:val="000000"/>
          <w:sz w:val="15"/>
          <w:szCs w:val="15"/>
        </w:rPr>
        <w:br/>
        <w:t xml:space="preserve">　　15、 新疆察哈尔蒙古生计方式变迁研究</w:t>
      </w:r>
      <w:r>
        <w:rPr>
          <w:rFonts w:cs="Tahoma" w:hint="eastAsia"/>
          <w:color w:val="000000"/>
          <w:sz w:val="15"/>
          <w:szCs w:val="15"/>
        </w:rPr>
        <w:br/>
        <w:t xml:space="preserve">　　16、 中国革命中的新疆因素（1931-1943）</w:t>
      </w:r>
      <w:r>
        <w:rPr>
          <w:rFonts w:cs="Tahoma" w:hint="eastAsia"/>
          <w:color w:val="000000"/>
          <w:sz w:val="15"/>
          <w:szCs w:val="15"/>
        </w:rPr>
        <w:br/>
        <w:t xml:space="preserve">　　17、 在邕新疆少数民族流动人口服务与管理研究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18、 惩治新疆恐怖活动犯罪的法律对策研究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19、 “七五”事件以来美国的新疆研究</w:t>
      </w:r>
      <w:r>
        <w:rPr>
          <w:rFonts w:cs="Tahoma" w:hint="eastAsia"/>
          <w:color w:val="000000"/>
          <w:sz w:val="15"/>
          <w:szCs w:val="15"/>
        </w:rPr>
        <w:br/>
        <w:t xml:space="preserve">　　20、 新疆民办非企业单位研究</w:t>
      </w:r>
      <w:r>
        <w:rPr>
          <w:rFonts w:cs="Tahoma" w:hint="eastAsia"/>
          <w:color w:val="000000"/>
          <w:sz w:val="15"/>
          <w:szCs w:val="15"/>
        </w:rPr>
        <w:br/>
        <w:t xml:space="preserve">　　21、 关于弘扬新疆生产建设兵团精神的研究</w:t>
      </w:r>
      <w:r>
        <w:rPr>
          <w:rFonts w:cs="Tahoma" w:hint="eastAsia"/>
          <w:color w:val="000000"/>
          <w:sz w:val="15"/>
          <w:szCs w:val="15"/>
        </w:rPr>
        <w:br/>
        <w:t xml:space="preserve">　　22、 南京国民政府时期民族政策研究</w:t>
      </w:r>
      <w:r>
        <w:rPr>
          <w:rFonts w:cs="Tahoma" w:hint="eastAsia"/>
          <w:color w:val="000000"/>
          <w:sz w:val="15"/>
          <w:szCs w:val="15"/>
        </w:rPr>
        <w:br/>
      </w:r>
      <w:r>
        <w:rPr>
          <w:rFonts w:cs="Tahoma" w:hint="eastAsia"/>
          <w:color w:val="000000"/>
          <w:sz w:val="15"/>
          <w:szCs w:val="15"/>
        </w:rPr>
        <w:lastRenderedPageBreak/>
        <w:t xml:space="preserve">　　23、 新疆维吾尔自治区汉族受教育权保障研究</w:t>
      </w:r>
      <w:r>
        <w:rPr>
          <w:rFonts w:cs="Tahoma" w:hint="eastAsia"/>
          <w:color w:val="000000"/>
          <w:sz w:val="15"/>
          <w:szCs w:val="15"/>
        </w:rPr>
        <w:br/>
        <w:t xml:space="preserve">　　24、 新中国成立以来中国共产党治理新疆的历史经验研究</w:t>
      </w:r>
      <w:r>
        <w:rPr>
          <w:rFonts w:cs="Tahoma" w:hint="eastAsia"/>
          <w:color w:val="000000"/>
          <w:sz w:val="15"/>
          <w:szCs w:val="15"/>
        </w:rPr>
        <w:br/>
        <w:t xml:space="preserve">　　25、 对口支援：我国特色的地方政府间合作研究</w:t>
      </w:r>
      <w:r>
        <w:rPr>
          <w:rFonts w:cs="Tahoma" w:hint="eastAsia"/>
          <w:color w:val="000000"/>
          <w:sz w:val="15"/>
          <w:szCs w:val="15"/>
        </w:rPr>
        <w:br/>
        <w:t xml:space="preserve">　　26、 新疆高校大学生民族团结现状研究</w:t>
      </w:r>
      <w:r>
        <w:rPr>
          <w:rFonts w:cs="Tahoma" w:hint="eastAsia"/>
          <w:color w:val="000000"/>
          <w:sz w:val="15"/>
          <w:szCs w:val="15"/>
        </w:rPr>
        <w:br/>
        <w:t xml:space="preserve">　　27、 20世纪90年代党的民族政策在新疆的实践研究</w:t>
      </w:r>
      <w:r>
        <w:rPr>
          <w:rFonts w:cs="Tahoma" w:hint="eastAsia"/>
          <w:color w:val="000000"/>
          <w:sz w:val="15"/>
          <w:szCs w:val="15"/>
        </w:rPr>
        <w:br/>
        <w:t xml:space="preserve">　　28、 新疆高校离退休职工养老问题研究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29、 新疆残疾人职业技能培训影响因素研究</w:t>
      </w:r>
      <w:r>
        <w:rPr>
          <w:rFonts w:cs="Tahoma" w:hint="eastAsia"/>
          <w:color w:val="000000"/>
          <w:sz w:val="15"/>
          <w:szCs w:val="15"/>
        </w:rPr>
        <w:br/>
        <w:t xml:space="preserve">　　30、 新疆南疆四地州残疾人的扶贫问题研究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31、 新形势下加强新疆民族团结对策研究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32、 城市化进程中新疆地区农民土地房屋财产权益保护研究</w:t>
      </w:r>
      <w:r>
        <w:rPr>
          <w:rFonts w:cs="Tahoma" w:hint="eastAsia"/>
          <w:color w:val="000000"/>
          <w:sz w:val="15"/>
          <w:szCs w:val="15"/>
        </w:rPr>
        <w:br/>
        <w:t xml:space="preserve">　　33、 新疆兵团职工工作绩效影响因素实证分析研究</w:t>
      </w:r>
      <w:r>
        <w:rPr>
          <w:rFonts w:cs="Tahoma" w:hint="eastAsia"/>
          <w:color w:val="000000"/>
          <w:sz w:val="15"/>
          <w:szCs w:val="15"/>
        </w:rPr>
        <w:br/>
        <w:t xml:space="preserve">　　34、 新疆民族关系发展中的国家功能研究</w:t>
      </w:r>
      <w:r>
        <w:rPr>
          <w:rFonts w:cs="Tahoma" w:hint="eastAsia"/>
          <w:color w:val="000000"/>
          <w:sz w:val="15"/>
          <w:szCs w:val="15"/>
        </w:rPr>
        <w:br/>
        <w:t xml:space="preserve">　　35、 新时期党维护新疆稳定理论研究</w:t>
      </w:r>
      <w:r>
        <w:rPr>
          <w:rFonts w:cs="Tahoma" w:hint="eastAsia"/>
          <w:color w:val="000000"/>
          <w:sz w:val="15"/>
          <w:szCs w:val="15"/>
        </w:rPr>
        <w:br/>
        <w:t xml:space="preserve">　　36、 </w:t>
      </w:r>
      <w:proofErr w:type="gramStart"/>
      <w:r>
        <w:rPr>
          <w:rFonts w:cs="Tahoma" w:hint="eastAsia"/>
          <w:color w:val="000000"/>
          <w:sz w:val="15"/>
          <w:szCs w:val="15"/>
        </w:rPr>
        <w:t>1980年代党</w:t>
      </w:r>
      <w:proofErr w:type="gramEnd"/>
      <w:r>
        <w:rPr>
          <w:rFonts w:cs="Tahoma" w:hint="eastAsia"/>
          <w:color w:val="000000"/>
          <w:sz w:val="15"/>
          <w:szCs w:val="15"/>
        </w:rPr>
        <w:t>在新疆民族团结事业的历史考察</w:t>
      </w:r>
      <w:r>
        <w:rPr>
          <w:rFonts w:cs="Tahoma" w:hint="eastAsia"/>
          <w:color w:val="000000"/>
          <w:sz w:val="15"/>
          <w:szCs w:val="15"/>
        </w:rPr>
        <w:br/>
        <w:t xml:space="preserve">　　37、 </w:t>
      </w:r>
      <w:proofErr w:type="gramStart"/>
      <w:r>
        <w:rPr>
          <w:rFonts w:cs="Tahoma" w:hint="eastAsia"/>
          <w:color w:val="000000"/>
          <w:sz w:val="15"/>
          <w:szCs w:val="15"/>
        </w:rPr>
        <w:t>1990年代党</w:t>
      </w:r>
      <w:proofErr w:type="gramEnd"/>
      <w:r>
        <w:rPr>
          <w:rFonts w:cs="Tahoma" w:hint="eastAsia"/>
          <w:color w:val="000000"/>
          <w:sz w:val="15"/>
          <w:szCs w:val="15"/>
        </w:rPr>
        <w:t>在新疆民族团结事业研究</w:t>
      </w:r>
      <w:r>
        <w:rPr>
          <w:rFonts w:cs="Tahoma" w:hint="eastAsia"/>
          <w:color w:val="000000"/>
          <w:sz w:val="15"/>
          <w:szCs w:val="15"/>
        </w:rPr>
        <w:br/>
        <w:t xml:space="preserve">　　38、 </w:t>
      </w:r>
      <w:proofErr w:type="gramStart"/>
      <w:r>
        <w:rPr>
          <w:rFonts w:cs="Tahoma" w:hint="eastAsia"/>
          <w:color w:val="000000"/>
          <w:sz w:val="15"/>
          <w:szCs w:val="15"/>
        </w:rPr>
        <w:t>建国初党的</w:t>
      </w:r>
      <w:proofErr w:type="gramEnd"/>
      <w:r>
        <w:rPr>
          <w:rFonts w:cs="Tahoma" w:hint="eastAsia"/>
          <w:color w:val="000000"/>
          <w:sz w:val="15"/>
          <w:szCs w:val="15"/>
        </w:rPr>
        <w:t>新疆经济政策研究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39、 新疆恐怖主义犯罪与预防对策研究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40、 毛泽东关于新疆和平解放的决策研究</w:t>
      </w:r>
    </w:p>
    <w:p w:rsidR="00FF6142" w:rsidRPr="00FF6142" w:rsidRDefault="00FF6142" w:rsidP="00FF6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4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F6142">
        <w:rPr>
          <w:rFonts w:ascii="Tahoma" w:eastAsia="宋体" w:hAnsi="Tahoma" w:cs="Tahoma"/>
          <w:b/>
          <w:bCs/>
          <w:color w:val="000000"/>
          <w:kern w:val="0"/>
          <w:sz w:val="15"/>
        </w:rPr>
        <w:t>新疆社会学毕业论文题目二：</w:t>
      </w:r>
    </w:p>
    <w:p w:rsidR="00FF6142" w:rsidRPr="00FF6142" w:rsidRDefault="00FF6142" w:rsidP="00FF614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土耳其宗教治理对新疆开展宗教去极端化工作的启示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42、 新疆基层民族团结教育研究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中亚伊斯兰复兴运动对新疆安全稳定的影响研究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新疆省际迁移人口基本特征及其与社会经济发展的相互影响研究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新疆农村社会福利问题研究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改革开放前中共在新疆反分裂斗争的历程与经验教训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</w:t>
      </w:r>
      <w:proofErr w:type="gramStart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政务微信对</w:t>
      </w:r>
      <w:proofErr w:type="gramEnd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新疆住村干部形象建构研究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新疆地区暴</w:t>
      </w:r>
      <w:proofErr w:type="gramStart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恐犯罪</w:t>
      </w:r>
      <w:proofErr w:type="gramEnd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防控探究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试论新疆恐怖主义犯罪之情报侦查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新疆少数民族流动人口的城市适应与形象建构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新疆阜康石油企业与地方政府管理衔接问题研究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</w:t>
      </w:r>
      <w:proofErr w:type="gramStart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新疆兵地融合</w:t>
      </w:r>
      <w:proofErr w:type="gramEnd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发展模式研究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反新疆分裂斗争中的国家认同问题研究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建国以来中国共产党维护新疆稳定问题的理论与实践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新世纪新疆大学生党员队伍建设研究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新疆青少年公民人格教育理论与实践研究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马克思主义民族观视角下新疆民族关系研究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清代新疆民族地区纠纷调解机制研究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新阶段新疆民族问题影响因素研究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嘉道时期诗文中折射的新疆社会状况研究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新疆少数民族妇女参政议政研究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建国初期中国共产党新疆民族政策研究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新疆少数民族地区农村社会治理模式研究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64、 民族地区大学生村官的现状调查与思考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65、 西藏、新疆、内蒙古三个自治区语言立法现状</w:t>
      </w:r>
      <w:proofErr w:type="gramStart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与完善</w:t>
      </w:r>
      <w:proofErr w:type="gramEnd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66、 “东突”势力对新疆现代化发展危害性及对策分析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67、 民国时期新疆地方政府的伊斯兰教政策研究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68、 新疆抗美援朝运动中的爱国主义教育探析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69、 新疆城乡一体化发展研究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70、 论《新疆日报》民族新闻报道与民族团结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71、 以《回疆则例》为中心看清代新疆民族宗教政策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72、 新疆双语教育现状研究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73、 新疆政府公共服务供给能力提升研究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74、 《新疆图志》中的国家认同研究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75、 毛泽东的民族思想在新疆的运用与发展研究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76、 新疆高校学生社团在民族团结教育中的作用研究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77、 新中国成立以来中国共产党维护新疆稳定思想研究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78、 新疆跨越式发展与长治久安视角下少数民族人才安全研究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79、 马克思主义大众化视域下的意识形态安全研究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80、 新疆高校研究生党建工作研究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81、 新时期新疆维汉民族关系研究</w:t>
      </w:r>
    </w:p>
    <w:p w:rsidR="00FF6142" w:rsidRPr="00FF6142" w:rsidRDefault="00FF6142" w:rsidP="00FF614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FF6142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新疆社会学毕业论文题目三：</w:t>
      </w:r>
    </w:p>
    <w:p w:rsidR="00FF6142" w:rsidRPr="00FF6142" w:rsidRDefault="00FF6142" w:rsidP="00FF614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新疆周边</w:t>
      </w:r>
      <w:proofErr w:type="gramStart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国家涉疆恐怖</w:t>
      </w:r>
      <w:proofErr w:type="gramEnd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组织研究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83、 “少数民族骨干计划”执行现状的调查研究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84、 反新疆分裂斗争中的意识形态问题研究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85、 新疆跨越式发展中的少数民族就业问题研究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86、 美国对华遏制战略与“东突”问题研究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87、 和合生</w:t>
      </w:r>
      <w:proofErr w:type="gramStart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一</w:t>
      </w:r>
      <w:proofErr w:type="gramEnd"/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：文化融合造就一体的社会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88、 基于认同视角下新疆南疆的区域治理研究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89、 新时期新疆民族关系发展现状及对策研究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90、 构建和谐社会视野下新疆宗教事务管理探析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91、 马克思主义城乡理论与新疆城乡差别研究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92、 新疆矿产资源开发生态补偿法律问题研究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93、 十六大以来中国共产党维护新疆稳定的思想与实践研究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94、 改革开放以来新疆宗教事务管理的基本经验探析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95、 宗教的民族性及其对新疆社会发展的影响研究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96、 党在新疆领导民族区域自治制度建设的历史考察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97、 新疆少数民族农牧民思想政治教育现状分析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98、 建国以来我国治理新疆的政策演进及发展趋势研究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99、 新农村建设背景下新疆乡村治理研究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100、 宗教与构建新疆和谐民族关系问题研究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101、 现代化视阈下新疆哈萨克族定居及文化调适研究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102、 当前新疆北疆基层民族关系研究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103、 中国共产党新疆民族工作：回顾与思考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104、 马克思主义民族观与新疆民族问题研究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105、 多元融通的新疆回族宗教文化特征研究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106、 新世纪以来新疆维吾尔自治区党的基层组织建设研究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107、 毛泽东、邓小平关于新疆稳定与发展的思想比较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108、 新中国成立以来新疆少数民族女性地位变化探析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109、 伊斯兰教对新疆少数民族习惯法的影响初探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110、 新疆反恐对策研究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111、 民国新疆民族关系研究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112、 军阀时代-清末民国新疆的政治变迁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113、 新疆生态移民工程政策分析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114、 民国时期新疆刑事司法制度研究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115、 新疆恐怖主义犯罪研究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116、 新形势下新疆政府公共危机管理研究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117、 地缘政治视野下中亚民族问题对中国新疆民族关系的影响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118、 改革开放以来新疆游牧民族定居问题研究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119、 新疆少数民族习惯法价值研究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120、 近代新疆南疆司法制度研究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121、 中国新疆地区的政治变革（1945-1950）</w:t>
      </w:r>
    </w:p>
    <w:p w:rsidR="00FF6142" w:rsidRPr="00FF6142" w:rsidRDefault="00FF6142" w:rsidP="00FF6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4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F6142">
        <w:rPr>
          <w:rFonts w:ascii="Tahoma" w:eastAsia="宋体" w:hAnsi="Tahoma" w:cs="Tahoma"/>
          <w:b/>
          <w:bCs/>
          <w:color w:val="000000"/>
          <w:kern w:val="0"/>
          <w:sz w:val="15"/>
        </w:rPr>
        <w:t>新疆社会学毕业论文题目四：</w:t>
      </w:r>
    </w:p>
    <w:p w:rsidR="00FF6142" w:rsidRPr="00FF6142" w:rsidRDefault="00FF6142" w:rsidP="00FF614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 新疆地方政府执行力建设研究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123、 基于人口老龄化的新疆社会化养老模式探索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124、 伊斯兰教在构建新疆和谐社会中的作用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125、 近年新疆周边伊斯兰极端主义与新疆稳定问题研究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126、 新疆意识形态安全问题研究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127、 新疆农村基层组织建设的研究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128、 新疆中小企业发展中面临的融资困境及法律对策研究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129、 新疆地方政府公共服务建设研究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130、 新疆当前的就业问题与政府作为研究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131、 新疆生态环境保护法治化研究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132、 新疆社会保障支出水平的实证分析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133、 新疆少数民族习惯法与国家法的关系研究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134、 民族团结政策在新疆的实践现状研究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135、 新疆哈萨克族游牧民定居问题研究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136、 新疆兵团屯垦文化研究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137、 城市中流浪的新疆小“扒手”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138、 新疆民族交往心理与民族关系调查研究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139、 新疆少数民族大学生宗教信仰状况和对策研究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140、 新疆哈萨克族生活方式与健康的研究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141、 论和谐社会视野下的新疆人民内部矛盾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142、 新疆多种宗教并存及对构建和谐社会的影响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143、 构建社会主义和谐社会中的新疆民族关系研究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144、 论社会主义市场经济对新疆民族关系的影响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145、 非物质文化遗产保护立法问题研究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146、 和谐社会视角下新疆公务员素质研究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147、 冷战后中亚地缘政治格局变迁与新疆安全和发展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148、 西部大开发进程中的新疆民族问题研究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149、 新疆公务员培训问题研究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150、 新疆地方政府公共危机管理研究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151、 中国新疆与中亚五国民族宗教问题研究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152、 新疆民族关系现状及发展研究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153、 论流动人口对新疆民族关系的影响和作用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154、 新疆游牧民族定居问题的研究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155、 论中亚“三股势力”对中国西部新疆安全的影响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156、 试论新疆民族团结的理论基础及其基本实践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157、 新疆民族问题现状与发展探究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158、 论新疆生产建设兵团的屯垦戍边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159、 后冷战时期影响新疆稳定的国际因素及对策</w:t>
      </w:r>
      <w:r w:rsidRPr="00FF614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160、 论生产建设兵团在新疆社会经济发展中的作用</w:t>
      </w:r>
    </w:p>
    <w:p w:rsidR="00903961" w:rsidRPr="00FF6142" w:rsidRDefault="00903961"/>
    <w:sectPr w:rsidR="00903961" w:rsidRPr="00FF6142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6142"/>
    <w:rsid w:val="00903961"/>
    <w:rsid w:val="00FF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6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14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F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614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F61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61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3484</Characters>
  <Application>Microsoft Office Word</Application>
  <DocSecurity>0</DocSecurity>
  <Lines>29</Lines>
  <Paragraphs>8</Paragraphs>
  <ScaleCrop>false</ScaleCrop>
  <Company>微软中国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2019-01-04T18:28:00Z</dcterms:created>
  <dcterms:modified xsi:type="dcterms:W3CDTF">2019-01-04T18:29:00Z</dcterms:modified>
</cp:coreProperties>
</file>