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95" w:rsidRPr="006C0795" w:rsidRDefault="006C0795" w:rsidP="006C0795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6C0795">
        <w:rPr>
          <w:rFonts w:ascii="Tahoma" w:eastAsia="宋体" w:hAnsi="Tahoma" w:cs="Tahoma"/>
          <w:b/>
          <w:bCs/>
          <w:color w:val="02A2D6"/>
          <w:kern w:val="36"/>
          <w:sz w:val="22"/>
        </w:rPr>
        <w:t>水污染方面写毕业论文的题目</w:t>
      </w:r>
    </w:p>
    <w:p w:rsidR="00903961" w:rsidRDefault="006C0795" w:rsidP="006C0795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自古以来，人类就是在水的滋养下生存和繁衍，今后也将同样依赖水资源而继续存在和发展。无论社会如何进步，时代如何发展。水污染是我们不能忽略的问题，是我们首要解决的问题。把水污染放在第一位。以下是水污染方面写毕业论文的题目。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水污染方面写毕业论文的题目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、盘锦市重点行业水污染现状与防治策略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、曲靖市水污染现状及防治对策研究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、人大监督水污染治理工作力度再升级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、市政协领导视察大气污染和水污染防治工作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、新形势下我国工业园区水污染减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排机制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、突发性水污染监测预警系统设计初探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、河流水污染事件应急处置程序及环境损害评估技术路线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、水污染处理中对微生物检测技术及应用实践研究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、船舶柴油机润滑油水污染类型鉴别研究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、关于松花江流域水污染防治策略探究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、水污染防治及城市污水资源治理常用方法分析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、环境保护部通报水污染防治工作情况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、基于博弈理论的湟水河跨界水污染治理困境及消解研究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、浅析水污染刑法规制中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罚金刑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的功能及实现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、浅谈新密市水污染防治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、建立黔江区城市河流水污染治理长效机制的研究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、水污染案件审理生态化的司法态度简析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、试论水生植物在水污染控制中的生态效应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、确保超额完成水污染治理任务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、城市水污染的控制规划研究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、水污染处理中微生物检测技术的应用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、推进河南水污染防治攻坚战的机制保障思考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、新疆奎屯河流域水污染现状及治理对策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、太湖流域水污染权交易制度比较分析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基于环湖六市的调研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、流域水污染控制规划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、粉末活性炭处理酚类突发性水污染的应用研究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、浅析生物技术在水污染治理中的应用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、关于长春市石头口门水库和新立城水库水污染跟踪分析与治理对策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、突发性水污染事故应急监测技术探讨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、新疆乌鲁木齐水污染的原因以及应对思考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、济南市水污染防治的痛点及思路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、路桥水污染治理工作的对策与思考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、我国农村水污染治理的困境及出路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水污染方面写毕业论文的题目二：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、基于新环境保护法要求下的化工园区水环境管理政策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、滨州市主要景观生态河道的水污染研究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、水污染控制工程实践教学中的问题及改革对策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、基于灰色预测模型和曲线拟合的重庆市水污染状况预测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、水污染的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海洋边界效应</w:t>
      </w:r>
      <w:r>
        <w:rPr>
          <w:rFonts w:ascii="Tahoma" w:hAnsi="Tahoma" w:cs="Tahoma"/>
          <w:color w:val="000000"/>
          <w:sz w:val="15"/>
          <w:szCs w:val="15"/>
        </w:rPr>
        <w:t>”--</w:t>
      </w:r>
      <w:r>
        <w:rPr>
          <w:rFonts w:ascii="Tahoma" w:hAnsi="Tahoma" w:cs="Tahoma"/>
          <w:color w:val="000000"/>
          <w:sz w:val="15"/>
          <w:szCs w:val="15"/>
        </w:rPr>
        <w:t>基于中国地级市数据的实证研究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、化妆品行业水污染控制技术分析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、从管制到合作：环境法合作原则下水污染治理模式的反思与重构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、关于我国水污染防治的不足与建议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、怎样深化水污染防治工作与管理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、新形势下农村水污染的治理策略分析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、关于我国农村水污染现状分析及防治方法探讨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、系统论视角下我国农村水污染受害者救助的社区干预方法探析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、城市污水处理厂的水污染特征研究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、美国水污染损害评估法制及其借鉴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、基于流域尺度的辽河流域水污染防治环境经济政策研究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、昭通市水污染现状与治理措施探讨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、突发水污染事故风险评估体系的研究现状与问题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、水污染的防治对策及控制优化规划解析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、丰台区水污染问题成因及治理思路研究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、消防部队参与突发性水污染事件中的处置措施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、辽宁省农村水污染防治法律对策研究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、对水污染事件应急监测的研究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、微生物技术在治理农业面源水污染中的应用探讨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、现代生物技术在水污染控制中的应用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、浅谈解决跨界水污染事故的方法和对策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以连云港市为例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、流域水污染治理动态模糊参与度模型研究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、突发性水污染事故应急健康风险评价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、城市水污染控制与水环境综合整治技术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博河流域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水污染及水资源质量综合评价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、工业园区水污染防治中存在的问题与对策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、浅析小流域水污染防治的法律对策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、城市水污染的原因及防治措施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、城市河流水污染防治技术应用探析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水污染方面写毕业论文的题目三：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、河源市水污染治理对策研究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、论纵向嵌入治理机制在流域跨界水污染治理中的作用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、基于演化博弈的地方政府水污染规制策略分析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、新形势下我国农村水污染现状、成因与对策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、农村水污染防治法律问题研究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、工业园区水污染防治的问题与对策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、探究水污染防治过程中存在的问题及治理措施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、城市水污染的现状及治理建议分析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、城市河流水污染的防治技术分析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、印染行业水污染治理技术问题与建议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、水污染微生物修复技术探析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、浙江省纺织行业水污染治理规制效率评价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、应建立水资源保护与水污染防治工作协作机制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、水十条对治理水污染的重要作用分析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、医药化工企业水污染综合整治提升关键问题研究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、我国水污染防治措施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费改税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之必要性分析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、中国医药城水污染防治现状及对策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、河道整治中的水污染治理方法探讨</w:t>
      </w:r>
    </w:p>
    <w:p w:rsidR="006C0795" w:rsidRDefault="006C0795" w:rsidP="006C0795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、煤矿矿区水污染现状及修复治理研究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、我国农村水污染综合治理初探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、水污染危害与治理措施分析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、创新水污染治理模式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改善重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污染河流水质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、跨界水污染事件区域应急联动指标体系研究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固定化光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合细菌在水污染综合治理中的应用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、水污染治理的措施研究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、改性生物质材料对水中苯胺的吸附性能及去除工艺研究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、淮河安徽流域跨界水污染治理机制研究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、基于职业导向高等教育的水污染控制工程课程设计分析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、贵州省农村水污染防治法律对策研究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、从水污染防治角度出发的全国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分省域水环境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安全研究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、基于相对关联度的突发水污染事件应急群决策研究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、基于生态混凝土的水污染修复技术探讨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PPP</w:t>
      </w:r>
      <w:r>
        <w:rPr>
          <w:rFonts w:ascii="Tahoma" w:hAnsi="Tahoma" w:cs="Tahoma"/>
          <w:color w:val="000000"/>
          <w:sz w:val="15"/>
          <w:szCs w:val="15"/>
        </w:rPr>
        <w:t>模式的宁波市水污染治理问题研究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水污染方面写毕业论文的题目四：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、太湖流域水污染治理项目绩效评估及长效管理机制研究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、论排污费改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税后央地间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水污染税收收入分配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、水污染第三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方治理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机制中第三方法律责任研究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、论水污染事件的预警及应对水污染的防治技术及发展策略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、论城市水污染的防治技术及发展策略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、水污染防治项目投融资模式国际比较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、湘江流域跨界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水污染府际协同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治理机制存在的问题及对策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、我国跨区域水污染防治行政执法问题研究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、我国水污染刑法控制研究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、我国农村水污染防治法律问题研究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、我国水污染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费改税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、关于濮阳农村地区退水污染特点及治理对策初探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GIS</w:t>
      </w:r>
      <w:r>
        <w:rPr>
          <w:rFonts w:ascii="Tahoma" w:hAnsi="Tahoma" w:cs="Tahoma"/>
          <w:color w:val="000000"/>
          <w:sz w:val="15"/>
          <w:szCs w:val="15"/>
        </w:rPr>
        <w:t>的大沙河水库水污染控制研究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、城市水污染治理如何提高实效性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、农村水污染问题解决的法律保障机制研究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、我国工业水污染空间演化的影响因素研究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、关于我国水污染治理存在问题与解决策略的分析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、基于环境</w:t>
      </w:r>
      <w:r>
        <w:rPr>
          <w:rFonts w:ascii="Tahoma" w:hAnsi="Tahoma" w:cs="Tahoma"/>
          <w:color w:val="000000"/>
          <w:sz w:val="15"/>
          <w:szCs w:val="15"/>
        </w:rPr>
        <w:t>CGE</w:t>
      </w:r>
      <w:r>
        <w:rPr>
          <w:rFonts w:ascii="Tahoma" w:hAnsi="Tahoma" w:cs="Tahoma"/>
          <w:color w:val="000000"/>
          <w:sz w:val="15"/>
          <w:szCs w:val="15"/>
        </w:rPr>
        <w:t>模型的水污染税政策绩效评估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3S</w:t>
      </w:r>
      <w:r>
        <w:rPr>
          <w:rFonts w:ascii="Tahoma" w:hAnsi="Tahoma" w:cs="Tahoma"/>
          <w:color w:val="000000"/>
          <w:sz w:val="15"/>
          <w:szCs w:val="15"/>
        </w:rPr>
        <w:t>技术在水污染测报和应急处理中应用研究进展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、复杂适应性视角下的政府风险治理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以兰州水污染事件为例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、珠三角水污染防治的法治思考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、小流域水污染防治法律问题研究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、英国泰晤士河水污染治理及对淮河流域的启示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、我国水污染损害赔偿法律问题研究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、大凌河流域跨界水污染治理对策研究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、太湖流域水污染可持续治理障碍与对策研究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、水污染治理的投资效率评价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、太湖水化学特征及水污染状况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、水环境及水污染检测技术探讨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、我国水污染现状及治理措施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、地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浸采铀技术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及水污染治理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、生物技术在农业水污染治理中存在的问题及原因分析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、水污染防治管理中公众参与的制约因素研究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、浅谈中国城市与农村水污染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水污染方面写毕业论文的题目五：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、工业园区水污染防治的问题与对策探讨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、我国跨行政区流域水污染治理的影响因素研究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、水污染第三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方治理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机制中政府的监管责任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、赣江干流吉安段水污染空间变化及成因探讨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、浅议突发性水污染事件环境应急监测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、网络化治理理论视角下水污染治理问题研究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、我国水污染突发事件的应急法律制度探讨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F-H</w:t>
      </w:r>
      <w:r>
        <w:rPr>
          <w:rFonts w:ascii="Tahoma" w:hAnsi="Tahoma" w:cs="Tahoma"/>
          <w:color w:val="000000"/>
          <w:sz w:val="15"/>
          <w:szCs w:val="15"/>
        </w:rPr>
        <w:t>方法的黄河流域跨边界水污染冲突研究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、镇江市水污染现状、原因及策略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、钦州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尾海大蚝增养殖区水污染状况与控制对策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、水资源保护与水污染防治机制的建构思路略述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、中国农村水污染防治政策的发展与挑战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、社会组织参与流域水污染共治机制创新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、浅析流域水污染的生态补偿机制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以淮河流域为例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、突发性水污染事件应急法律制度研究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、纳米铁强化复合技术在水污染治理的应用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、我国流域水污染防治法律制度研究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、湖南省农村水污染现状与生态治理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、突发性水污染事件的应急监测现状分析及对策措施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、水文勘测技术在水污染环境监测中的应用及细节问题探讨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、城市水污染防治法律问题研究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、基于二维动态水质模型的长江蕲春段水污染扩散分析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、突发性水污染事故情景应急机制案例研究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、洱海流域水污染排放的人文因素解析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、流域跨界水污染生态补偿多主体协商模型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、水污染控制规划的</w:t>
      </w:r>
      <w:r>
        <w:rPr>
          <w:rFonts w:ascii="Tahoma" w:hAnsi="Tahoma" w:cs="Tahoma"/>
          <w:color w:val="000000"/>
          <w:sz w:val="15"/>
          <w:szCs w:val="15"/>
        </w:rPr>
        <w:t>GIS</w:t>
      </w:r>
      <w:r>
        <w:rPr>
          <w:rFonts w:ascii="Tahoma" w:hAnsi="Tahoma" w:cs="Tahoma"/>
          <w:color w:val="000000"/>
          <w:sz w:val="15"/>
          <w:szCs w:val="15"/>
        </w:rPr>
        <w:t>辅助技术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、论我国水污染环境犯罪立法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之完善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、水污染负荷优化分配模型研究进展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、微生物技术修复水污染的发展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、水污染控制工程网络题库开发与运用效果分析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、中国水污染的农业经济损失研究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、我国水污染税制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度设计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</w:p>
    <w:p w:rsidR="006C0795" w:rsidRPr="006C0795" w:rsidRDefault="006C0795" w:rsidP="006C0795">
      <w:pPr>
        <w:ind w:firstLine="300"/>
      </w:pPr>
    </w:p>
    <w:sectPr w:rsidR="006C0795" w:rsidRPr="006C0795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0795"/>
    <w:rsid w:val="006C0795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07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79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C07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9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3597</Characters>
  <Application>Microsoft Office Word</Application>
  <DocSecurity>0</DocSecurity>
  <Lines>29</Lines>
  <Paragraphs>8</Paragraphs>
  <ScaleCrop>false</ScaleCrop>
  <Company>微软中国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2019-01-04T18:57:00Z</dcterms:created>
  <dcterms:modified xsi:type="dcterms:W3CDTF">2019-01-04T18:58:00Z</dcterms:modified>
</cp:coreProperties>
</file>