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FCF" w:rsidRPr="00334FCF" w:rsidRDefault="00334FCF" w:rsidP="00334FCF">
      <w:pPr>
        <w:widowControl/>
        <w:spacing w:line="428" w:lineRule="atLeast"/>
        <w:jc w:val="center"/>
        <w:outlineLvl w:val="0"/>
        <w:rPr>
          <w:rFonts w:ascii="Tahoma" w:eastAsia="宋体" w:hAnsi="Tahoma" w:cs="Tahoma"/>
          <w:b/>
          <w:bCs/>
          <w:color w:val="02A2D6"/>
          <w:kern w:val="36"/>
          <w:sz w:val="16"/>
          <w:szCs w:val="16"/>
        </w:rPr>
      </w:pPr>
      <w:r w:rsidRPr="00334FCF">
        <w:rPr>
          <w:rFonts w:ascii="Tahoma" w:eastAsia="宋体" w:hAnsi="Tahoma" w:cs="Tahoma"/>
          <w:b/>
          <w:bCs/>
          <w:color w:val="02A2D6"/>
          <w:kern w:val="36"/>
          <w:sz w:val="16"/>
          <w:szCs w:val="16"/>
        </w:rPr>
        <w:t>大学生毕业论文选题</w:t>
      </w:r>
    </w:p>
    <w:p w:rsidR="00D801D6" w:rsidRDefault="00334FCF">
      <w:r>
        <w:rPr>
          <w:rFonts w:ascii="Tahoma" w:hAnsi="Tahoma" w:cs="Tahoma"/>
          <w:color w:val="000000"/>
          <w:sz w:val="11"/>
          <w:szCs w:val="11"/>
        </w:rPr>
        <w:t xml:space="preserve">　　随着时间的流逝，几年的大学生活就要结束了。为了考察大学生在几年大学生活中学到的专业知识，在毕业之前每位学生都会写一篇毕业论文。各个专业的论文要求也不一样。那么在写这些论文的时候如何确立题目？怎样选题呢？下面是学术</w:t>
      </w:r>
      <w:proofErr w:type="gramStart"/>
      <w:r>
        <w:rPr>
          <w:rFonts w:ascii="Tahoma" w:hAnsi="Tahoma" w:cs="Tahoma"/>
          <w:color w:val="000000"/>
          <w:sz w:val="11"/>
          <w:szCs w:val="11"/>
        </w:rPr>
        <w:t>堂根据</w:t>
      </w:r>
      <w:proofErr w:type="gramEnd"/>
      <w:r>
        <w:rPr>
          <w:rFonts w:ascii="Tahoma" w:hAnsi="Tahoma" w:cs="Tahoma"/>
          <w:color w:val="000000"/>
          <w:sz w:val="11"/>
          <w:szCs w:val="11"/>
        </w:rPr>
        <w:t>水利</w:t>
      </w:r>
      <w:r>
        <w:rPr>
          <w:rFonts w:ascii="Tahoma" w:hAnsi="Tahoma" w:cs="Tahoma"/>
          <w:color w:val="000000"/>
          <w:sz w:val="11"/>
          <w:szCs w:val="11"/>
        </w:rPr>
        <w:t xml:space="preserve">  </w:t>
      </w:r>
      <w:r>
        <w:rPr>
          <w:rFonts w:ascii="Tahoma" w:hAnsi="Tahoma" w:cs="Tahoma"/>
          <w:color w:val="000000"/>
          <w:sz w:val="11"/>
          <w:szCs w:val="11"/>
        </w:rPr>
        <w:t>建筑</w:t>
      </w:r>
      <w:r>
        <w:rPr>
          <w:rFonts w:ascii="Tahoma" w:hAnsi="Tahoma" w:cs="Tahoma"/>
          <w:color w:val="000000"/>
          <w:sz w:val="11"/>
          <w:szCs w:val="11"/>
        </w:rPr>
        <w:t xml:space="preserve">  </w:t>
      </w:r>
      <w:r>
        <w:rPr>
          <w:rFonts w:ascii="Tahoma" w:hAnsi="Tahoma" w:cs="Tahoma"/>
          <w:color w:val="000000"/>
          <w:sz w:val="11"/>
          <w:szCs w:val="11"/>
        </w:rPr>
        <w:t>中医</w:t>
      </w:r>
      <w:r>
        <w:rPr>
          <w:rFonts w:ascii="Tahoma" w:hAnsi="Tahoma" w:cs="Tahoma"/>
          <w:color w:val="000000"/>
          <w:sz w:val="11"/>
          <w:szCs w:val="11"/>
        </w:rPr>
        <w:t xml:space="preserve">  </w:t>
      </w:r>
      <w:r>
        <w:rPr>
          <w:rFonts w:ascii="Tahoma" w:hAnsi="Tahoma" w:cs="Tahoma"/>
          <w:color w:val="000000"/>
          <w:sz w:val="11"/>
          <w:szCs w:val="11"/>
        </w:rPr>
        <w:t>护理</w:t>
      </w:r>
      <w:r>
        <w:rPr>
          <w:rFonts w:ascii="Tahoma" w:hAnsi="Tahoma" w:cs="Tahoma"/>
          <w:color w:val="000000"/>
          <w:sz w:val="11"/>
          <w:szCs w:val="11"/>
        </w:rPr>
        <w:t xml:space="preserve">  </w:t>
      </w:r>
      <w:r>
        <w:rPr>
          <w:rFonts w:ascii="Tahoma" w:hAnsi="Tahoma" w:cs="Tahoma"/>
          <w:color w:val="000000"/>
          <w:sz w:val="11"/>
          <w:szCs w:val="11"/>
        </w:rPr>
        <w:t>教育五个专业列举的大学生毕业论文题目，供大家参考。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大学生毕业论文选题</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、基于北斗的水利安全综合管理服务平台技术研究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、水利水电工程施工管理问题与对策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、水利工程施工管理现状和对策探讨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、水利工程管理中存在的问题及对策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、中医辨证体系中病因辨证的变迁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、中医理论指导下的恶性肿瘤精准治疗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、水利行业安全生产标准化达标监管体系初探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、浅析水利水电工程的施工质量控制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、水利水电工程建设管理中存在的问题及应对措施分析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、水利工程管理的现代化与精细化建设探究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、高等教育结构与产业结构、就业结构的关系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、基于</w:t>
      </w:r>
      <w:proofErr w:type="gramStart"/>
      <w:r>
        <w:rPr>
          <w:rFonts w:ascii="Tahoma" w:hAnsi="Tahoma" w:cs="Tahoma"/>
          <w:color w:val="000000"/>
          <w:sz w:val="11"/>
          <w:szCs w:val="11"/>
        </w:rPr>
        <w:t>模糊物元的</w:t>
      </w:r>
      <w:proofErr w:type="gramEnd"/>
      <w:r>
        <w:rPr>
          <w:rFonts w:ascii="Tahoma" w:hAnsi="Tahoma" w:cs="Tahoma"/>
          <w:color w:val="000000"/>
          <w:sz w:val="11"/>
          <w:szCs w:val="11"/>
        </w:rPr>
        <w:t>水利水电工程绿色施工评价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、人格形成与发展的中医心理学认识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、规范化压疮护理体系的构建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、水利工程建设与管理技术标准新体系的建立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、大数据技术在中医体质学中应用的思考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、关于中医现代化及传统中医未来发展的思考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、我国老年康复护理发展趋势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、养老院护理员关怀能力对老年人主观幸福感的影响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、脑血管疾病患者的心理变化及心理护理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、水利工程基坑排水施工技术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、斯腾伯格，邱训平，吴建，周波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、国外长期护理模式对我国医养结合养老模式的启示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、水利工程施工建设对生态环境的影响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、水利工程建设财务管理的要点分析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、湖南省水利风景区建设发展思考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、浅谈水利工程建设防渗堵漏的施工方法及其施工管理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、建筑工程施工质量管理问题的分析与对策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、健康建筑及其评价标准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w:t>
      </w:r>
      <w:proofErr w:type="gramStart"/>
      <w:r>
        <w:rPr>
          <w:rFonts w:ascii="Tahoma" w:hAnsi="Tahoma" w:cs="Tahoma"/>
          <w:color w:val="000000"/>
          <w:sz w:val="11"/>
          <w:szCs w:val="11"/>
        </w:rPr>
        <w:t>中医调欲疗法</w:t>
      </w:r>
      <w:proofErr w:type="gramEnd"/>
      <w:r>
        <w:rPr>
          <w:rFonts w:ascii="Tahoma" w:hAnsi="Tahoma" w:cs="Tahoma"/>
          <w:color w:val="000000"/>
          <w:sz w:val="11"/>
          <w:szCs w:val="11"/>
        </w:rPr>
        <w:t>对老年性皮肤瘙痒症患者睡眠质量的影响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例肝癌合并冠心病患者经肱动脉冠状动脉介入术后上肢严重出血的救治与护理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、婴幼儿单侧供</w:t>
      </w:r>
      <w:proofErr w:type="gramStart"/>
      <w:r>
        <w:rPr>
          <w:rFonts w:ascii="Tahoma" w:hAnsi="Tahoma" w:cs="Tahoma"/>
          <w:color w:val="000000"/>
          <w:sz w:val="11"/>
          <w:szCs w:val="11"/>
        </w:rPr>
        <w:t>肾用于</w:t>
      </w:r>
      <w:proofErr w:type="gramEnd"/>
      <w:r>
        <w:rPr>
          <w:rFonts w:ascii="Tahoma" w:hAnsi="Tahoma" w:cs="Tahoma"/>
          <w:color w:val="000000"/>
          <w:sz w:val="11"/>
          <w:szCs w:val="11"/>
        </w:rPr>
        <w:t>20</w:t>
      </w:r>
      <w:r>
        <w:rPr>
          <w:rFonts w:ascii="Tahoma" w:hAnsi="Tahoma" w:cs="Tahoma"/>
          <w:color w:val="000000"/>
          <w:sz w:val="11"/>
          <w:szCs w:val="11"/>
        </w:rPr>
        <w:t>例成人肾移植术的护理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w:t>
      </w:r>
      <w:r>
        <w:rPr>
          <w:rFonts w:ascii="Tahoma" w:hAnsi="Tahoma" w:cs="Tahoma"/>
          <w:color w:val="000000"/>
          <w:sz w:val="11"/>
          <w:szCs w:val="11"/>
        </w:rPr>
        <w:t>2</w:t>
      </w:r>
      <w:r>
        <w:rPr>
          <w:rFonts w:ascii="Tahoma" w:hAnsi="Tahoma" w:cs="Tahoma"/>
          <w:color w:val="000000"/>
          <w:sz w:val="11"/>
          <w:szCs w:val="11"/>
        </w:rPr>
        <w:t>例</w:t>
      </w:r>
      <w:r>
        <w:rPr>
          <w:rFonts w:ascii="宋体" w:eastAsia="宋体" w:hAnsi="宋体" w:cs="宋体" w:hint="eastAsia"/>
          <w:color w:val="000000"/>
          <w:sz w:val="11"/>
          <w:szCs w:val="11"/>
        </w:rPr>
        <w:t>Ⅲ</w:t>
      </w:r>
      <w:r>
        <w:rPr>
          <w:rFonts w:ascii="Tahoma" w:hAnsi="Tahoma" w:cs="Tahoma"/>
          <w:color w:val="000000"/>
          <w:sz w:val="11"/>
          <w:szCs w:val="11"/>
        </w:rPr>
        <w:t>级阴道鳞状上皮内病变患者行局部病灶切除及皮肤移植术的护理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w:t>
      </w:r>
      <w:r>
        <w:rPr>
          <w:rFonts w:ascii="Tahoma" w:hAnsi="Tahoma" w:cs="Tahoma"/>
          <w:color w:val="000000"/>
          <w:sz w:val="11"/>
          <w:szCs w:val="11"/>
        </w:rPr>
        <w:t>4</w:t>
      </w:r>
      <w:r>
        <w:rPr>
          <w:rFonts w:ascii="Tahoma" w:hAnsi="Tahoma" w:cs="Tahoma"/>
          <w:color w:val="000000"/>
          <w:sz w:val="11"/>
          <w:szCs w:val="11"/>
        </w:rPr>
        <w:t>例完全腹腔镜下门静脉</w:t>
      </w:r>
      <w:proofErr w:type="gramStart"/>
      <w:r>
        <w:rPr>
          <w:rFonts w:ascii="Tahoma" w:hAnsi="Tahoma" w:cs="Tahoma"/>
          <w:color w:val="000000"/>
          <w:sz w:val="11"/>
          <w:szCs w:val="11"/>
        </w:rPr>
        <w:t>结扎绕肝带</w:t>
      </w:r>
      <w:proofErr w:type="gramEnd"/>
      <w:r>
        <w:rPr>
          <w:rFonts w:ascii="Tahoma" w:hAnsi="Tahoma" w:cs="Tahoma"/>
          <w:color w:val="000000"/>
          <w:sz w:val="11"/>
          <w:szCs w:val="11"/>
        </w:rPr>
        <w:t>捆绑二步肝切除术的护理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例新生儿幽门闭锁合并大疱表皮松解症的护理</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大学生毕业论文选题二：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36</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例肠系膜上动脉压迫综合征患者</w:t>
      </w:r>
      <w:proofErr w:type="gramStart"/>
      <w:r>
        <w:rPr>
          <w:rFonts w:ascii="Tahoma" w:hAnsi="Tahoma" w:cs="Tahoma"/>
          <w:color w:val="000000"/>
          <w:sz w:val="11"/>
          <w:szCs w:val="11"/>
        </w:rPr>
        <w:t>行家庭</w:t>
      </w:r>
      <w:proofErr w:type="gramEnd"/>
      <w:r>
        <w:rPr>
          <w:rFonts w:ascii="Tahoma" w:hAnsi="Tahoma" w:cs="Tahoma"/>
          <w:color w:val="000000"/>
          <w:sz w:val="11"/>
          <w:szCs w:val="11"/>
        </w:rPr>
        <w:t>肠内营养支持治疗的护理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、基于患者分类配置泌尿外科护理人力资源的研究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、教育改革发展的新理念新思想新要求</w:t>
      </w:r>
      <w:r>
        <w:rPr>
          <w:rFonts w:ascii="Tahoma" w:hAnsi="Tahoma" w:cs="Tahoma"/>
          <w:color w:val="000000"/>
          <w:sz w:val="11"/>
          <w:szCs w:val="11"/>
        </w:rPr>
        <w:t>--</w:t>
      </w:r>
      <w:r>
        <w:rPr>
          <w:rFonts w:ascii="Tahoma" w:hAnsi="Tahoma" w:cs="Tahoma"/>
          <w:color w:val="000000"/>
          <w:sz w:val="11"/>
          <w:szCs w:val="11"/>
        </w:rPr>
        <w:t>学</w:t>
      </w:r>
      <w:proofErr w:type="gramStart"/>
      <w:r>
        <w:rPr>
          <w:rFonts w:ascii="Tahoma" w:hAnsi="Tahoma" w:cs="Tahoma"/>
          <w:color w:val="000000"/>
          <w:sz w:val="11"/>
          <w:szCs w:val="11"/>
        </w:rPr>
        <w:t>习习近</w:t>
      </w:r>
      <w:proofErr w:type="gramEnd"/>
      <w:r>
        <w:rPr>
          <w:rFonts w:ascii="Tahoma" w:hAnsi="Tahoma" w:cs="Tahoma"/>
          <w:color w:val="000000"/>
          <w:sz w:val="11"/>
          <w:szCs w:val="11"/>
        </w:rPr>
        <w:t>平总书记关于教育工作的重要论述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、舒适护理及其影响因素的研究进展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、水利水电工程防渗技术施工要点分析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、慢性萎缩性胃炎中医病因病机和辨证分型的临床研究进展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、新疆脱贫攻坚中水利支撑作用的思考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、中医中药治疗糖尿病足溃疡的临床研究近况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、简论精准医学与中医三因制宜和治未病思想关系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、水利施工管理中存在问题的一点思考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、浅谈水利工程施工组织设计的优化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、水利工程施工安全管理问题探讨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、关于现代生态水利设计的研究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、水利工程建设与运行管理有机结合的分析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、水利施工中软土地基处理技术探讨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、浅析地方中小型水利工程施工的质量控制及评价方法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、浅谈建筑工程造价管理实施中存在的问题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、建筑工程造价管理中存在的问题以及对策分析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、提高建筑工程管理及施工质量控制的有效策略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、绿色建筑设计的模式探究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、现代工程测量新技术在水利工程的应用探析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、绿色装配式钢结构建筑体系研究与应用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、水利工程施工阶段造价控制要点分析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、不同生源护理专业学位硕士研究生临床实践现状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、护理实习生工作投入与职业生命质量的相关性及影响因素分析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、护理专案改善在预防住院病人跌倒中的应用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、全员参与原因分析模式在降低护理不良事件发生率中的应用效果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、试论水利水电工程施工管理措施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、中医体质与四时外感</w:t>
      </w:r>
      <w:proofErr w:type="gramStart"/>
      <w:r>
        <w:rPr>
          <w:rFonts w:ascii="Tahoma" w:hAnsi="Tahoma" w:cs="Tahoma"/>
          <w:color w:val="000000"/>
          <w:sz w:val="11"/>
          <w:szCs w:val="11"/>
        </w:rPr>
        <w:t>发热证</w:t>
      </w:r>
      <w:proofErr w:type="gramEnd"/>
      <w:r>
        <w:rPr>
          <w:rFonts w:ascii="Tahoma" w:hAnsi="Tahoma" w:cs="Tahoma"/>
          <w:color w:val="000000"/>
          <w:sz w:val="11"/>
          <w:szCs w:val="11"/>
        </w:rPr>
        <w:t>候的相关性研究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、探寻高等教育强国的发展之路</w:t>
      </w:r>
      <w:r>
        <w:rPr>
          <w:rFonts w:ascii="Tahoma" w:hAnsi="Tahoma" w:cs="Tahoma"/>
          <w:color w:val="000000"/>
          <w:sz w:val="11"/>
          <w:szCs w:val="11"/>
        </w:rPr>
        <w:t>--</w:t>
      </w:r>
      <w:r>
        <w:rPr>
          <w:rFonts w:ascii="Tahoma" w:hAnsi="Tahoma" w:cs="Tahoma"/>
          <w:color w:val="000000"/>
          <w:sz w:val="11"/>
          <w:szCs w:val="11"/>
        </w:rPr>
        <w:t>中国高等教育现代化发展道路的历史与未来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、双创背景下高校教育教学改革探索研究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、经济新常态下现代职业教育体系深层</w:t>
      </w:r>
      <w:proofErr w:type="gramStart"/>
      <w:r>
        <w:rPr>
          <w:rFonts w:ascii="Tahoma" w:hAnsi="Tahoma" w:cs="Tahoma"/>
          <w:color w:val="000000"/>
          <w:sz w:val="11"/>
          <w:szCs w:val="11"/>
        </w:rPr>
        <w:t>矛盾探思</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、中医</w:t>
      </w:r>
      <w:r>
        <w:rPr>
          <w:rFonts w:ascii="Tahoma" w:hAnsi="Tahoma" w:cs="Tahoma"/>
          <w:color w:val="000000"/>
          <w:sz w:val="11"/>
          <w:szCs w:val="11"/>
        </w:rPr>
        <w:t>“</w:t>
      </w:r>
      <w:r>
        <w:rPr>
          <w:rFonts w:ascii="Tahoma" w:hAnsi="Tahoma" w:cs="Tahoma"/>
          <w:color w:val="000000"/>
          <w:sz w:val="11"/>
          <w:szCs w:val="11"/>
        </w:rPr>
        <w:t>治未病</w:t>
      </w:r>
      <w:r>
        <w:rPr>
          <w:rFonts w:ascii="Tahoma" w:hAnsi="Tahoma" w:cs="Tahoma"/>
          <w:color w:val="000000"/>
          <w:sz w:val="11"/>
          <w:szCs w:val="11"/>
        </w:rPr>
        <w:t>”</w:t>
      </w:r>
      <w:r>
        <w:rPr>
          <w:rFonts w:ascii="Tahoma" w:hAnsi="Tahoma" w:cs="Tahoma"/>
          <w:color w:val="000000"/>
          <w:sz w:val="11"/>
          <w:szCs w:val="11"/>
        </w:rPr>
        <w:t>意义</w:t>
      </w:r>
      <w:proofErr w:type="gramStart"/>
      <w:r>
        <w:rPr>
          <w:rFonts w:ascii="Tahoma" w:hAnsi="Tahoma" w:cs="Tahoma"/>
          <w:color w:val="000000"/>
          <w:sz w:val="11"/>
          <w:szCs w:val="11"/>
        </w:rPr>
        <w:t>阐</w:t>
      </w:r>
      <w:proofErr w:type="gramEnd"/>
      <w:r>
        <w:rPr>
          <w:rFonts w:ascii="Tahoma" w:hAnsi="Tahoma" w:cs="Tahoma"/>
          <w:color w:val="000000"/>
          <w:sz w:val="11"/>
          <w:szCs w:val="11"/>
        </w:rPr>
        <w:t>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、兰州市基础教育资源空间分布特征及布局效率研究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、水利工程档案管理的探析</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大学生毕业论文选题三：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、关于水利水电工程施工质量控制的要点分析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、简析深基坑支护施工技术在建筑工程中的应用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、建筑工程管理的现状分析及控制措施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、建筑工程管理现状及优化措施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、建筑工程施工技术与现场管理初探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、浅谈我国绿色建筑发展现状及建议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、分析建筑工程管理的现状分析及控制措施</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78</w:t>
      </w:r>
      <w:r>
        <w:rPr>
          <w:rFonts w:ascii="Tahoma" w:hAnsi="Tahoma" w:cs="Tahoma"/>
          <w:color w:val="000000"/>
          <w:sz w:val="11"/>
          <w:szCs w:val="11"/>
        </w:rPr>
        <w:t>、建筑工程项目合同管理问题分析和对策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、建筑工程管理中的质量管理及方法探讨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、建筑工程质量管理与控制研究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、房屋建筑工程质量常见问题分析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、试分析影响建筑工程管理的主要因素与对策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、建筑工程质量管理的探析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、浅析信息化背景下的建筑工程管理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、建筑垃圾资源化制备再生骨料混凝土的研究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、浅谈建筑工业化中装配式建筑的发展现状及对城镇化的影响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、节能理念在建筑设计中的应用分析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、新型建筑装饰材料在现代建筑上的运用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、对绿色节能建筑施工技术的应用分析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、建筑工程造价的财务风险控制体系探讨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、高层建筑中土建施工技术的应用分析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、建筑工程大体积混凝土浇筑施工技术研究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、建筑工程造价超预算原因与控制策略试论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、创新驱动背景下我国高校创新创业教育的问题与对策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、高光谱成像用于中医舌诊舌苔信息提取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、基于建筑信息模型的房建施工木模板计算及管理方法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、水利工程施工中常见的问题和解决方案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、水利水电工程勘测设计行业信息化发展思考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、水利枢纽工程供配电系统方案设计探讨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、风沙对低矮建筑整体受力影响的风洞试验研究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、基于实例的水利工程生态分析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、品</w:t>
      </w:r>
      <w:proofErr w:type="gramStart"/>
      <w:r>
        <w:rPr>
          <w:rFonts w:ascii="Tahoma" w:hAnsi="Tahoma" w:cs="Tahoma"/>
          <w:color w:val="000000"/>
          <w:sz w:val="11"/>
          <w:szCs w:val="11"/>
        </w:rPr>
        <w:t>管圈管理</w:t>
      </w:r>
      <w:proofErr w:type="gramEnd"/>
      <w:r>
        <w:rPr>
          <w:rFonts w:ascii="Tahoma" w:hAnsi="Tahoma" w:cs="Tahoma"/>
          <w:color w:val="000000"/>
          <w:sz w:val="11"/>
          <w:szCs w:val="11"/>
        </w:rPr>
        <w:t>在经鼻导管规范化护理中的效果观察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、积极老龄化理念的我国教育养老服务模式初探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、名老中医手法治疗</w:t>
      </w:r>
      <w:proofErr w:type="gramStart"/>
      <w:r>
        <w:rPr>
          <w:rFonts w:ascii="Tahoma" w:hAnsi="Tahoma" w:cs="Tahoma"/>
          <w:color w:val="000000"/>
          <w:sz w:val="11"/>
          <w:szCs w:val="11"/>
        </w:rPr>
        <w:t>膝</w:t>
      </w:r>
      <w:proofErr w:type="gramEnd"/>
      <w:r>
        <w:rPr>
          <w:rFonts w:ascii="Tahoma" w:hAnsi="Tahoma" w:cs="Tahoma"/>
          <w:color w:val="000000"/>
          <w:sz w:val="11"/>
          <w:szCs w:val="11"/>
        </w:rPr>
        <w:t>骨关节炎的经验荟萃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、以五大发展理念引领大学生思想政治教育</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大学生毕业论文选题四：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、人文关怀在老年护理中的实施现状及存在问题分析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、解析水利水电工程基础处理施工技术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、论水利建设工程与生态环境保护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、糖尿病肾病</w:t>
      </w:r>
      <w:r>
        <w:rPr>
          <w:rFonts w:ascii="宋体" w:eastAsia="宋体" w:hAnsi="宋体" w:cs="宋体" w:hint="eastAsia"/>
          <w:color w:val="000000"/>
          <w:sz w:val="11"/>
          <w:szCs w:val="11"/>
        </w:rPr>
        <w:t>Ⅲ</w:t>
      </w:r>
      <w:r>
        <w:rPr>
          <w:rFonts w:ascii="Tahoma" w:hAnsi="Tahoma" w:cs="Tahoma"/>
          <w:color w:val="000000"/>
          <w:sz w:val="11"/>
          <w:szCs w:val="11"/>
        </w:rPr>
        <w:t>期患者中医证素与实验室指标的典型相关分析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、压疮的预防及护理进展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、延续性护理对冠心病患者抑郁情绪影响的系统评价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、构建中国特色磁性护理工作环境的研究进展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、绿色建筑成本关键驱动因素分析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、施工阶段建筑工程项目成本管理研究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、水利工程施工中软土地基处理的方法探讨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、浅谈水利水电工程的基础施工技术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w:t>
      </w:r>
      <w:proofErr w:type="gramStart"/>
      <w:r>
        <w:rPr>
          <w:rFonts w:ascii="Tahoma" w:hAnsi="Tahoma" w:cs="Tahoma"/>
          <w:color w:val="000000"/>
          <w:sz w:val="11"/>
          <w:szCs w:val="11"/>
        </w:rPr>
        <w:t>集束化护理</w:t>
      </w:r>
      <w:proofErr w:type="gramEnd"/>
      <w:r>
        <w:rPr>
          <w:rFonts w:ascii="Tahoma" w:hAnsi="Tahoma" w:cs="Tahoma"/>
          <w:color w:val="000000"/>
          <w:sz w:val="11"/>
          <w:szCs w:val="11"/>
        </w:rPr>
        <w:t>对呼吸科老年患者坠</w:t>
      </w:r>
      <w:proofErr w:type="gramStart"/>
      <w:r>
        <w:rPr>
          <w:rFonts w:ascii="Tahoma" w:hAnsi="Tahoma" w:cs="Tahoma"/>
          <w:color w:val="000000"/>
          <w:sz w:val="11"/>
          <w:szCs w:val="11"/>
        </w:rPr>
        <w:t>跌事件</w:t>
      </w:r>
      <w:proofErr w:type="gramEnd"/>
      <w:r>
        <w:rPr>
          <w:rFonts w:ascii="Tahoma" w:hAnsi="Tahoma" w:cs="Tahoma"/>
          <w:color w:val="000000"/>
          <w:sz w:val="11"/>
          <w:szCs w:val="11"/>
        </w:rPr>
        <w:t>的干预效果和护理满意度调查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、浅析</w:t>
      </w:r>
      <w:proofErr w:type="gramStart"/>
      <w:r>
        <w:rPr>
          <w:rFonts w:ascii="Tahoma" w:hAnsi="Tahoma" w:cs="Tahoma"/>
          <w:color w:val="000000"/>
          <w:sz w:val="11"/>
          <w:szCs w:val="11"/>
        </w:rPr>
        <w:t>营改增</w:t>
      </w:r>
      <w:proofErr w:type="gramEnd"/>
      <w:r>
        <w:rPr>
          <w:rFonts w:ascii="Tahoma" w:hAnsi="Tahoma" w:cs="Tahoma"/>
          <w:color w:val="000000"/>
          <w:sz w:val="11"/>
          <w:szCs w:val="11"/>
        </w:rPr>
        <w:t>对建筑企业的影响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、社区老年高血压患者中医体质特征与生存质量的关系研究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120</w:t>
      </w:r>
      <w:r>
        <w:rPr>
          <w:rFonts w:ascii="Tahoma" w:hAnsi="Tahoma" w:cs="Tahoma"/>
          <w:color w:val="000000"/>
          <w:sz w:val="11"/>
          <w:szCs w:val="11"/>
        </w:rPr>
        <w:t>、应用约翰霍普金斯循证护理模式建立住院患儿跌倒</w:t>
      </w:r>
      <w:r>
        <w:rPr>
          <w:rFonts w:ascii="Tahoma" w:hAnsi="Tahoma" w:cs="Tahoma"/>
          <w:color w:val="000000"/>
          <w:sz w:val="11"/>
          <w:szCs w:val="11"/>
        </w:rPr>
        <w:t>/</w:t>
      </w:r>
      <w:r>
        <w:rPr>
          <w:rFonts w:ascii="Tahoma" w:hAnsi="Tahoma" w:cs="Tahoma"/>
          <w:color w:val="000000"/>
          <w:sz w:val="11"/>
          <w:szCs w:val="11"/>
        </w:rPr>
        <w:t>跌伤预防护理流程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、呼吸衰竭行无创呼吸机治疗患者的舒适化心理护理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、护理不良事件讨论会在患者安全管理的实践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、三级甲等医院护理员配置及职业知识技能现状调查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、基于建筑工程造价管理及控制的研究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、保障病人导管安全护理风险的预测预警预控系统的研发与运用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、激励式护理对直肠癌术后永久性结肠造</w:t>
      </w:r>
      <w:proofErr w:type="gramStart"/>
      <w:r>
        <w:rPr>
          <w:rFonts w:ascii="Tahoma" w:hAnsi="Tahoma" w:cs="Tahoma"/>
          <w:color w:val="000000"/>
          <w:sz w:val="11"/>
          <w:szCs w:val="11"/>
        </w:rPr>
        <w:t>口病人</w:t>
      </w:r>
      <w:proofErr w:type="gramEnd"/>
      <w:r>
        <w:rPr>
          <w:rFonts w:ascii="Tahoma" w:hAnsi="Tahoma" w:cs="Tahoma"/>
          <w:color w:val="000000"/>
          <w:sz w:val="11"/>
          <w:szCs w:val="11"/>
        </w:rPr>
        <w:t>自我护理能力及生活质量的影响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、两种口腔护理方法在神经外科机械通气病人护理中的应用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、脑卒中预防及护理的现状与展望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、延伸护理对糖尿病合并脑卒中病人自护行为的影响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、不同口腔护理液对呼吸机相关性肺炎预防效果的网状</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、解读教育大数据的文化意蕴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、大数据时代区域教育数据网络建设及关键问题探讨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、教育大数据视角下的内容语义分析模型及应用研究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、大数据时代思想政治教育思维方式的转变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、延续性护理干预对老年冠心病患者不停跳冠脉搭桥术后生活质量的影响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、绿色公共建筑运行效果评估研究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、建筑从业人员工作压力对工程项目绩效的影响研究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、浙北传统村落乡土建筑保护与更新研究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、利益博弈影响下的绿色住宅设计分析研究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、基于苏州古城区传统建筑修复的围护结构节能改造研究</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34FCF"/>
    <w:rsid w:val="00334FCF"/>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334FC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4FCF"/>
    <w:rPr>
      <w:rFonts w:ascii="宋体" w:eastAsia="宋体" w:hAnsi="宋体" w:cs="宋体"/>
      <w:b/>
      <w:bCs/>
      <w:kern w:val="36"/>
      <w:sz w:val="48"/>
      <w:szCs w:val="48"/>
    </w:rPr>
  </w:style>
  <w:style w:type="character" w:styleId="a3">
    <w:name w:val="Strong"/>
    <w:basedOn w:val="a0"/>
    <w:uiPriority w:val="22"/>
    <w:qFormat/>
    <w:rsid w:val="00334FCF"/>
    <w:rPr>
      <w:b/>
      <w:bCs/>
    </w:rPr>
  </w:style>
</w:styles>
</file>

<file path=word/webSettings.xml><?xml version="1.0" encoding="utf-8"?>
<w:webSettings xmlns:r="http://schemas.openxmlformats.org/officeDocument/2006/relationships" xmlns:w="http://schemas.openxmlformats.org/wordprocessingml/2006/main">
  <w:divs>
    <w:div w:id="141705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562</Words>
  <Characters>3206</Characters>
  <Application>Microsoft Office Word</Application>
  <DocSecurity>0</DocSecurity>
  <Lines>26</Lines>
  <Paragraphs>7</Paragraphs>
  <ScaleCrop>false</ScaleCrop>
  <Company>微软中国</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2019-01-05T06:17:00Z</dcterms:created>
  <dcterms:modified xsi:type="dcterms:W3CDTF">2019-01-05T06:17:00Z</dcterms:modified>
</cp:coreProperties>
</file>