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D2" w:rsidRPr="004D35D2" w:rsidRDefault="004D35D2" w:rsidP="004D35D2">
      <w:pPr>
        <w:widowControl/>
        <w:spacing w:line="428" w:lineRule="atLeast"/>
        <w:jc w:val="center"/>
        <w:outlineLvl w:val="0"/>
        <w:rPr>
          <w:rFonts w:ascii="Tahoma" w:eastAsia="宋体" w:hAnsi="Tahoma" w:cs="Tahoma"/>
          <w:b/>
          <w:bCs/>
          <w:color w:val="02A2D6"/>
          <w:kern w:val="36"/>
          <w:sz w:val="16"/>
          <w:szCs w:val="16"/>
        </w:rPr>
      </w:pPr>
      <w:r w:rsidRPr="004D35D2">
        <w:rPr>
          <w:rFonts w:ascii="Tahoma" w:eastAsia="宋体" w:hAnsi="Tahoma" w:cs="Tahoma"/>
          <w:b/>
          <w:bCs/>
          <w:color w:val="02A2D6"/>
          <w:kern w:val="36"/>
          <w:sz w:val="16"/>
          <w:szCs w:val="16"/>
        </w:rPr>
        <w:t>编辑出版毕业论文题目</w:t>
      </w:r>
    </w:p>
    <w:p w:rsidR="00D801D6" w:rsidRDefault="004D35D2">
      <w:r>
        <w:rPr>
          <w:rFonts w:ascii="Tahoma" w:hAnsi="Tahoma" w:cs="Tahoma"/>
          <w:color w:val="000000"/>
          <w:sz w:val="11"/>
          <w:szCs w:val="11"/>
        </w:rPr>
        <w:t xml:space="preserve">　　编辑出版学专业培养适应现代出版产业发展需要、具备系统的编辑出版理论知识和技能、扎实的语言文字和文化科学基础，以及编辑数字信息技术应用能力，能在书刊出版、新闻传播、文化教育和企事业文化宣传等部门从事传播内容策划、编辑、出版项目经营、版面设计以及印刷质量管理等岗位工作的复合型的现代编辑出版专业高级人才。下面是学术堂为大家整理的编辑出版毕业论文题目，欢迎大家阅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编辑出版毕业论文题目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、科技期刊编辑审读加工方法新思考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、本刊有关文稿中法定计量单位的书写要求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、从精准选题到有效管理</w:t>
      </w:r>
      <w:r>
        <w:rPr>
          <w:rFonts w:ascii="Tahoma" w:hAnsi="Tahoma" w:cs="Tahoma"/>
          <w:color w:val="000000"/>
          <w:sz w:val="11"/>
          <w:szCs w:val="11"/>
        </w:rPr>
        <w:t>--</w:t>
      </w:r>
      <w:r>
        <w:rPr>
          <w:rFonts w:ascii="Tahoma" w:hAnsi="Tahoma" w:cs="Tahoma"/>
          <w:color w:val="000000"/>
          <w:sz w:val="11"/>
          <w:szCs w:val="11"/>
        </w:rPr>
        <w:t>中医药原创性学术图书编辑出版要点分析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、从共性角度看教材编辑之职责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、音像出版业中对音乐编辑的素质要求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、编辑加工应注意的几个问题</w:t>
      </w:r>
      <w:r>
        <w:rPr>
          <w:rFonts w:ascii="Tahoma" w:hAnsi="Tahoma" w:cs="Tahoma"/>
          <w:color w:val="000000"/>
          <w:sz w:val="11"/>
          <w:szCs w:val="11"/>
        </w:rPr>
        <w:t>--</w:t>
      </w:r>
      <w:r>
        <w:rPr>
          <w:rFonts w:ascii="Tahoma" w:hAnsi="Tahoma" w:cs="Tahoma"/>
          <w:color w:val="000000"/>
          <w:sz w:val="11"/>
          <w:szCs w:val="11"/>
        </w:rPr>
        <w:t>兼析</w:t>
      </w:r>
      <w:r>
        <w:rPr>
          <w:rFonts w:ascii="Tahoma" w:hAnsi="Tahoma" w:cs="Tahoma"/>
          <w:color w:val="000000"/>
          <w:sz w:val="11"/>
          <w:szCs w:val="11"/>
        </w:rPr>
        <w:t>2016</w:t>
      </w:r>
      <w:r>
        <w:rPr>
          <w:rFonts w:ascii="Tahoma" w:hAnsi="Tahoma" w:cs="Tahoma"/>
          <w:color w:val="000000"/>
          <w:sz w:val="11"/>
          <w:szCs w:val="11"/>
        </w:rPr>
        <w:t>年中级基础科目编辑加工题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、新形势</w:t>
      </w:r>
      <w:proofErr w:type="gramStart"/>
      <w:r>
        <w:rPr>
          <w:rFonts w:ascii="Tahoma" w:hAnsi="Tahoma" w:cs="Tahoma"/>
          <w:color w:val="000000"/>
          <w:sz w:val="11"/>
          <w:szCs w:val="11"/>
        </w:rPr>
        <w:t>下学术</w:t>
      </w:r>
      <w:proofErr w:type="gramEnd"/>
      <w:r>
        <w:rPr>
          <w:rFonts w:ascii="Tahoma" w:hAnsi="Tahoma" w:cs="Tahoma"/>
          <w:color w:val="000000"/>
          <w:sz w:val="11"/>
          <w:szCs w:val="11"/>
        </w:rPr>
        <w:t>期刊编辑创新意识研究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、学术不端文献检测系统在医学论文编辑出版过程中的合理应用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、中国科协科技期刊出版管理现状及思考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、媒体融合背景</w:t>
      </w:r>
      <w:proofErr w:type="gramStart"/>
      <w:r>
        <w:rPr>
          <w:rFonts w:ascii="Tahoma" w:hAnsi="Tahoma" w:cs="Tahoma"/>
          <w:color w:val="000000"/>
          <w:sz w:val="11"/>
          <w:szCs w:val="11"/>
        </w:rPr>
        <w:t>下学术</w:t>
      </w:r>
      <w:proofErr w:type="gramEnd"/>
      <w:r>
        <w:rPr>
          <w:rFonts w:ascii="Tahoma" w:hAnsi="Tahoma" w:cs="Tahoma"/>
          <w:color w:val="000000"/>
          <w:sz w:val="11"/>
          <w:szCs w:val="11"/>
        </w:rPr>
        <w:t>期刊编辑队伍建设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、媒介融合视域下编辑人才培养反思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、新形势下出版企业编辑人才培养机制探析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、图书编辑发挥主体性作用的几点探讨</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w:t>
      </w:r>
      <w:r>
        <w:rPr>
          <w:rFonts w:ascii="Tahoma" w:hAnsi="Tahoma" w:cs="Tahoma"/>
          <w:color w:val="000000"/>
          <w:sz w:val="11"/>
          <w:szCs w:val="11"/>
        </w:rPr>
        <w:t>中小学学科教学关键问题指导丛书</w:t>
      </w:r>
      <w:r>
        <w:rPr>
          <w:rFonts w:ascii="Tahoma" w:hAnsi="Tahoma" w:cs="Tahoma"/>
          <w:color w:val="000000"/>
          <w:sz w:val="11"/>
          <w:szCs w:val="11"/>
        </w:rPr>
        <w:t>”</w:t>
      </w:r>
      <w:r>
        <w:rPr>
          <w:rFonts w:ascii="Tahoma" w:hAnsi="Tahoma" w:cs="Tahoma"/>
          <w:color w:val="000000"/>
          <w:sz w:val="11"/>
          <w:szCs w:val="11"/>
        </w:rPr>
        <w:t>的策划出版为例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、试论教育理论与教学研究类出版物的编辑创新问题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proofErr w:type="gramStart"/>
      <w:r>
        <w:rPr>
          <w:rFonts w:ascii="Tahoma" w:hAnsi="Tahoma" w:cs="Tahoma"/>
          <w:color w:val="000000"/>
          <w:sz w:val="11"/>
          <w:szCs w:val="11"/>
        </w:rPr>
        <w:t>全媒视域下数字</w:t>
      </w:r>
      <w:proofErr w:type="gramEnd"/>
      <w:r>
        <w:rPr>
          <w:rFonts w:ascii="Tahoma" w:hAnsi="Tahoma" w:cs="Tahoma"/>
          <w:color w:val="000000"/>
          <w:sz w:val="11"/>
          <w:szCs w:val="11"/>
        </w:rPr>
        <w:t>出版人才培养模式研究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、大数据时代纸质科技期刊出版模式的改进与提升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、浅论数字出版技术与编辑出版工作的数字化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、当代图书编辑工作的困境及对策研究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、数字化转型背景下康泰纳</w:t>
      </w:r>
      <w:proofErr w:type="gramStart"/>
      <w:r>
        <w:rPr>
          <w:rFonts w:ascii="Tahoma" w:hAnsi="Tahoma" w:cs="Tahoma"/>
          <w:color w:val="000000"/>
          <w:sz w:val="11"/>
          <w:szCs w:val="11"/>
        </w:rPr>
        <w:t>仕</w:t>
      </w:r>
      <w:proofErr w:type="gramEnd"/>
      <w:r>
        <w:rPr>
          <w:rFonts w:ascii="Tahoma" w:hAnsi="Tahoma" w:cs="Tahoma"/>
          <w:color w:val="000000"/>
          <w:sz w:val="11"/>
          <w:szCs w:val="11"/>
        </w:rPr>
        <w:t>国际集团编辑支持手段探析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、浅析数字时代下的编辑转型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、传统图书出版编辑如何应对大数据时代的挑战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、编辑在数字教材出版中的角色探索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、数字出版时代编辑能力探析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、从身份研究角度浅议学者型学术编辑的身份建构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、地方科技出版社转制后的发展路径思考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、浅析数字出版对图书出版的影响及编辑的应对策略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、浅析互联网信息背景下年鉴的编纂出版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、试论报纸新闻编辑课程学生实践能力的培养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、图书编辑加工的质量提升与实践做法研究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、加强新媒体从业人员职业资格管理的问题与建议</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编辑出版毕业论文题目二：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、出版数字化转型中的教辅编辑管理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、教辅出版数字化转型面临的机遇与挑战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、中国出版企业信息化数字化战略分析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、基于媒体形态融合视角的传统文化</w:t>
      </w:r>
      <w:r>
        <w:rPr>
          <w:rFonts w:ascii="Tahoma" w:hAnsi="Tahoma" w:cs="Tahoma"/>
          <w:color w:val="000000"/>
          <w:sz w:val="11"/>
          <w:szCs w:val="11"/>
        </w:rPr>
        <w:t>IP</w:t>
      </w:r>
      <w:r>
        <w:rPr>
          <w:rFonts w:ascii="Tahoma" w:hAnsi="Tahoma" w:cs="Tahoma"/>
          <w:color w:val="000000"/>
          <w:sz w:val="11"/>
          <w:szCs w:val="11"/>
        </w:rPr>
        <w:t>出版策略探析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35</w:t>
      </w:r>
      <w:r>
        <w:rPr>
          <w:rFonts w:ascii="Tahoma" w:hAnsi="Tahoma" w:cs="Tahoma"/>
          <w:color w:val="000000"/>
          <w:sz w:val="11"/>
          <w:szCs w:val="11"/>
        </w:rPr>
        <w:t>、数字出版背景下教辅编辑所需的能力构建探讨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、编辑出版技术手段现代化面临的问题及其对策探析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、新时期图书出版编辑的创新与改革探讨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、建设编辑出版</w:t>
      </w:r>
      <w:proofErr w:type="gramStart"/>
      <w:r>
        <w:rPr>
          <w:rFonts w:ascii="Tahoma" w:hAnsi="Tahoma" w:cs="Tahoma"/>
          <w:color w:val="000000"/>
          <w:sz w:val="11"/>
          <w:szCs w:val="11"/>
        </w:rPr>
        <w:t>学</w:t>
      </w:r>
      <w:proofErr w:type="gramEnd"/>
      <w:r>
        <w:rPr>
          <w:rFonts w:ascii="Tahoma" w:hAnsi="Tahoma" w:cs="Tahoma"/>
          <w:color w:val="000000"/>
          <w:sz w:val="11"/>
          <w:szCs w:val="11"/>
        </w:rPr>
        <w:t>学术共同体的几点想法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、大数据时代传统出版编辑工作的转型研究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、对新时代编辑出版技术手段的分析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、论图书编辑修养的构成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、民国文献视野下国立北平图书馆的编辑出版初探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、青年编辑利用</w:t>
      </w:r>
      <w:proofErr w:type="gramStart"/>
      <w:r>
        <w:rPr>
          <w:rFonts w:ascii="Tahoma" w:hAnsi="Tahoma" w:cs="Tahoma"/>
          <w:color w:val="000000"/>
          <w:sz w:val="11"/>
          <w:szCs w:val="11"/>
        </w:rPr>
        <w:t>微信公众号</w:t>
      </w:r>
      <w:proofErr w:type="gramEnd"/>
      <w:r>
        <w:rPr>
          <w:rFonts w:ascii="Tahoma" w:hAnsi="Tahoma" w:cs="Tahoma"/>
          <w:color w:val="000000"/>
          <w:sz w:val="11"/>
          <w:szCs w:val="11"/>
        </w:rPr>
        <w:t>辅助学习编辑出版知识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、科技期刊编辑新媒体出版能力的培育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时代对编辑出版的新要求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、中国科技期刊语义出版中编辑活动变化趋势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proofErr w:type="gramStart"/>
      <w:r>
        <w:rPr>
          <w:rFonts w:ascii="Tahoma" w:hAnsi="Tahoma" w:cs="Tahoma"/>
          <w:color w:val="000000"/>
          <w:sz w:val="11"/>
          <w:szCs w:val="11"/>
        </w:rPr>
        <w:t>微信在</w:t>
      </w:r>
      <w:proofErr w:type="gramEnd"/>
      <w:r>
        <w:rPr>
          <w:rFonts w:ascii="Tahoma" w:hAnsi="Tahoma" w:cs="Tahoma"/>
          <w:color w:val="000000"/>
          <w:sz w:val="11"/>
          <w:szCs w:val="11"/>
        </w:rPr>
        <w:t>期刊编辑出版工作中的应用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、网络时代背景下体育期刊编辑出版的完善及发展探析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、鲁迅期刊编辑出版活动溯源及当下价值探析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、关于科技期刊编辑出版的规范化问题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、出版传播视角</w:t>
      </w:r>
      <w:proofErr w:type="gramStart"/>
      <w:r>
        <w:rPr>
          <w:rFonts w:ascii="Tahoma" w:hAnsi="Tahoma" w:cs="Tahoma"/>
          <w:color w:val="000000"/>
          <w:sz w:val="11"/>
          <w:szCs w:val="11"/>
        </w:rPr>
        <w:t>下网络</w:t>
      </w:r>
      <w:proofErr w:type="gramEnd"/>
      <w:r>
        <w:rPr>
          <w:rFonts w:ascii="Tahoma" w:hAnsi="Tahoma" w:cs="Tahoma"/>
          <w:color w:val="000000"/>
          <w:sz w:val="11"/>
          <w:szCs w:val="11"/>
        </w:rPr>
        <w:t>文学低俗化的影响及治理对策研究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、人民教育出版社中学语文教材编辑改革研究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、国内</w:t>
      </w:r>
      <w:proofErr w:type="gramStart"/>
      <w:r>
        <w:rPr>
          <w:rFonts w:ascii="Tahoma" w:hAnsi="Tahoma" w:cs="Tahoma"/>
          <w:color w:val="000000"/>
          <w:sz w:val="11"/>
          <w:szCs w:val="11"/>
        </w:rPr>
        <w:t>众筹出版</w:t>
      </w:r>
      <w:proofErr w:type="gramEnd"/>
      <w:r>
        <w:rPr>
          <w:rFonts w:ascii="Tahoma" w:hAnsi="Tahoma" w:cs="Tahoma"/>
          <w:color w:val="000000"/>
          <w:sz w:val="11"/>
          <w:szCs w:val="11"/>
        </w:rPr>
        <w:t>发展现状及趋势研究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、出版社营销编辑的角色定位和激励策略研究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、文学类图文书的图片版面编辑技巧研究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、浅析图书编辑出版应如何强化主编责任意识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、数字时代编辑出版学专业教育的创新</w:t>
      </w:r>
      <w:r>
        <w:rPr>
          <w:rFonts w:ascii="Tahoma" w:hAnsi="Tahoma" w:cs="Tahoma"/>
          <w:color w:val="000000"/>
          <w:sz w:val="11"/>
          <w:szCs w:val="11"/>
        </w:rPr>
        <w:t>--</w:t>
      </w:r>
      <w:r>
        <w:rPr>
          <w:rFonts w:ascii="Tahoma" w:hAnsi="Tahoma" w:cs="Tahoma"/>
          <w:color w:val="000000"/>
          <w:sz w:val="11"/>
          <w:szCs w:val="11"/>
        </w:rPr>
        <w:t>基于内蒙古大学文学与新闻传播学院教改实践的思考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、一个编辑出版家的家风</w:t>
      </w:r>
      <w:r>
        <w:rPr>
          <w:rFonts w:ascii="Tahoma" w:hAnsi="Tahoma" w:cs="Tahoma"/>
          <w:color w:val="000000"/>
          <w:sz w:val="11"/>
          <w:szCs w:val="11"/>
        </w:rPr>
        <w:t>--</w:t>
      </w:r>
      <w:r>
        <w:rPr>
          <w:rFonts w:ascii="Tahoma" w:hAnsi="Tahoma" w:cs="Tahoma"/>
          <w:color w:val="000000"/>
          <w:sz w:val="11"/>
          <w:szCs w:val="11"/>
        </w:rPr>
        <w:t>谈叶圣陶家族的文化传承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视域下编辑出版新常态与变革路径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、论期刊编辑出版工作现代化进程中语音识别技术的作用</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编辑出版毕业论文题目三：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w:t>
      </w:r>
      <w:proofErr w:type="gramStart"/>
      <w:r>
        <w:rPr>
          <w:rFonts w:ascii="Tahoma" w:hAnsi="Tahoma" w:cs="Tahoma"/>
          <w:color w:val="000000"/>
          <w:sz w:val="11"/>
          <w:szCs w:val="11"/>
        </w:rPr>
        <w:t>试论杨</w:t>
      </w:r>
      <w:proofErr w:type="gramEnd"/>
      <w:r>
        <w:rPr>
          <w:rFonts w:ascii="Tahoma" w:hAnsi="Tahoma" w:cs="Tahoma"/>
          <w:color w:val="000000"/>
          <w:sz w:val="11"/>
          <w:szCs w:val="11"/>
        </w:rPr>
        <w:t>牧之的编辑出版学思想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、以就业为指向的编辑出版学人才培养略谈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、新媒体融合下科技期刊多元出版模式探索中编辑出版时间的再分配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、网络信息时代编辑出版工作的新特点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、编辑出版类期刊假冒或论文代发网站问题分析和预防策略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、新时代编辑出版技术手段分析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、关于编辑出版的现代化探索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、编辑出版专业人才的培养路径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、编辑出版专业大学生的自出版创业模式研究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proofErr w:type="gramStart"/>
      <w:r>
        <w:rPr>
          <w:rFonts w:ascii="Tahoma" w:hAnsi="Tahoma" w:cs="Tahoma"/>
          <w:color w:val="000000"/>
          <w:sz w:val="11"/>
          <w:szCs w:val="11"/>
        </w:rPr>
        <w:t>古帖类图书</w:t>
      </w:r>
      <w:proofErr w:type="gramEnd"/>
      <w:r>
        <w:rPr>
          <w:rFonts w:ascii="Tahoma" w:hAnsi="Tahoma" w:cs="Tahoma"/>
          <w:color w:val="000000"/>
          <w:sz w:val="11"/>
          <w:szCs w:val="11"/>
        </w:rPr>
        <w:t>编辑出版现状及存在问题探析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、行走于编辑、出版和传媒：再论编辑素质的养成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、高职高专编辑出版学</w:t>
      </w:r>
      <w:r>
        <w:rPr>
          <w:rFonts w:ascii="Tahoma" w:hAnsi="Tahoma" w:cs="Tahoma"/>
          <w:color w:val="000000"/>
          <w:sz w:val="11"/>
          <w:szCs w:val="11"/>
        </w:rPr>
        <w:t>“</w:t>
      </w:r>
      <w:r>
        <w:rPr>
          <w:rFonts w:ascii="Tahoma" w:hAnsi="Tahoma" w:cs="Tahoma"/>
          <w:color w:val="000000"/>
          <w:sz w:val="11"/>
          <w:szCs w:val="11"/>
        </w:rPr>
        <w:t>双元制</w:t>
      </w:r>
      <w:r>
        <w:rPr>
          <w:rFonts w:ascii="Tahoma" w:hAnsi="Tahoma" w:cs="Tahoma"/>
          <w:color w:val="000000"/>
          <w:sz w:val="11"/>
          <w:szCs w:val="11"/>
        </w:rPr>
        <w:t>”</w:t>
      </w:r>
      <w:r>
        <w:rPr>
          <w:rFonts w:ascii="Tahoma" w:hAnsi="Tahoma" w:cs="Tahoma"/>
          <w:color w:val="000000"/>
          <w:sz w:val="11"/>
          <w:szCs w:val="11"/>
        </w:rPr>
        <w:t>教育模式研究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、编辑出版工作中编辑创新的价值研究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、编辑出版家林语堂的编译策略研究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、编辑技术现代化对编辑出版的影响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、期刊编辑出版中的法律问题探究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77</w:t>
      </w:r>
      <w:r>
        <w:rPr>
          <w:rFonts w:ascii="Tahoma" w:hAnsi="Tahoma" w:cs="Tahoma"/>
          <w:color w:val="000000"/>
          <w:sz w:val="11"/>
          <w:szCs w:val="11"/>
        </w:rPr>
        <w:t>、媒介融合趋势下的编辑出版专业人才培养策略分析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、数字时代出版编辑力的提升策略探究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、媒介融合时代高校编辑出版专业人才培养</w:t>
      </w:r>
      <w:r>
        <w:rPr>
          <w:rFonts w:ascii="Tahoma" w:hAnsi="Tahoma" w:cs="Tahoma"/>
          <w:color w:val="000000"/>
          <w:sz w:val="11"/>
          <w:szCs w:val="11"/>
        </w:rPr>
        <w:t>--</w:t>
      </w:r>
      <w:r>
        <w:rPr>
          <w:rFonts w:ascii="Tahoma" w:hAnsi="Tahoma" w:cs="Tahoma"/>
          <w:color w:val="000000"/>
          <w:sz w:val="11"/>
          <w:szCs w:val="11"/>
        </w:rPr>
        <w:t>基于出版人职业生涯发展的视角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、后印刷时代背景下编辑出版人才培养的基础元素重构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时代传统科技期刊在编辑出版中的改革</w:t>
      </w:r>
      <w:r>
        <w:rPr>
          <w:rFonts w:ascii="Tahoma" w:hAnsi="Tahoma" w:cs="Tahoma"/>
          <w:color w:val="000000"/>
          <w:sz w:val="11"/>
          <w:szCs w:val="11"/>
        </w:rPr>
        <w:t>--</w:t>
      </w:r>
      <w:r>
        <w:rPr>
          <w:rFonts w:ascii="Tahoma" w:hAnsi="Tahoma" w:cs="Tahoma"/>
          <w:color w:val="000000"/>
          <w:sz w:val="11"/>
          <w:szCs w:val="11"/>
        </w:rPr>
        <w:t>以《天文学报》为例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、编辑出版技术手段现代化面临的挑战及对策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、论编辑出版的文化意义</w:t>
      </w:r>
      <w:r>
        <w:rPr>
          <w:rFonts w:ascii="Tahoma" w:hAnsi="Tahoma" w:cs="Tahoma"/>
          <w:color w:val="000000"/>
          <w:sz w:val="11"/>
          <w:szCs w:val="11"/>
        </w:rPr>
        <w:t>--</w:t>
      </w:r>
      <w:r>
        <w:rPr>
          <w:rFonts w:ascii="Tahoma" w:hAnsi="Tahoma" w:cs="Tahoma"/>
          <w:color w:val="000000"/>
          <w:sz w:val="11"/>
          <w:szCs w:val="11"/>
        </w:rPr>
        <w:t>以商务印书馆为例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、编辑出版在文化传承中的地位和作用探讨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w:t>
      </w:r>
      <w:proofErr w:type="gramStart"/>
      <w:r>
        <w:rPr>
          <w:rFonts w:ascii="Tahoma" w:hAnsi="Tahoma" w:cs="Tahoma"/>
          <w:color w:val="000000"/>
          <w:sz w:val="11"/>
          <w:szCs w:val="11"/>
        </w:rPr>
        <w:t>论张元</w:t>
      </w:r>
      <w:proofErr w:type="gramEnd"/>
      <w:r>
        <w:rPr>
          <w:rFonts w:ascii="Tahoma" w:hAnsi="Tahoma" w:cs="Tahoma"/>
          <w:color w:val="000000"/>
          <w:sz w:val="11"/>
          <w:szCs w:val="11"/>
        </w:rPr>
        <w:t>济编辑出版活动及对当代出版人的启示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、初探信息技术的应用对期刊编辑出版工作的意义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、浅析编辑出版文化的历史传承作用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、浅论编辑出版工作中的领导力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、期刊编辑出版工作中版权风险与防范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、数字出版技术与编辑出版工作的数字化探析</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编辑出版毕业论文题目四：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、审美趣味与国内</w:t>
      </w:r>
      <w:proofErr w:type="gramStart"/>
      <w:r>
        <w:rPr>
          <w:rFonts w:ascii="Tahoma" w:hAnsi="Tahoma" w:cs="Tahoma"/>
          <w:color w:val="000000"/>
          <w:sz w:val="11"/>
          <w:szCs w:val="11"/>
        </w:rPr>
        <w:t>儿童绘本编辑</w:t>
      </w:r>
      <w:proofErr w:type="gramEnd"/>
      <w:r>
        <w:rPr>
          <w:rFonts w:ascii="Tahoma" w:hAnsi="Tahoma" w:cs="Tahoma"/>
          <w:color w:val="000000"/>
          <w:sz w:val="11"/>
          <w:szCs w:val="11"/>
        </w:rPr>
        <w:t>出版的研究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、从当代编辑学论着的出版现状看编辑学学科建设情况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、诗话编辑出版刍议</w:t>
      </w:r>
      <w:r>
        <w:rPr>
          <w:rFonts w:ascii="Tahoma" w:hAnsi="Tahoma" w:cs="Tahoma"/>
          <w:color w:val="000000"/>
          <w:sz w:val="11"/>
          <w:szCs w:val="11"/>
        </w:rPr>
        <w:t>--</w:t>
      </w:r>
      <w:r>
        <w:rPr>
          <w:rFonts w:ascii="Tahoma" w:hAnsi="Tahoma" w:cs="Tahoma"/>
          <w:color w:val="000000"/>
          <w:sz w:val="11"/>
          <w:szCs w:val="11"/>
        </w:rPr>
        <w:t>以明清诗话为例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、浅析网络应用对期刊编辑出版工作的影响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、关于编辑出版理论的几点思考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、图书编辑出版质量问题分析及对策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、编辑出版专业现代汉语教学与编辑实践之对接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、科技期刊编辑出版工作中云计算技术的应用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、罗竹风的编辑活动及其思想研究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、巴金编辑出版理念研究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、煤炭科技期刊编辑出版专业研究现状与对策建议</w:t>
      </w:r>
      <w:r>
        <w:rPr>
          <w:rFonts w:ascii="Tahoma" w:hAnsi="Tahoma" w:cs="Tahoma"/>
          <w:color w:val="000000"/>
          <w:sz w:val="11"/>
          <w:szCs w:val="11"/>
        </w:rPr>
        <w:t>--</w:t>
      </w:r>
      <w:r>
        <w:rPr>
          <w:rFonts w:ascii="Tahoma" w:hAnsi="Tahoma" w:cs="Tahoma"/>
          <w:color w:val="000000"/>
          <w:sz w:val="11"/>
          <w:szCs w:val="11"/>
        </w:rPr>
        <w:t>编辑人员发文情况的统计与分析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、新时期编辑出版人才培养体系构建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、论知识经济与编辑出版产业的互动发展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、我国编辑出版类本科教育现状调查与发展建议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、中国近现代古筝文献编辑出版研究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w:t>
      </w:r>
      <w:r>
        <w:rPr>
          <w:rFonts w:ascii="Tahoma" w:hAnsi="Tahoma" w:cs="Tahoma"/>
          <w:color w:val="000000"/>
          <w:sz w:val="11"/>
          <w:szCs w:val="11"/>
        </w:rPr>
        <w:t>J</w:t>
      </w:r>
      <w:r>
        <w:rPr>
          <w:rFonts w:ascii="Tahoma" w:hAnsi="Tahoma" w:cs="Tahoma"/>
          <w:color w:val="000000"/>
          <w:sz w:val="11"/>
          <w:szCs w:val="11"/>
        </w:rPr>
        <w:t>出版集团编辑团队管理问题探究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、浅谈图书编辑应对</w:t>
      </w:r>
      <w:proofErr w:type="gramStart"/>
      <w:r>
        <w:rPr>
          <w:rFonts w:ascii="Tahoma" w:hAnsi="Tahoma" w:cs="Tahoma"/>
          <w:color w:val="000000"/>
          <w:sz w:val="11"/>
          <w:szCs w:val="11"/>
        </w:rPr>
        <w:t>众筹出版</w:t>
      </w:r>
      <w:proofErr w:type="gramEnd"/>
      <w:r>
        <w:rPr>
          <w:rFonts w:ascii="Tahoma" w:hAnsi="Tahoma" w:cs="Tahoma"/>
          <w:color w:val="000000"/>
          <w:sz w:val="11"/>
          <w:szCs w:val="11"/>
        </w:rPr>
        <w:t>的策略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、数字化时代编辑出版人才培养策略研究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、出版策划与编辑制作课程教改探索与实践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、网络出版编辑管理及其人才队伍建设初探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、大学出版单位编辑的学术能力及培养策略</w:t>
      </w:r>
      <w:r>
        <w:rPr>
          <w:rFonts w:ascii="Tahoma" w:hAnsi="Tahoma" w:cs="Tahoma"/>
          <w:color w:val="000000"/>
          <w:sz w:val="11"/>
          <w:szCs w:val="11"/>
        </w:rPr>
        <w:t>--</w:t>
      </w:r>
      <w:r>
        <w:rPr>
          <w:rFonts w:ascii="Tahoma" w:hAnsi="Tahoma" w:cs="Tahoma"/>
          <w:color w:val="000000"/>
          <w:sz w:val="11"/>
          <w:szCs w:val="11"/>
        </w:rPr>
        <w:t>以天津大学出版单位为例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、叶圣陶的编辑出版观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、我国抗战时期《现代儿童》的编辑出版活动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、浅论目录学在编辑出版中的主要功能及作用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、数字出版引发编辑转型的思考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、传统出版机构编辑数字化能力提升研究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、编辑主体价值观对出版文化的影响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、基于理念与技术进步的编辑出版现代化探析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119</w:t>
      </w:r>
      <w:r>
        <w:rPr>
          <w:rFonts w:ascii="Tahoma" w:hAnsi="Tahoma" w:cs="Tahoma"/>
          <w:color w:val="000000"/>
          <w:sz w:val="11"/>
          <w:szCs w:val="11"/>
        </w:rPr>
        <w:t>、关于本社调整编辑出版技术规范的重要通知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、浅谈数字出版时代对编辑能力的要求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、出版转型背景下高校编辑出版人才培养路径探析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、体系化的案例教学：编辑出版学教学改革的重要途径</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35D2"/>
    <w:rsid w:val="004D35D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D35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35D2"/>
    <w:rPr>
      <w:rFonts w:ascii="宋体" w:eastAsia="宋体" w:hAnsi="宋体" w:cs="宋体"/>
      <w:b/>
      <w:bCs/>
      <w:kern w:val="36"/>
      <w:sz w:val="48"/>
      <w:szCs w:val="48"/>
    </w:rPr>
  </w:style>
  <w:style w:type="character" w:styleId="a3">
    <w:name w:val="Strong"/>
    <w:basedOn w:val="a0"/>
    <w:uiPriority w:val="22"/>
    <w:qFormat/>
    <w:rsid w:val="004D35D2"/>
    <w:rPr>
      <w:b/>
      <w:bCs/>
    </w:rPr>
  </w:style>
</w:styles>
</file>

<file path=word/webSettings.xml><?xml version="1.0" encoding="utf-8"?>
<w:webSettings xmlns:r="http://schemas.openxmlformats.org/officeDocument/2006/relationships" xmlns:w="http://schemas.openxmlformats.org/wordprocessingml/2006/main">
  <w:divs>
    <w:div w:id="185954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2838</Characters>
  <Application>Microsoft Office Word</Application>
  <DocSecurity>0</DocSecurity>
  <Lines>23</Lines>
  <Paragraphs>6</Paragraphs>
  <ScaleCrop>false</ScaleCrop>
  <Company>微软中国</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2019-01-05T05:50:00Z</dcterms:created>
  <dcterms:modified xsi:type="dcterms:W3CDTF">2019-01-05T05:50:00Z</dcterms:modified>
</cp:coreProperties>
</file>