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C5" w:rsidRPr="004051C5" w:rsidRDefault="004051C5" w:rsidP="004051C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4051C5">
        <w:rPr>
          <w:rFonts w:ascii="Tahoma" w:eastAsia="宋体" w:hAnsi="Tahoma" w:cs="Tahoma"/>
          <w:b/>
          <w:bCs/>
          <w:color w:val="02A2D6"/>
          <w:kern w:val="36"/>
          <w:sz w:val="22"/>
        </w:rPr>
        <w:t>风景园林硕士毕业论文题目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随着人们物质生活水平的提高，风景园林设计要求也不断提高。现在大多数这个专业的硕士生，对于研究题目的确定十分茫然，现在学术堂特意为这些同学整理了150个风景园林硕士毕业论文题目，欢迎各位同学参考。</w:t>
      </w: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4051C5" w:rsidRPr="004051C5" w:rsidRDefault="004051C5" w:rsidP="004051C5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118100" cy="3181350"/>
            <wp:effectExtent l="19050" t="0" r="6350" b="0"/>
            <wp:docPr id="1" name="图片 1" descr="风景园林硕士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风景园林硕士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风景园林硕士毕业论文题目</w:t>
      </w:r>
      <w:proofErr w:type="gramStart"/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杭州西湖传统风景建筑历史与风格研究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风景园林价值观之思辨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寻踪-生态主义思想在西方近现代风景园林中的产生、发展与实践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中国汉传佛教山地寺庙的环境研究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风景园林中竹景的营建研究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光影在风景园林中的艺术性表达研究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低成本风景园林设计研究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计算机辅助风景园林规划设计策略研究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北京市周边非正规垃圾填埋场景观改造设计研究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中国风景园林传统水景理法研究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河口城市海岸灾害适应性风景园林设计研究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基于耦合原理的参数化风景园林规划设计机制研究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美国当代园林事务所发展的初步研究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竹子与风景园林--基于美学、社会学、生态学三种价值之上的竹子与园林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美国当代园林的发展历程研究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从现代绘画艺术看西方现代园林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生态学理论与风景园林设计理念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地方性的风景园林设计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继承与创新的文化原则在园林规划设计中的应用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20、 四川民居元素特征分析及其在风景园林中的运用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沈阳风景园林公司发展战略研究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22、 生态修复技术在现代园林中的应用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论空间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中的肌理及在风景园林中的含义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小型景桥形态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美学及其风景园林意义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风景园林设计中的情感因素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风景园林规划设计中的工业遗产地的保护和再利用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风景园林设计语言的地域性分析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基于“棕色土方”概念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的棕地再生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风景园林学途径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城市文明演变下的宋代公共园林研究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风景园林视角下的北京市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浅山区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绿色空间理想格局构建策略研究</w:t>
      </w:r>
    </w:p>
    <w:p w:rsidR="004051C5" w:rsidRPr="004051C5" w:rsidRDefault="004051C5" w:rsidP="00405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风景园林硕士毕业论文题目二：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浅论20世纪法国现代风景园林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彩叶树种在江南地区风景园林中的应用研究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深圳市生态风景林建设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34、 风景园林的数字化研究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中国传统园林艺术对西方园林的影响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鸟类分布与植物景观关系的研究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现代园林种植设计研究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中国传统风景园林桥设计理法研究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乡村景观在风景园林规划与设计中的意义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城市居住区园林环境研究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园林植物景观的空间意象与结构解析研究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论中国风景园林设计“借景”理法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杭州西湖园林植物配置研究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中国传统风景园林廊设计理法研究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风景园林实践的社会原理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风景园林中竹建筑设计研究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植物疗法在风景园林建设中的应用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九十年代以后的中国风景园林发展和特征分析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中国佛教圆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融精神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对现代风景园林设计的指导初探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中英自然式园林艺术之比较研究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虚拟现实技术在风景园林设计中的应用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中国园林与英国自然风景园园林文化背景研究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我国风景园林标准体系研究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54、 中国园林与英国自然风景园园林艺术比较研究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中国现代园林发展初探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风景园林设计与平面构成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浅论风景园林规划设计中的地域特征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禅宗园林初探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风景园林心理学初探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中国江南私家园林与英国自然风景式园林风格比较初探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lastRenderedPageBreak/>
        <w:t xml:space="preserve">　　风景园林硕士毕业论文题目三：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天津市保障性住房建设中风景园林设计的探索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呼和浩特园林植物景观信息数据库的构建研究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63、 生物友好型风景园林建筑设计研究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江西国家级风景区寺观园林研究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中国山水画艺术对中国风景园林设计的影响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高校毕业生就业思想政治教育研究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风景园林的伦理意蕴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基于风景园林的沙地绿化研究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日本乡村景观研究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基于气候视角的新疆风景园林设计策略与方法研究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纪念性园林植物造景调查研究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乡土植物在成都风景园林中的应用研究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风景园林设计中可持续雨水管理措施的综合应用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风景园林规划设计安全性研究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基于批判性地域主义的风景园林设计方法研究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竹建筑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在风景园林中的应用研究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 我国城镇园林标准研究初探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78、 成都市风景园林建设成就与特色初探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美国风景园林师学会奖与美国风景园林发展研究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从山水画看风景园林设计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小型风景建筑创作方法研究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基于微观权力运行机制的玛莎·施瓦茨园林作品主题的生成机制研究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理查德·哈格的园林艺术观研究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彼得·沃克园林作品中的文脉分析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风景园林视角下矿业废弃地再生研究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风景园林设计方法论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基于可视化技术的景观信息模型构建研究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风景园林作品评论本体初探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风景园林参数化规划设计研究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90、 现代风景园林中自然过程的引入与引导研究</w:t>
      </w:r>
    </w:p>
    <w:p w:rsidR="004051C5" w:rsidRPr="004051C5" w:rsidRDefault="004051C5" w:rsidP="00405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风景园林硕士毕业论文题目四：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风景园林规划设计的精髓-“景以境出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92、 北京明清祭坛园林保护和利用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93、 居住区园林可持续设计研究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中国传统园林的现代意义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95、 风景园林设计实践的传统理法思考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城市风景园林应对当代气候变化的理念和手法研究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农业相关要素与风景园林规划设计的关系研究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风景园林病虫害防治物联网智能处理系统的研究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医疗园林的起源与发展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现代风景园林场所物质的表征及构建策略研究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101、 竹材在现代建筑与风景园林中的应用研究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苏州传统私家园林气候设计的历史经验研究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 当代风景园林发展中的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”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土人“景观思想与实践研究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104、 基于气候因子分析的风景园林设计策略研究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 基于风景园林色彩数值化方法的应用研究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 孙筱祥园林设计思想及风格研究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 基于风景园林设计过程的园林植物数据库构建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 论十八世纪中国古典园林与英中式园林的异同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 风景园林案例分析的架构研究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 风景园林设计中有关生态学原理的初步思考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111、 图示·符号·传统文化-中国古典园林可视符号与当代风景园林设计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 北京市制定专项风景园林保护性条例的可能性研究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 非物质文化遗产的园林设计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 武汉市纪念性园林的叙事表达研究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蒙古族文化在风景园林景观设计中的应用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 海南热带森林旅游景区的园林设计研究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 城市园林绿地中的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雨洪控制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利用研究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 风景园林标志标准规划与实施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119、 天津风景园林标志设置标准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 园林风景中的互动元素研究及其构建对策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风景园林硕士毕业论文题目五：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城市户外活动空间气候适应性设计研究进展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基于小气候实测的风景园林空间适宜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性改善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策略研究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 英国自然风景式园林的设计研究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 竹文化在风景园林设计中的运用研究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 另一种传承-启发性原则在风景园林中的探索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山地城市风景园林区域暴雨径流的产流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及产污特征</w:t>
      </w:r>
      <w:proofErr w:type="gramEnd"/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 现代风景园林规划设计中的场地解读方法研究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 风景园林建筑尺度量化方法研究初探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129、 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虚拟动漫场景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设计以及在现实风景园林中的应用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130、 西蜀园林中的中国传统文化符号运用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131、 论南昌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绳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金塔商业街区景观空间与公共艺术的融合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132、 风景园林视角下休闲旅游型新农村建设研究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133、 风景园林视角下造林景观提升策略研究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134、 风景园林经济综合评价方法研究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135、 风景园林规划设计领域GIS的应用研究进展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136、 甬台地区传统滨海风景园林调查与研究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137、 温州传统风景园林的地域特色调查与研究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138、 杭州西湖风景名胜区景亭研究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139、 基于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”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节约型园林“理念</w:t>
      </w:r>
      <w:proofErr w:type="gramStart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下沈</w:t>
      </w:r>
      <w:proofErr w:type="gramEnd"/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阳城市公园更新研究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140、 风景园林在公众生态教育中的作用及其实现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141、 风景林在城市园林中的应用研究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142、 虚拟现实（VR）技术在风景园林规划与设计中的应用研究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143、 地理信息系统在风景园林规划设计专业的应用研究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144、 目标管理法在中国风景园林企业应用初探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145、 基于研究生培养的中国高校风景园林学科建设初步研究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146、 低碳园林植物景观研究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147、 风景园林中的生产现象研究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148、 浅论城市设计借鉴风景园林思想的意义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149、 风景园林标志标准应用研究</w:t>
      </w:r>
    </w:p>
    <w:p w:rsidR="004051C5" w:rsidRPr="004051C5" w:rsidRDefault="004051C5" w:rsidP="004051C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51C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150、 南宁青秀山风景名胜区风景园林空间类型研究</w:t>
      </w:r>
    </w:p>
    <w:p w:rsidR="00903961" w:rsidRPr="004051C5" w:rsidRDefault="00903961"/>
    <w:sectPr w:rsidR="00903961" w:rsidRPr="004051C5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1C5"/>
    <w:rsid w:val="004051C5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51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1C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051C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051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51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3234</Characters>
  <Application>Microsoft Office Word</Application>
  <DocSecurity>0</DocSecurity>
  <Lines>26</Lines>
  <Paragraphs>7</Paragraphs>
  <ScaleCrop>false</ScaleCrop>
  <Company>微软中国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2019-01-04T18:52:00Z</dcterms:created>
  <dcterms:modified xsi:type="dcterms:W3CDTF">2019-01-04T18:53:00Z</dcterms:modified>
</cp:coreProperties>
</file>