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FD" w:rsidRPr="008954FD" w:rsidRDefault="008954FD" w:rsidP="008954F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954FD">
        <w:rPr>
          <w:rFonts w:ascii="Tahoma" w:eastAsia="宋体" w:hAnsi="Tahoma" w:cs="Tahoma"/>
          <w:b/>
          <w:bCs/>
          <w:color w:val="02A2D6"/>
          <w:kern w:val="36"/>
          <w:sz w:val="22"/>
        </w:rPr>
        <w:t>伦理学毕业论文题目</w:t>
      </w:r>
    </w:p>
    <w:p w:rsidR="00903961" w:rsidRDefault="008954FD" w:rsidP="008954FD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伦理学是关于道德问题的理论，是研究道德的产生、发展、本质、评价、作用以及道德教育、道德修养规律的学说。伦理学将道德现象从人类的实际活动中抽分开来，探讨道德的本质、起源和发展、道德水平同物质生活水平之间的关系、道德的最高原则和道德评价的标准、道德规范体系、道德的教育和修养、人生的意义、人的价值、生活态度等问题。以下是伦理学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伦理学毕业论文题目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、全球化语境中的儒家伦理与女性主体价值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、护理人员科研伦理认知现状及影响因素分析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、地方政府公共危机治理困境的伦理审视及其救赎之道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世界梦</w:t>
      </w:r>
      <w:r>
        <w:rPr>
          <w:rFonts w:ascii="Tahoma" w:hAnsi="Tahoma" w:cs="Tahoma"/>
          <w:color w:val="000000"/>
          <w:sz w:val="15"/>
          <w:szCs w:val="15"/>
        </w:rPr>
        <w:t>”--</w:t>
      </w:r>
      <w:r>
        <w:rPr>
          <w:rFonts w:ascii="Tahoma" w:hAnsi="Tahoma" w:cs="Tahoma"/>
          <w:color w:val="000000"/>
          <w:sz w:val="15"/>
          <w:szCs w:val="15"/>
        </w:rPr>
        <w:t>习近平政治伦理思想的升华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、探讨娱乐新闻报道的伦理问题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、略论张锡勤先生对中国伦理道德史的研究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、汉族的伦理道德传统及其当代价值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、文化自信的传统依据与伦理文化的时代机遇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、民俗学学术伦理规范的善与恶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、论恩格斯的环境伦理思想及其当代意义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、中国民间俗语中的经济伦理思想探讨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论律师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职业伦理的冲突与消解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、老年社会工作的伦理困境探析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、当代大学生中华传统伦理缺失问题研究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、图书馆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微服务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平台建设的伦理与技术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、科技时代大学生的网络消费伦理探究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、光影视角下影像的伦理传递问题研究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、美国工程伦理教育探析及对我国新工科建设的启示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、教育虚拟社区伦理对社区交互影响的实证分析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、西方行政伦理的中国适应性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、广西特有少数民族生活伦理比较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代孕的伦理之纬与法律对策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学术研讨会综述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论权力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制约的制度伦理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、关于土地资源合理利用的伦理评价研究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、简析网络婚姻引发的伦理思考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、我国当代工程实践主体的伦理意识探究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、伦理视野中的小说视角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、社会转型时期的家庭伦理问题探讨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、大学生生态伦理观培育初探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、浅议工程伦理视域下人才的道德教育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、某妇幼保健院科研项目伦理审查工作实践及问题探讨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、儒家伦理思想对齐鲁传统体育文化的影响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、企业商业伦理的定量研究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、法医学鉴定实践中的伦理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考量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勒伦理思想的价值旨归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构建人道化的日常生活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、如何应对辅助生殖技术中突发的伦理问题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伦理学毕业论文题目二：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、中国传统武术身心伦理的文化形成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、试论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护生须是杀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的伦理实践意趣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、医学论文作者单位署名不当现象的调查分析及伦理规范探讨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、大学生就业伦理的实然和应然思考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、医疗科技评估的意涵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解与伦理建构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、现代职业院校师生的伦理精神及其校园文化生成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医疗大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数据的特征及应用中的伦理思考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、乡城流动青年的伦理困境与出路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基于当代华语电影的内容分析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、中国社会生态伦理现状分析和未来展望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、国外行政伦理制度及其对我国官德建设的启示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、后现代学校行政伦理的思想谱系与实践逻辑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、汉魏时期家训伦理思想及其对家庭教育的启示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、政府公共伦理形象初探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、《时间边缘的女人》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中康妮的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伦理身份与伦理选择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、试析伦理型文化背景下的大众信任危机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、全球气候治理的伦理原则探析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、赠卵</w:t>
      </w:r>
      <w:r>
        <w:rPr>
          <w:rFonts w:ascii="Tahoma" w:hAnsi="Tahoma" w:cs="Tahoma"/>
          <w:color w:val="000000"/>
          <w:sz w:val="15"/>
          <w:szCs w:val="15"/>
        </w:rPr>
        <w:t>IVF</w:t>
      </w:r>
      <w:r>
        <w:rPr>
          <w:rFonts w:ascii="Tahoma" w:hAnsi="Tahoma" w:cs="Tahoma"/>
          <w:color w:val="000000"/>
          <w:sz w:val="15"/>
          <w:szCs w:val="15"/>
        </w:rPr>
        <w:t>中的伦理问题思考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、多胎妊娠减胎术伦理争议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、晋商伦理对转型期经济主体的价值探析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、异种移植的神学及社会心理学的伦理问题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传播伦理秩序发展的新向度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、论法学教育中的伦理之维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、我国行政伦理法治化建设路径探究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、市场经济视域下民商法承载的伦理内涵分析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、浅谈国有企业伦理管理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、话本小说的文化叙事模式与伦理形态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、少数民族地区行政伦理建构的困境及路径分析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、西方伦理委员会监管对我国的启示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、核心素养背景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下中学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贫困生的伦理救助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、构建中国特色社会主义伦理文化的三重向度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以马克思主义﹑儒家与基督教为视角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、动物实验伦理规制的法律困境及出路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、校园欺凌现象的校园伦理分析及建构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、重视德性伦理的研究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杜治政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医学美德伦理观浅析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、肿瘤临床治疗与研究中的德性伦理与规范伦理的思考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、医疗实践中如何处理德性伦理与规范伦理的关系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、西方福利制度下新西兰华人新移民家庭的代际期待与伦理文化冲突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伦理学毕业论文题目三：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、互联网金融下</w:t>
      </w:r>
      <w:r>
        <w:rPr>
          <w:rFonts w:ascii="Tahoma" w:hAnsi="Tahoma" w:cs="Tahoma"/>
          <w:color w:val="000000"/>
          <w:sz w:val="15"/>
          <w:szCs w:val="15"/>
        </w:rPr>
        <w:t>P2P</w:t>
      </w:r>
      <w:r>
        <w:rPr>
          <w:rFonts w:ascii="Tahoma" w:hAnsi="Tahoma" w:cs="Tahoma"/>
          <w:color w:val="000000"/>
          <w:sz w:val="15"/>
          <w:szCs w:val="15"/>
        </w:rPr>
        <w:t>的信用缺失及其伦理思考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、滇南传统民居教育中的环境伦理表征及研究途径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、论教育伦理视域下的教育公正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、制度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伦理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文化：大学生宿舍治理的基本向度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、外资独资医院的伦理风险及规避策略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、从规范伦理到信息形而上学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普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适计算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时代的德国信息哲学与伦理学研究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、机器人新闻发展的伦理问题探析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论西方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古代伦理与现代道德的差异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、美国《护士伦理守则》介绍及对我国护理伦理实践的启示</w:t>
      </w:r>
    </w:p>
    <w:p w:rsidR="008954FD" w:rsidRDefault="008954FD" w:rsidP="008954FD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、法官遴选委员会中律师代表的职业伦理风险思辨与防范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、商业伦理的博弈论分析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以食品生产企业为例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、全球伦理视角下应对贫困落后的两种反应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、论公务员伦理胜任力及其测评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、古中国与古罗马家庭伦理比较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、医患关系紧张的伦理思考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、责任伦理视角下的工程风险与防范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、政府伦理合理性的结构分析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、五大发展理念的伦理蕴涵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、教师制度伦理与教师个体道德辨析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、教师职业规范的伦理困境及发展路径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、扶贫政策的伦理价值分析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、我国企业伦理文化建设评述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、日本大学技术伦理教育探析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、翻译伦理取向的多元化嬗变解读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、福利机构中社会工作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双重关系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伦理困境及其应对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、社会转型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期行政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伦理制度建设的路径探析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、社会转型期档案信息伦理建设研究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、从医务人员医学伦理学认知现状谈医学伦理教育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、浅谈公务员行政责任伦理建设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、南传佛教伦理与傣族社会公德研究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、当代西方工程伦理教育的发展态势及启示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、我国医改现阶段价值伦理审视与未来价值取向前瞻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、我国高等职业教育管理的经济伦理探析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、新形势下加强高校生命伦理教育探析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、伦理视野下的未成年人刑事责任年龄刍议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、教育公正的伦理意蕴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以江苏高考新政策为例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伦理学毕业论文题目四：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、儒家思想中的生态伦理智慧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、责任伦理视角下中职学生资助制度的伦理困境与反思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、我国公共管理伦理失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的成因浅析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名教本于自然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伦理内涵新探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、先秦道家生态伦理思想与我国当代生态文明建设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、如何对传统儒家伦理文化取精今用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、孟子的经济伦理思想研究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、习近平全面从严治党思想的政治伦理内涵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、翻译伦理视域下创造性叛逆中的有意误译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、当前雾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问题下的环境伦理思考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、论儒家仁爱思想在生态伦理应用中的困难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、宗教伦理对企业文化的影响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、哈尼族生活伦理对构建当代公安伦理道德体系的启示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、现代政治与法律伦理关系的分析及研究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、论医疗机构伦理委员会的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法律化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、宋代封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赠制度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对家庭伦理和家内秩序的构建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、新闻娱乐化现象的伦理反思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、灾难性新闻采访的伦理原则与制度框架构建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、论大众文化的三个伦理维度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、高校内部治理结构的伦理冲突及其伦理治理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、企业伪善、道德推脱与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亲组织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非伦理行为：有调节的中介效应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、研究者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双律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学术伦理道德防线构筑的国外启示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、试论马克思生态伦理观与中国生态文明建设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案主自决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伦理困境及其出路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、市场经济下的管理伦理及约束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、论克尔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郭尔的反讽概念之伦理维度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、古典小说叙事的意图伦理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、经济发展与权力错配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基于当前中国公务员行政伦理失范成因的探究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、恩格斯的生态伦理思想对我国的当代启示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、马克思哲学的实践智慧对建构伦理共同体的启示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、自由与责任：网络空间伦理诉求及其实现策略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非礼勿视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视觉狂欢</w:t>
      </w:r>
      <w:r>
        <w:rPr>
          <w:rFonts w:ascii="Tahoma" w:hAnsi="Tahoma" w:cs="Tahoma"/>
          <w:color w:val="000000"/>
          <w:sz w:val="15"/>
          <w:szCs w:val="15"/>
        </w:rPr>
        <w:t>”--</w:t>
      </w:r>
      <w:r>
        <w:rPr>
          <w:rFonts w:ascii="Tahoma" w:hAnsi="Tahoma" w:cs="Tahoma"/>
          <w:color w:val="000000"/>
          <w:sz w:val="15"/>
          <w:szCs w:val="15"/>
        </w:rPr>
        <w:t>图像时代的视觉伦理及其文化表征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、中国高校生态伦理教育体系构建的思考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、旅游伦理研究的本土化反思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、伦理型领导的概念界定与测量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、叙事伦理与中国古典小说的相遇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伦理学毕业论文题目五：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一带一路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战略下的甘肃生态伦理研究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问责对个体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非伦理行为影响机制的实验研究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、青年与作为公共领域的新媒体伦理思考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、军队社会工作的伦理困境及应对策略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、浅析网络直播平台营销中的伦理问题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亲组织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非伦理行为研究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、简牍所见秦代制度与伦理思想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、全球化视域中的生态主义伦理精神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、大学精神的伦理形态及其参与社会道德治理路径研究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、论休闲伦理的基本原则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、关怀型伦理氛围对公务员建言行为的跨层次影响机制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、心理咨询师和治疗师人际关系性人格对双重关系伦理行为的影响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、作为经济伦理的经济共享理念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、网络舆论背景下的伦理冲突问题及其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纾解途径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以南京养母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虐童案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、基于医学伦理精神的医疗告知法律制度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、互联网环境中的伦理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、试析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最美乡村女教师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报道的媒介伦理问题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、媒介化社会中的新闻伦理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、我国网络自出版伦理规制刍议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反哺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逆反哺</w:t>
      </w:r>
      <w:r>
        <w:rPr>
          <w:rFonts w:ascii="Tahoma" w:hAnsi="Tahoma" w:cs="Tahoma"/>
          <w:color w:val="000000"/>
          <w:sz w:val="15"/>
          <w:szCs w:val="15"/>
        </w:rPr>
        <w:t>”:</w:t>
      </w:r>
      <w:r>
        <w:rPr>
          <w:rFonts w:ascii="Tahoma" w:hAnsi="Tahoma" w:cs="Tahoma"/>
          <w:color w:val="000000"/>
          <w:sz w:val="15"/>
          <w:szCs w:val="15"/>
        </w:rPr>
        <w:t>农村养老责任伦理的变迁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、港澳中医从业人员医学伦理认知与实践调查分析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、交互主体性视域下的翻译伦理重构研究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、东莞地区企业经济伦理建设问题的思考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、伦理视角下医务工作者生命价值的儒文化根源论析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、当代中国生态文学中的生态伦理思想解读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、儒家伦理文化的现代阐释及其对青年价值认同的意义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事件报道中媒体伦理责任分析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、特殊教育教师专业伦理状况及影响因素研究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、中小学教师流动制度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合理性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追问及其伦理重建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、提升保险行业形象的伦理思考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、行政伦理失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问题的发生机理与治理之道综述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、司法伦理的实效性探析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、习近平家庭伦理思想及其现实意义初探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、新医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改背景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下公立医院伦理文化建设现状与路径探索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、教学伦理冲突类型与教师解决能力提升研究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、信任倾向对个体伦理行为的影响机制研究</w:t>
      </w:r>
    </w:p>
    <w:sectPr w:rsidR="008954F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4FD"/>
    <w:rsid w:val="008954FD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54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4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954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3886</Characters>
  <Application>Microsoft Office Word</Application>
  <DocSecurity>0</DocSecurity>
  <Lines>32</Lines>
  <Paragraphs>9</Paragraphs>
  <ScaleCrop>false</ScaleCrop>
  <Company>微软中国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2019-01-04T17:23:00Z</dcterms:created>
  <dcterms:modified xsi:type="dcterms:W3CDTF">2019-01-04T17:23:00Z</dcterms:modified>
</cp:coreProperties>
</file>