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26" w:rsidRPr="002E7926" w:rsidRDefault="002E7926" w:rsidP="002E7926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2E7926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合同法毕业论文题目</w:t>
      </w:r>
    </w:p>
    <w:p w:rsidR="00D801D6" w:rsidRDefault="002E7926">
      <w:r>
        <w:rPr>
          <w:rFonts w:ascii="Tahoma" w:hAnsi="Tahoma" w:cs="Tahoma"/>
          <w:color w:val="000000"/>
          <w:sz w:val="11"/>
          <w:szCs w:val="11"/>
        </w:rPr>
        <w:t xml:space="preserve">　　合同法律是关于市场交易规则的法律，不仅与经营者的经营活动密切相关，也与人民群众的生活密切相关，因而是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适用频率最高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法律之一。在法律院校、系的教学计划中，基本没有不设合同法课程的。在非法律院校、系的教学计划中，也经常设置合同法课程。合同法律是民事法律制度的组成部分，将其作为独立的课程来设置，说明了合同法律的重要性。以下是合同法毕业论文题目，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合同法毕业论文题目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、加强政府合同管理严防合同法律风险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、企业用工管理面临的法律风险分析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、民法分则合同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编立法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、股权转让合同解除权的司法判断与法理研究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、我国劳动关系解雇制度的自治与管制之辨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、未约定经济补偿金条款对离职竞业限制协议生效的影响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、论债权人的代位权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从合同法的角度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、服务期违约金的适用范围和法律定性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、以社会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法价值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理念指导劳动合同法修改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论国际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货物买卖合同中的预期违约制度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、认缴制下诚实信用原则在股东出资义务中的适用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、经济补偿金制度修改的制度替代及方案设计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、经济学范式视角下我国《劳动合同法》之争议研究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、典型合同与合同法分则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、民法典之典型合同类型扩增的体系性思考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、关于民法典合同法分则的立法建议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、无民事行为能力人订立合同的效力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以法定代理为视角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涉犯罪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合同效力问题研究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、《合同法》对违约金的适用原则及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制度完善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、《合同法》中诚信原则问题研究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、关于高校非在编用工管理现状、存在问题及对策研究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、关于合同法中信赖利益保护的价值分析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、签订和未签订劳动合同农民工的劳动报酬差异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论劳动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合同法的立法依据和法律定位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、浅议小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微企业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合同法律风险及防范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、保险人合同解除权的特殊性探究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、政府采购合同不是纯粹的民事合同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、论商品房预售合同的效力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、中英合同法预期违约制度司法实践中的若干问题解析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、劳动合同解除制度的制度价值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、我国电子商务合同法律问题探析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、试论中华人民共和国劳动合同法实施后的经济补偿金问题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、对修订《劳动合同法》的三点建议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合同法毕业论文题目二：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论网络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购物合同的成立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、论社交型</w:t>
      </w:r>
      <w:r>
        <w:rPr>
          <w:rFonts w:ascii="Tahoma" w:hAnsi="Tahoma" w:cs="Tahoma"/>
          <w:color w:val="000000"/>
          <w:sz w:val="11"/>
          <w:szCs w:val="11"/>
        </w:rPr>
        <w:t>C2C</w:t>
      </w:r>
      <w:r>
        <w:rPr>
          <w:rFonts w:ascii="Tahoma" w:hAnsi="Tahoma" w:cs="Tahoma"/>
          <w:color w:val="000000"/>
          <w:sz w:val="11"/>
          <w:szCs w:val="11"/>
        </w:rPr>
        <w:t>跨境代购的法律规制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、债务不履行归责原则之对立与融合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、基本原则及制度本质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乃解释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的基点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、合同法与侵权法的内在关系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、完善我国无固定期限劳动合同制度的若干思考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、中小企业经营中法律风险防范的分析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论限制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民事行为能力人之中性行为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、行政协议案件适用合同法的问题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、从特许经营协议探究行政合同的公私融合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、我国</w:t>
      </w:r>
      <w:r>
        <w:rPr>
          <w:rFonts w:ascii="Tahoma" w:hAnsi="Tahoma" w:cs="Tahoma"/>
          <w:color w:val="000000"/>
          <w:sz w:val="11"/>
          <w:szCs w:val="11"/>
        </w:rPr>
        <w:t>PPP</w:t>
      </w:r>
      <w:r>
        <w:rPr>
          <w:rFonts w:ascii="Tahoma" w:hAnsi="Tahoma" w:cs="Tahoma"/>
          <w:color w:val="000000"/>
          <w:sz w:val="11"/>
          <w:szCs w:val="11"/>
        </w:rPr>
        <w:t>合同的几个主要问题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、关于《合同法》中格式条款的分析及规制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、经济补偿与失业保险之制度重塑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、浅谈公司法与劳动合同法中竞业禁止的相关法律问题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、不公平合同条款认定后的漏洞弥补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论网络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运营者的安全保障义务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、浅论房屋承租人的优先购买权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、关于我国合同法中任意解除权问题的思考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、商品房买卖合同解除的法律后果之解析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、合同解除的若干问题思考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、侵权责任法与合同法的界分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以侵权责任法的扩张为视野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、论诉讼上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抵销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与实体法的关系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、合同法对债权人利益的保护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、劳动合同对农民工劳动报酬的影响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、网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约车事故担责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之辩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、我国合同法中的任意解除权问题研究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、关于劳动合同法的几个基本问题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、新劳动合同法背景下电力企业多元化用工策略研究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、我国劳动合同法定变更制度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及其完善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、合同法和侵权法在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固有利益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保护上的分工与协作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合同法毕业论文题目三：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、合同法中的不正当影响制度研究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、新形势下合同法研究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、试论合同法中的法定连带责任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、论买卖合同法中继续履行规则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、合同法可预见规则的适用分析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、公司法与劳动合同法中竞业禁止法律问题比较研究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、关于合同法中连带责任研究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、合同法定解除的法律后果分析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、浅析新《劳动合同法》对企业人力资源的影响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、合同法诚信原则之探究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论合同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法定解除后的损害赔偿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、劳动合同法中服务期违约金之辩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、劳动合同法违约金制度的应用分析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、浅析劳动合同法中的经济补偿金问题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、合同法上的可得利益赔偿范围探究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、合同法中重大误解制度之适用分析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、浅谈对我国合同法上强制性规定的类型分析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、经济新常态下《劳动合同法》的再认识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、浅析我国合同法上解除权的行使规则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、关于修改《劳动合同法》的几点建议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论微信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代购的合同法适用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、阿尔及利亚新公共合同法的影响与对策研究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、正确把握劳动合同法与人力资源管理的关系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、公司法与劳动合同法中竞业禁止法律问题研究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、从合同法角度论对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赌协议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的法律效力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、合同法归责原则探析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、关于合同法中的可预见规则研究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、论我国合同法中预期违约制度的不足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及完善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、新形势下合同法的完善分析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、论合同法中证据规范的配置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、劳动合同法下企业的人力资源管理研讨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、浅谈大学生创业的公司法和劳动合同法有关问题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、保险合同法定解除法律效果分析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、欧盟消费者合同法现代化及其借鉴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、劳动合同法实施后不同职工群体劳动权益保障差异变迁研究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论合同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法定解除事由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合同法毕业论文题目四：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、论我国合同法中预期违约的缺陷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和完善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、合同中的法定连带责任分析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、论情势变更在合同法体系中的地位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、修改劳动合同法的能与不能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、工资增长与劳动合同法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、劳动合同法中双倍工资赔偿制度研究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、论惩罚性赔偿在合同法中的适用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、劳动合同法诚信制度研究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、合同法视角下完善家庭医生签约式服务的思考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、货运代理合同的法律属性研究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、合同法基本规范对劳动合同的适用性研究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、合同解除权的异议期间问题研究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、我国合同法中可得利益保护研究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、论合同法风险分配制度的体系建构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以风险负担规则为中心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、合同法可预见性规则研究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、企业落实劳动合同法过程中存在的误区及危害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、浅析合同法中的诚实信用原则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、原因理论在合同法中的适用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、现行劳动合同法对供给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侧改革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不利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、浅谈事实契约理论与我国合同法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、浅析我国合同法中的强制缔约制度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、劳动合同法的实施效果及运行障碍研究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、我国合同法中货物质量担保制度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论劳动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合同法中的竞业限制制度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劳动合同法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背景下高校临时用工管理研究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、劳动合同法下实施劳务派遣的策略探讨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、谈合同法对格式条款合同的规范及其意义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、税法中的合同法适用问题研究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、论合同法中交易习惯的适用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、贵金属网络交易的合同法涉及问题研究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、论我国合同法中的证据法规范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、从合同法与侵权责任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法来看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安全保障义务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、合同法中缔约过失责任的适用范围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、合同法与侵权责任法关系的反思与重构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926"/>
    <w:rsid w:val="002E7926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79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92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E79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2725</Characters>
  <Application>Microsoft Office Word</Application>
  <DocSecurity>0</DocSecurity>
  <Lines>22</Lines>
  <Paragraphs>6</Paragraphs>
  <ScaleCrop>false</ScaleCrop>
  <Company>微软中国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2019-01-04T19:50:00Z</dcterms:created>
  <dcterms:modified xsi:type="dcterms:W3CDTF">2019-01-04T19:50:00Z</dcterms:modified>
</cp:coreProperties>
</file>