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6A" w:rsidRPr="00333C6A" w:rsidRDefault="00333C6A" w:rsidP="00333C6A">
      <w:pPr>
        <w:widowControl/>
        <w:spacing w:line="600" w:lineRule="atLeast"/>
        <w:jc w:val="center"/>
        <w:outlineLvl w:val="0"/>
        <w:rPr>
          <w:rFonts w:ascii="Tahoma" w:eastAsia="宋体" w:hAnsi="Tahoma" w:cs="Tahoma"/>
          <w:b/>
          <w:bCs/>
          <w:color w:val="02A2D6"/>
          <w:kern w:val="36"/>
          <w:sz w:val="22"/>
        </w:rPr>
      </w:pPr>
      <w:r w:rsidRPr="00333C6A">
        <w:rPr>
          <w:rFonts w:ascii="Tahoma" w:eastAsia="宋体" w:hAnsi="Tahoma" w:cs="Tahoma"/>
          <w:b/>
          <w:bCs/>
          <w:color w:val="02A2D6"/>
          <w:kern w:val="36"/>
          <w:sz w:val="22"/>
        </w:rPr>
        <w:t>广播电视编导专业毕业论文题目</w:t>
      </w:r>
    </w:p>
    <w:p w:rsidR="00903961" w:rsidRPr="00333C6A" w:rsidRDefault="00333C6A">
      <w:r>
        <w:rPr>
          <w:rFonts w:ascii="Tahoma" w:hAnsi="Tahoma" w:cs="Tahoma"/>
          <w:color w:val="000000"/>
          <w:sz w:val="15"/>
          <w:szCs w:val="15"/>
        </w:rPr>
        <w:t xml:space="preserve">　　广播电视编导是为适应广播电视媒体的发展而设立的一个比较新的专业。编导涵盖的范围很广，既不同于普通纸媒体的编辑，又不同于电影电视剧的导演工作。一台精彩的文艺晚会或者一个精致的新闻专题片，除了摄像、记者等前期工作人员，编导的工作贯穿于整个节目制作始终。下面是广播电视编导专业毕业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广播电视编导专业毕业论文题目一：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、新形势下广播电视台编辑工作的策略探析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、广播电视编导创新思维培养探析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、新媒体时代广播电视编辑业务创新与发展研究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、解析广播电视新闻编辑技巧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、从微电影实验室建设探析创新人才培养路径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、任务驱动教学法在影视后期系列课程中的应用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、新媒体时代广播电视编导的创新改进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、广播电视新闻编辑的主体意识与受众意识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、广播电视编导应用型人才培养模式探析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、大学生手机视听</w:t>
      </w:r>
      <w:r>
        <w:rPr>
          <w:rFonts w:ascii="Tahoma" w:hAnsi="Tahoma" w:cs="Tahoma"/>
          <w:color w:val="000000"/>
          <w:sz w:val="15"/>
          <w:szCs w:val="15"/>
        </w:rPr>
        <w:t>APP</w:t>
      </w:r>
      <w:r>
        <w:rPr>
          <w:rFonts w:ascii="Tahoma" w:hAnsi="Tahoma" w:cs="Tahoma"/>
          <w:color w:val="000000"/>
          <w:sz w:val="15"/>
          <w:szCs w:val="15"/>
        </w:rPr>
        <w:t>使用状况调查研究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、新形势下地方高校广播电视编导专业发展对策分析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、广播电视编导在现实环境下的发展探索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、浅谈新媒体时代广播电视编导的创新与改进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、广播电视编导创新思维对电视节目质量的影响分析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、新媒体时代广播电视编辑业务的创新发展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、媒体融合时代广播电视编导的转型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、从编导文化素养看节目质量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、不断提升广播电视编辑的职业素养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、编导专业</w:t>
      </w:r>
      <w:r>
        <w:rPr>
          <w:rFonts w:ascii="Tahoma" w:hAnsi="Tahoma" w:cs="Tahoma"/>
          <w:color w:val="000000"/>
          <w:sz w:val="15"/>
          <w:szCs w:val="15"/>
        </w:rPr>
        <w:t>“3+3”</w:t>
      </w:r>
      <w:r>
        <w:rPr>
          <w:rFonts w:ascii="Tahoma" w:hAnsi="Tahoma" w:cs="Tahoma"/>
          <w:color w:val="000000"/>
          <w:sz w:val="15"/>
          <w:szCs w:val="15"/>
        </w:rPr>
        <w:t>人才培养模式及运行机制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、广播电视编导在现实环境下的发展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、论广播电视编辑在工作中应具备的能力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、编辑职业素养对电视台发展的重要意义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、现代传媒中广播电视编导的核心作用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、广播电视编导专业实践教学体系构建再思考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、新媒体时代广播电视编导工作的改进策略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时代广播电视编导专业的建设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、关于现代广播电视编辑工作创新的思考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、探讨广播电视编导创新思维培养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、广播电视编导的素质要求分析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、大数据时代广播电视编导专业的复合应用人才培养模式探究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、传播学视野下广播电视编导专业定位再思考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广播电视编导专业毕业论文题目二：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、论广播电视编辑的主体意识与受众意识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、新媒体视域下广播电视编导的职业素质探析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、关于广播电视编辑的综合素质提升研究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35</w:t>
      </w:r>
      <w:r>
        <w:rPr>
          <w:rFonts w:ascii="Tahoma" w:hAnsi="Tahoma" w:cs="Tahoma"/>
          <w:color w:val="000000"/>
          <w:sz w:val="15"/>
          <w:szCs w:val="15"/>
        </w:rPr>
        <w:t>、广播电视编导的情商和培养措施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、如何提高广播电视新闻编辑综合素质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、全媒体视野下广播电视编导创作方式思考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、广播电视编导专业背景下大学生社会主义核心价值观教育对策初探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、广播电视新闻编辑的素质提升策略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、基于新媒体背景下广播电视编辑业务的发展和创新研究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、关于传播学视野下广播电视编导专业的定位思考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、浅谈如何提升广播电视新闻编辑素质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、试分析现实环境下的广播电视编导发展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、高校广播电视编导专业现状思考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、浅论岗位培训对提升编辑记者素养的作用</w:t>
      </w:r>
      <w:r>
        <w:rPr>
          <w:rFonts w:ascii="Tahoma" w:hAnsi="Tahoma" w:cs="Tahoma"/>
          <w:color w:val="000000"/>
          <w:sz w:val="15"/>
          <w:szCs w:val="15"/>
        </w:rPr>
        <w:t>--</w:t>
      </w:r>
      <w:r>
        <w:rPr>
          <w:rFonts w:ascii="Tahoma" w:hAnsi="Tahoma" w:cs="Tahoma"/>
          <w:color w:val="000000"/>
          <w:sz w:val="15"/>
          <w:szCs w:val="15"/>
        </w:rPr>
        <w:t>以威海市广播电视台岗位成才为例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、关于现代广播电视编辑工作的新思考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、浅谈如何提高县市广播电视编辑的素养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、对广播电视新闻编辑创新的分析以及思考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、关于广播电视编导专业新型就业前景的思考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、提高广播电视编导综合素质的几点建议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、广播电视编辑的社会责任与创意策划研究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、广播电视编辑素质之我见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、广播电视新闻采编技巧及策略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、浅谈广播电视编辑的前景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、广播电视编辑研究的现状和趋势分析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、浅谈电视节目编辑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、对广播电视编辑的业务素养探讨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、以微电影实践教学促进编导专业学生能力培养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、广播电视编导专业</w:t>
      </w:r>
      <w:r>
        <w:rPr>
          <w:rFonts w:ascii="Tahoma" w:hAnsi="Tahoma" w:cs="Tahoma"/>
          <w:color w:val="000000"/>
          <w:sz w:val="15"/>
          <w:szCs w:val="15"/>
        </w:rPr>
        <w:t>“</w:t>
      </w:r>
      <w:r>
        <w:rPr>
          <w:rFonts w:ascii="Tahoma" w:hAnsi="Tahoma" w:cs="Tahoma"/>
          <w:color w:val="000000"/>
          <w:sz w:val="15"/>
          <w:szCs w:val="15"/>
        </w:rPr>
        <w:t>师徒制工作室</w:t>
      </w:r>
      <w:r>
        <w:rPr>
          <w:rFonts w:ascii="Tahoma" w:hAnsi="Tahoma" w:cs="Tahoma"/>
          <w:color w:val="000000"/>
          <w:sz w:val="15"/>
          <w:szCs w:val="15"/>
        </w:rPr>
        <w:t>”</w:t>
      </w:r>
      <w:r>
        <w:rPr>
          <w:rFonts w:ascii="Tahoma" w:hAnsi="Tahoma" w:cs="Tahoma"/>
          <w:color w:val="000000"/>
          <w:sz w:val="15"/>
          <w:szCs w:val="15"/>
        </w:rPr>
        <w:t>实践技能培养模式研究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、全媒体背景下电视编辑面临的挑战及应对措施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、互联网时代编辑的华丽转身</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、现代广播电视编辑工作创新分析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广播电视编导专业毕业论文题目三：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、微课在</w:t>
      </w:r>
      <w:r>
        <w:rPr>
          <w:rFonts w:ascii="Tahoma" w:hAnsi="Tahoma" w:cs="Tahoma"/>
          <w:color w:val="000000"/>
          <w:sz w:val="15"/>
          <w:szCs w:val="15"/>
        </w:rPr>
        <w:t>3dsMax</w:t>
      </w:r>
      <w:r>
        <w:rPr>
          <w:rFonts w:ascii="Tahoma" w:hAnsi="Tahoma" w:cs="Tahoma"/>
          <w:color w:val="000000"/>
          <w:sz w:val="15"/>
          <w:szCs w:val="15"/>
        </w:rPr>
        <w:t>动画制作课程中的设计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、新媒体时代下电视导演应具备的素质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、广播电视编辑的现状及未来展望分析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、提高广播电视编辑综合素质的策略研究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、广播电视编导创新思维培养的思路构建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、从微电影现状看校园微电影创作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、广播电视新闻编辑创新分析及思考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、如何提高广播电视编辑的素养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、浅谈新媒体时代下如何提高编导的综合能力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、中韩高校广播电视类专业比较研究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、广播电视编辑在当前媒体时代的创新与改进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、大数据时代广播电视编导多元化培养策略研讨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、高校广播电视编导专业发展现状思考</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、广播电视编导在当前媒体时代的创新与改进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、县级广播电视编辑工作的创新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、广播电视编导专业发展策略探究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、新媒体时代下的电视新闻编导策略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、管窥广播电视编辑的现状及发展趋势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、浅析人物纪录片中视听手段的综合运用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、探讨广播电视编导在现实环境下的发展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、探析新时期广播电视编辑的价值取向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、新时代下广播电视编导实践创新培养策略研究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、浅谈数字技术与广播电视编导的转型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、试论现代广播电视编辑工作创新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、广播电视编辑的媒介素养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、新媒体时代广播电视编导的创新与改进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、试论如何培养广播电视编导的创新思维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、浅析电视新闻的语言及编辑艺术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、探讨新时期广播电视台编辑工作能力的提升策略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、对新闻报道中煽情元素伦理问题的再审视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广播电视编导专业毕业论文题目四：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、应用型改革背景下地方高校广播电视编导专业发展方向探究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、广播电视编导专业人才培养现状、问题及对策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、浅谈新时期下广播电视编导专业的定位及人才培养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、广播电视编导专业的创新研究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、试论电视编导创新思维的培养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、广播电视编导在现实环境下的发展思考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、全媒体背景下广播电视编辑的转型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、新媒体时代广播电视编辑业务创新分析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、新媒体视阈下广播电视编导的职业素质探析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、广播电视编导专业人才培养现状分析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、创新思维下的电视新闻编辑转型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、广播电视新闻编辑的责任探讨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、广播电视编导创新思维培养的探讨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、广播电视文艺编导的基本素质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、提高广播电视编导综合素质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、广播电视编导专业应用型人才的培养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、电视编导创新思维培养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、试论电视编导在节目中的创造性思维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、广播电视编导创新思维培养探讨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、广播电视编导创新思维对电视节目质量的影响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、新媒体时代广播电视编导专业职业素质培养研究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、传播学视野下广播电视编导专业的定位考量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、当前广播电视编导的发展环境分析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、广播电视编导在节目中的创造性思维探讨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、网络语境下广播电视编导专业的突围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、广播电视编导应用型人才培养模式的探索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、广播电视编导在新媒体背景下的创新和改进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、浅析广播电视编导的素质要求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、提高广播电视编导情商和培养创新意识的措施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、浅析广播电视编导的文化素养的重要性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、浅谈传播学视野下广播电视编导专业定位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、播客在广播电视编导中的作用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广播电视编导专业毕业论文题目五：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、广播电视编导制作与主持能力的统一研究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、广播电视编导的创新思维能力分析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、广播电视编导专业的局限性与开放性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、媒体泛娱乐化之观众审美需求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、电视剧创作与市场策划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、新闻主持人的个性化与栏目的个性化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、电视娱乐节目主持人的素质和理念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、论广播电视新闻的新闻敏感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、生活类节目的娱乐化与娱乐类节目的生活化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、论现代电视节目编辑观念对现实生活的影响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、试论纪录片创作结构形式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、电视节目编排中的文化因素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、浅谈县级电视台如何突出自办节目特色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、解析信息资讯节目的受众倾向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、论体育类谈话节目之体育明星专访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、由凤凰卫视的经验电视媒体品牌的塑造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、浅析探索类纪录片对娱乐元素的应用及影响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、从电视电影的传播特性看中国电影频道的竞争策略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、论如何提高谈话类节目的质量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、浅论历史题材记录片的叙事元素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、论受众在电视媒介中的主体心理和行为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、电视真人秀节目的综合性节目样式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、论名人访谈节目中的主持人角色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、从谈话节目看编导意识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、论中国音乐电视的民族性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、电视现场直播节目的策划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、中国电视情景喜剧的困境与突围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、试论广播文艺编导的修养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、试论广播文艺节目主持人人际交流艺术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、试论视听思维与听觉形象营造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、试论当代广播技术手段的发展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、电视气象节目</w:t>
      </w:r>
      <w:r>
        <w:rPr>
          <w:rFonts w:ascii="Tahoma" w:hAnsi="Tahoma" w:cs="Tahoma"/>
          <w:color w:val="000000"/>
          <w:sz w:val="15"/>
          <w:szCs w:val="15"/>
        </w:rPr>
        <w:t>“</w:t>
      </w:r>
      <w:r>
        <w:rPr>
          <w:rFonts w:ascii="Tahoma" w:hAnsi="Tahoma" w:cs="Tahoma"/>
          <w:color w:val="000000"/>
          <w:sz w:val="15"/>
          <w:szCs w:val="15"/>
        </w:rPr>
        <w:t>美女播报</w:t>
      </w:r>
      <w:r>
        <w:rPr>
          <w:rFonts w:ascii="Tahoma" w:hAnsi="Tahoma" w:cs="Tahoma"/>
          <w:color w:val="000000"/>
          <w:sz w:val="15"/>
          <w:szCs w:val="15"/>
        </w:rPr>
        <w:t>”</w:t>
      </w:r>
      <w:r>
        <w:rPr>
          <w:rFonts w:ascii="Tahoma" w:hAnsi="Tahoma" w:cs="Tahoma"/>
          <w:color w:val="000000"/>
          <w:sz w:val="15"/>
          <w:szCs w:val="15"/>
        </w:rPr>
        <w:t>的现象成因分析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、电视技术的发展对艺术创作的影响及对策</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、解说词与文艺编导的成败</w:t>
      </w:r>
    </w:p>
    <w:sectPr w:rsidR="00903961" w:rsidRPr="00333C6A"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33C6A"/>
    <w:rsid w:val="00333C6A"/>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333C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3C6A"/>
    <w:rPr>
      <w:rFonts w:ascii="宋体" w:eastAsia="宋体" w:hAnsi="宋体" w:cs="宋体"/>
      <w:b/>
      <w:bCs/>
      <w:kern w:val="36"/>
      <w:sz w:val="48"/>
      <w:szCs w:val="48"/>
    </w:rPr>
  </w:style>
  <w:style w:type="character" w:styleId="a3">
    <w:name w:val="Strong"/>
    <w:basedOn w:val="a0"/>
    <w:uiPriority w:val="22"/>
    <w:qFormat/>
    <w:rsid w:val="00333C6A"/>
    <w:rPr>
      <w:b/>
      <w:bCs/>
    </w:rPr>
  </w:style>
</w:styles>
</file>

<file path=word/webSettings.xml><?xml version="1.0" encoding="utf-8"?>
<w:webSettings xmlns:r="http://schemas.openxmlformats.org/officeDocument/2006/relationships" xmlns:w="http://schemas.openxmlformats.org/wordprocessingml/2006/main">
  <w:divs>
    <w:div w:id="126048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3312</Characters>
  <Application>Microsoft Office Word</Application>
  <DocSecurity>0</DocSecurity>
  <Lines>27</Lines>
  <Paragraphs>7</Paragraphs>
  <ScaleCrop>false</ScaleCrop>
  <Company>微软中国</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2019-01-04T18:58:00Z</dcterms:created>
  <dcterms:modified xsi:type="dcterms:W3CDTF">2019-01-04T18:58:00Z</dcterms:modified>
</cp:coreProperties>
</file>