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1E" w:rsidRPr="0075411E" w:rsidRDefault="0075411E" w:rsidP="0075411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5411E">
        <w:rPr>
          <w:rFonts w:ascii="Tahoma" w:eastAsia="宋体" w:hAnsi="Tahoma" w:cs="Tahoma"/>
          <w:b/>
          <w:bCs/>
          <w:color w:val="02A2D6"/>
          <w:kern w:val="36"/>
          <w:sz w:val="22"/>
        </w:rPr>
        <w:t>流通产业组织学论文题目</w:t>
      </w:r>
    </w:p>
    <w:p w:rsidR="00903961" w:rsidRDefault="0075411E" w:rsidP="0075411E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产业组织的核心问题是竞争，流通产业组织能否为企业带来长期利润，能否降低交易成本，获得持续的竞争优势，取决于流通产业组织内企业之间的互动和共同知识的积累提高，取决于流通产业组织的协调效率，取决于流通产业组织能力的形成和积累。以下是流通产业组织学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流通产业组织学论文题目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、互联网背景下黑龙江省农产品流通模式创新研究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、蔬菜销售模式及农户经济效益分析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以苏南地区常熟为例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、流通视角下肉羊产业发展对策研究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以内蒙古科右前旗为例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、农产品物流模式的演化要素及其选择研究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、浅谈规范和优化林木采伐运输管理工作的现状和对策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、基于网络</w:t>
      </w:r>
      <w:r>
        <w:rPr>
          <w:rFonts w:ascii="Tahoma" w:hAnsi="Tahoma" w:cs="Tahoma"/>
          <w:color w:val="000000"/>
          <w:sz w:val="15"/>
          <w:szCs w:val="15"/>
        </w:rPr>
        <w:t>DEA</w:t>
      </w:r>
      <w:r>
        <w:rPr>
          <w:rFonts w:ascii="Tahoma" w:hAnsi="Tahoma" w:cs="Tahoma"/>
          <w:color w:val="000000"/>
          <w:sz w:val="15"/>
          <w:szCs w:val="15"/>
        </w:rPr>
        <w:t>的两阶段冷链物流模型评价研究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、农业合作经济组织的共同式营销渠道建设策略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、基于结构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行为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绩效分析范式的药品流通领域供给侧结构性改革策略分析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、农民专业合作经济组织发展模式国际比较及对中国西部地区的启示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、互联网时代现代农产品流通体系建设研究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的商贸流通组织体系重构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、人口老龄化与银色经济发展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、基于知识管理的图书馆业务流程与服务创新整合研究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、发展农村电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商加快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农村流通体系创新的思考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、流通企业降成本的难点及对策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、甘肃省农产品电子商务发展及模式研究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、集中连片特困地区农民专业合作组织主要风险及对贷款的影响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基于滇桂黔石漠化片区的调查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、关于铁路发展现代冷链物流的思考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、巴彦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淖尔市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葵花产业流通组织研究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、辽源市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农超对接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开启农产品流通新模式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、浅议现代物流产业中流通加工职能的延伸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、武陵山片区茶叶流通效率测评与演进趋势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、电商扶贫面临的突出问题及对策建议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以钦州市钦南区为例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、广西少数民族体育非物质文化遗产生产性保护模式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、基于交易费用理论的跨境电商仓储配送体系构建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、论合同法组织经济的功能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、农业供给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侧改革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一县一品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发展策略研究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、体育休闲项目的创新、传播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与流行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、农业价值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链金融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的风险管理机制研究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以广东省湛江市对虾产业链为例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、红花岗区动物防疫社会化服务模式探索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草原丝绸之路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建设背景下的内蒙古农产品分销渠道研究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链发展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特点与物流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装备业趋势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时代着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作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权集体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管理组织整合问题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、十三五药品规划发布：推进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</w:t>
      </w:r>
      <w:r>
        <w:rPr>
          <w:rFonts w:ascii="Tahoma" w:hAnsi="Tahoma" w:cs="Tahoma"/>
          <w:color w:val="000000"/>
          <w:sz w:val="15"/>
          <w:szCs w:val="15"/>
        </w:rPr>
        <w:t>药品流通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、商贸流通企业联盟能力对联盟绩效的影响机理研究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、铁路单元化快捷货运服务下的集装器具共用组织优化研究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、加快沈阳商贸流通业发展的思考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流通产业组织学论文题目二：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、我国农业生产性服务业发展模式研究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、印度农民专业合作经济组织发展研究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一带一路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战略的思考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、基于全产业链的农畜产品流通组织体系的建立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、农产品流通服务供应链集成及其对流通绩效的影响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、农产品批发市场组织模式对农产品质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量安全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、我国石油流通管理体制改革研究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、探索现代中药材的绿色包装设计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、村民委员会参与农村食品安全治理研究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、电子商务公司项目管理中的组织设计研究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、基于供销合作社系统的武汉市农产品流通对策研究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、基于农户参与的河南省农产品配送模式研究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、山东省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茶产业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组织模式与新常态下的经营策略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、肇庆市江屯镇农产品流通模式研究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、中国建筑材料流通协会组织考察</w:t>
      </w:r>
      <w:r>
        <w:rPr>
          <w:rFonts w:ascii="Tahoma" w:hAnsi="Tahoma" w:cs="Tahoma"/>
          <w:color w:val="000000"/>
          <w:sz w:val="15"/>
          <w:szCs w:val="15"/>
        </w:rPr>
        <w:t>APEC</w:t>
      </w:r>
      <w:r>
        <w:rPr>
          <w:rFonts w:ascii="Tahoma" w:hAnsi="Tahoma" w:cs="Tahoma"/>
          <w:color w:val="000000"/>
          <w:sz w:val="15"/>
          <w:szCs w:val="15"/>
        </w:rPr>
        <w:t>绿色供应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链合作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网络天津示范中心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、流通创新驱动泉州中小型制造企业升级研究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、我国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</w:t>
      </w:r>
      <w:r>
        <w:rPr>
          <w:rFonts w:ascii="Tahoma" w:hAnsi="Tahoma" w:cs="Tahoma"/>
          <w:color w:val="000000"/>
          <w:sz w:val="15"/>
          <w:szCs w:val="15"/>
        </w:rPr>
        <w:t>农村流通业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发展问题及完善对策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、中外农产品流通比较及我国农产品流通发展对策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、产业结构视阈下我国现代商贸流通产业优化路径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、医院冷藏药品冷链管理的现状分析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、互联网时代流通供应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链创新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、我国商贸流通组织规模扩张对区域市场分割的影响及对策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、黑龙江省肉羊流通路径优化研究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、我国农产品流通存在的问题及对策研究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、二元经济结构背景下我国城乡双向流通的商贸流通体系研究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、我国流通产业升级研究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、我国生鲜农产品流通模式优化研究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、网络经济下传统商贸流通平台升级研究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、商品流通渠道组织化与出口企业的外贸转内销调整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互联网经济下的新探索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、专业市场流通体系的组织结构、演进趋势及创新发展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、基于农民专业合作组织的农产品流通模式研究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、重污染厂房内部气流组织的研究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、谈互联网时代流通组织的重构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基于供应链逆向整合视角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、我国城市蔬菜产销体系自组织理论探析</w:t>
      </w:r>
    </w:p>
    <w:p w:rsidR="0075411E" w:rsidRPr="0075411E" w:rsidRDefault="0075411E" w:rsidP="0075411E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、基于全产业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的农产品流通业转型升级研究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、我国商贸流通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业区域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差异影响因素与发展对策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、日本路边站式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地产地消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农产品流通方式及其启示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、我国农业发展与农村现代流通体系问题研究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流通产业组织学论文题目三：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、农村现代化流通服务网络体系构建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、城乡商贸流通中的组织体系从分割到融合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、城乡双向流通下的商贸流通组织结构与发展研究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、农副产品物流企业联盟构建及利益分配问题研究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、集中整治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械流通领域违法行为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、中部地区流通产业竞争力评价与比较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、我国农村流通产业组织优化探讨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、产供销一体化背景下农产品流通模式发展研究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、基于城乡双向流通的商贸流通组织体系构建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、我国流通产业转型升级的制约因素及对策研究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SCP</w:t>
      </w:r>
      <w:r>
        <w:rPr>
          <w:rFonts w:ascii="Tahoma" w:hAnsi="Tahoma" w:cs="Tahoma"/>
          <w:color w:val="000000"/>
          <w:sz w:val="15"/>
          <w:szCs w:val="15"/>
        </w:rPr>
        <w:t>范式的中国棉花流通产业发展研究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、赣南脐橙流通效率评价及影响因素分析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、项目导向型供应链跨组织知识流与项目价值增值的实证研究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、冰温气调结合高压静电场对罗非鱼片保鲜及其机理研究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时代中国流通组织现代化转型研究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、模拟振动和冲击对富士苹果品质影响及其分子机理研究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资源诅咒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视角下</w:t>
      </w:r>
      <w:r>
        <w:rPr>
          <w:rFonts w:ascii="Tahoma" w:hAnsi="Tahoma" w:cs="Tahoma"/>
          <w:color w:val="000000"/>
          <w:sz w:val="15"/>
          <w:szCs w:val="15"/>
        </w:rPr>
        <w:t>F</w:t>
      </w:r>
      <w:r>
        <w:rPr>
          <w:rFonts w:ascii="Tahoma" w:hAnsi="Tahoma" w:cs="Tahoma"/>
          <w:color w:val="000000"/>
          <w:sz w:val="15"/>
          <w:szCs w:val="15"/>
        </w:rPr>
        <w:t>县信用缺失问题研究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、农产品供应链物流运作逻辑研究与计划管理系统设计开发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、专业市场转型升级的影响因素研究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哈尔滨市农超对接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绩效评价与提升对策研究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、京津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冀流通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产业协同发展研究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、瓦房店市流通领域食品安全监管问题研究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现代农业的创新发展机制研究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、山西省农村商品流通现状分析与发展对策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、我国菠萝价格波动特征及影响因素研究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吉林省农超对接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模式下的供应物流问题研究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、山西省农产品流通模式创新研究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、县域农业产业联盟的组织与策略研究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以河北省平泉县食用菌产业为例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、我国农产品商贸流通效率的短板因素及突破口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、农超对接的生鲜农产品供应链优化研究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、农产品流通组织化过程和程度的研究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、流通领域商品质量信息化监管问题研究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、城镇化对我国农村商贸流通发展的影响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、基于网络分析的中国民航协同创新特征分析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、农产品流通渠道中信息共享的作用机理研究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、模糊视角下生鲜农产品供应网络优化设计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、我国商贸流通领域火灾事故状况调查分析及对策研究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流通产业组织学论文题目四：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、安徽省药品集中招标采购制度政策参与者行为策略研究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、上海合作组织在丝绸之路经济带中的作用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、基于信息博弈的农产品流通研究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、我国药品流通行业协会功能研究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、浦发银行天津分行供应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链金融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发展策略研究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、基于拍卖市场的生鲜农产品三级供应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链协调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、我国农民合作经济组织的运行模式研究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、城乡一体化下我国商贸流通不畅原因及其解决对策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、基于城乡统筹的农产品流通模式的优化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以现代农业综合配套改革试验区为例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、铁路既有客运站客流组织优化研究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、论农村合作经济组织的发展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、农村流通产业自主创新评价体系研究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以江西为例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、供应链分工情境下内贸流通研究的理论主题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论大学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图书馆馆藏书刊结构组织模式的创新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、农村地区流通产业破坏性创新战略的诱导因素研究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、我国农产品流通模式的演化博弈分析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、我国鲜活农产品流通模式创新研究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、新型城镇化背景下我国农产品流通体系发展研究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、医药企业的组织环境及生存策略分析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、我国商贸流通业发展与制造业增长方式转变的关系研究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、农产品流通体系效率测评与优化措施探索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时代下基于逆向整合的商贸流通组织重构研究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、新时期我国生鲜农产品流通存在的问题及对策研究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、农贸中心农产品流通环节存在问题与对策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背景下农产品流通主体优化建议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、大型医药流通企业发展</w:t>
      </w:r>
      <w:r>
        <w:rPr>
          <w:rFonts w:ascii="Tahoma" w:hAnsi="Tahoma" w:cs="Tahoma"/>
          <w:color w:val="000000"/>
          <w:sz w:val="15"/>
          <w:szCs w:val="15"/>
        </w:rPr>
        <w:t>3PL</w:t>
      </w:r>
      <w:r>
        <w:rPr>
          <w:rFonts w:ascii="Tahoma" w:hAnsi="Tahoma" w:cs="Tahoma"/>
          <w:color w:val="000000"/>
          <w:sz w:val="15"/>
          <w:szCs w:val="15"/>
        </w:rPr>
        <w:t>的几点优势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以华润湖南医药有限公司为例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、多元主体参与视角下农产品流通模式的利益分配研究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、新常态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下商业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流通经济的转型创新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、互联网时代的流通组织创新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基于演进趋势、结构优化和效率边界视角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、中美日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国农产品流通特征比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较分析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、我国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</w:t>
      </w:r>
      <w:r>
        <w:rPr>
          <w:rFonts w:ascii="Tahoma" w:hAnsi="Tahoma" w:cs="Tahoma"/>
          <w:color w:val="000000"/>
          <w:sz w:val="15"/>
          <w:szCs w:val="15"/>
        </w:rPr>
        <w:t>农村流通业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发展面临的问题与思路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SWOT</w:t>
      </w:r>
      <w:r>
        <w:rPr>
          <w:rFonts w:ascii="Tahoma" w:hAnsi="Tahoma" w:cs="Tahoma"/>
          <w:color w:val="000000"/>
          <w:sz w:val="15"/>
          <w:szCs w:val="15"/>
        </w:rPr>
        <w:t>分析的山东省农村流通现代化路径研究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、基于数据驱动的农副产品线上运营云平台的研究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、欧盟技术贸易壁垒对中国玩具出口的影响及对策研究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、深圳职业技术学院图书馆流通管理系统的研究与分析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、生鲜超市发展对农产品生产的影响分析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、大规模定制下流通组织的网络化重构</w:t>
      </w:r>
    </w:p>
    <w:sectPr w:rsidR="0075411E" w:rsidRPr="0075411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411E"/>
    <w:rsid w:val="0075411E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41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411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541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3516</Characters>
  <Application>Microsoft Office Word</Application>
  <DocSecurity>0</DocSecurity>
  <Lines>29</Lines>
  <Paragraphs>8</Paragraphs>
  <ScaleCrop>false</ScaleCrop>
  <Company>微软中国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2019-01-04T17:24:00Z</dcterms:created>
  <dcterms:modified xsi:type="dcterms:W3CDTF">2019-01-04T17:25:00Z</dcterms:modified>
</cp:coreProperties>
</file>