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876" w:rsidRPr="00790876" w:rsidRDefault="00790876" w:rsidP="00790876">
      <w:pPr>
        <w:widowControl/>
        <w:spacing w:line="428" w:lineRule="atLeast"/>
        <w:jc w:val="center"/>
        <w:outlineLvl w:val="0"/>
        <w:rPr>
          <w:rFonts w:ascii="Tahoma" w:eastAsia="宋体" w:hAnsi="Tahoma" w:cs="Tahoma"/>
          <w:b/>
          <w:bCs/>
          <w:color w:val="02A2D6"/>
          <w:kern w:val="36"/>
          <w:sz w:val="16"/>
          <w:szCs w:val="16"/>
        </w:rPr>
      </w:pPr>
      <w:r w:rsidRPr="00790876">
        <w:rPr>
          <w:rFonts w:ascii="Tahoma" w:eastAsia="宋体" w:hAnsi="Tahoma" w:cs="Tahoma"/>
          <w:b/>
          <w:bCs/>
          <w:color w:val="02A2D6"/>
          <w:kern w:val="36"/>
          <w:sz w:val="16"/>
          <w:szCs w:val="16"/>
        </w:rPr>
        <w:t>精选采矿工程专业论文题目</w:t>
      </w:r>
    </w:p>
    <w:p w:rsidR="00790876" w:rsidRPr="00790876" w:rsidRDefault="00790876" w:rsidP="00790876">
      <w:pPr>
        <w:widowControl/>
        <w:jc w:val="left"/>
        <w:rPr>
          <w:rFonts w:ascii="宋体" w:eastAsia="宋体" w:hAnsi="宋体" w:cs="宋体"/>
          <w:kern w:val="0"/>
          <w:sz w:val="24"/>
          <w:szCs w:val="24"/>
        </w:rPr>
      </w:pPr>
      <w:r w:rsidRPr="00790876">
        <w:rPr>
          <w:rFonts w:ascii="Tahoma" w:eastAsia="宋体" w:hAnsi="Tahoma" w:cs="Tahoma"/>
          <w:color w:val="000000"/>
          <w:kern w:val="0"/>
          <w:sz w:val="11"/>
          <w:szCs w:val="11"/>
        </w:rPr>
        <w:t xml:space="preserve">　　采矿工程专业承担推进采矿技术的发展，使采矿工程符合安全、经济、高效的高质量水平的理论研究。下面我们就来探讨一下有关采矿工程的论文题目。</w:t>
      </w:r>
    </w:p>
    <w:p w:rsidR="00790876" w:rsidRPr="00790876" w:rsidRDefault="00790876" w:rsidP="00790876">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5599430" cy="3503930"/>
            <wp:effectExtent l="19050" t="0" r="1270" b="0"/>
            <wp:docPr id="1" name="图片 1" descr="http://www.lunwenstudy.com/uploads/allimg/160728/14-160HQF644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60728/14-160HQF644441.jpg"/>
                    <pic:cNvPicPr>
                      <a:picLocks noChangeAspect="1" noChangeArrowheads="1"/>
                    </pic:cNvPicPr>
                  </pic:nvPicPr>
                  <pic:blipFill>
                    <a:blip r:embed="rId4"/>
                    <a:srcRect/>
                    <a:stretch>
                      <a:fillRect/>
                    </a:stretch>
                  </pic:blipFill>
                  <pic:spPr bwMode="auto">
                    <a:xfrm>
                      <a:off x="0" y="0"/>
                      <a:ext cx="5599430" cy="3503930"/>
                    </a:xfrm>
                    <a:prstGeom prst="rect">
                      <a:avLst/>
                    </a:prstGeom>
                    <a:noFill/>
                    <a:ln w="9525">
                      <a:noFill/>
                      <a:miter lim="800000"/>
                      <a:headEnd/>
                      <a:tailEnd/>
                    </a:ln>
                  </pic:spPr>
                </pic:pic>
              </a:graphicData>
            </a:graphic>
          </wp:inline>
        </w:drawing>
      </w:r>
    </w:p>
    <w:p w:rsidR="00D801D6" w:rsidRPr="00790876" w:rsidRDefault="00790876" w:rsidP="00790876">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w:t>
      </w:r>
      <w:r w:rsidRPr="00790876">
        <w:rPr>
          <w:rFonts w:ascii="Tahoma" w:eastAsia="宋体" w:hAnsi="Tahoma" w:cs="Tahoma"/>
          <w:color w:val="000000"/>
          <w:kern w:val="0"/>
          <w:sz w:val="11"/>
          <w:szCs w:val="11"/>
        </w:rPr>
        <w:t>、稀土采矿治理地土壤和植被中稀土元素含量及其健康风险评价</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2</w:t>
      </w:r>
      <w:r w:rsidRPr="00790876">
        <w:rPr>
          <w:rFonts w:ascii="Tahoma" w:eastAsia="宋体" w:hAnsi="Tahoma" w:cs="Tahoma"/>
          <w:color w:val="000000"/>
          <w:kern w:val="0"/>
          <w:sz w:val="11"/>
          <w:szCs w:val="11"/>
        </w:rPr>
        <w:t>、三维可视化环境下采矿设计与生产规划关键技术研究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3</w:t>
      </w:r>
      <w:r w:rsidRPr="00790876">
        <w:rPr>
          <w:rFonts w:ascii="Tahoma" w:eastAsia="宋体" w:hAnsi="Tahoma" w:cs="Tahoma"/>
          <w:color w:val="000000"/>
          <w:kern w:val="0"/>
          <w:sz w:val="11"/>
          <w:szCs w:val="11"/>
        </w:rPr>
        <w:t>、采矿岩石压力拱演化规律及其应用的研究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4</w:t>
      </w:r>
      <w:r w:rsidRPr="00790876">
        <w:rPr>
          <w:rFonts w:ascii="Tahoma" w:eastAsia="宋体" w:hAnsi="Tahoma" w:cs="Tahoma"/>
          <w:color w:val="000000"/>
          <w:kern w:val="0"/>
          <w:sz w:val="11"/>
          <w:szCs w:val="11"/>
        </w:rPr>
        <w:t>、金川二矿区下向分层采矿充填体力学行为及其作用的研究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5</w:t>
      </w:r>
      <w:r w:rsidRPr="00790876">
        <w:rPr>
          <w:rFonts w:ascii="Tahoma" w:eastAsia="宋体" w:hAnsi="Tahoma" w:cs="Tahoma"/>
          <w:color w:val="000000"/>
          <w:kern w:val="0"/>
          <w:sz w:val="11"/>
          <w:szCs w:val="11"/>
        </w:rPr>
        <w:t>、杜家村矿大倾角松软煤层综放开采矿压特征与围岩控制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6</w:t>
      </w:r>
      <w:r w:rsidRPr="00790876">
        <w:rPr>
          <w:rFonts w:ascii="Tahoma" w:eastAsia="宋体" w:hAnsi="Tahoma" w:cs="Tahoma"/>
          <w:color w:val="000000"/>
          <w:kern w:val="0"/>
          <w:sz w:val="11"/>
          <w:szCs w:val="11"/>
        </w:rPr>
        <w:t>、科学采矿评价指标体系与量化评价方法</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7</w:t>
      </w:r>
      <w:r w:rsidRPr="00790876">
        <w:rPr>
          <w:rFonts w:ascii="Tahoma" w:eastAsia="宋体" w:hAnsi="Tahoma" w:cs="Tahoma"/>
          <w:color w:val="000000"/>
          <w:kern w:val="0"/>
          <w:sz w:val="11"/>
          <w:szCs w:val="11"/>
        </w:rPr>
        <w:t>、煤炭资源采矿权价值评估及风险分析</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8</w:t>
      </w:r>
      <w:r w:rsidRPr="00790876">
        <w:rPr>
          <w:rFonts w:ascii="Tahoma" w:eastAsia="宋体" w:hAnsi="Tahoma" w:cs="Tahoma"/>
          <w:color w:val="000000"/>
          <w:kern w:val="0"/>
          <w:sz w:val="11"/>
          <w:szCs w:val="11"/>
        </w:rPr>
        <w:t>、深海采矿装置智能升沉补偿系统的研究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9</w:t>
      </w:r>
      <w:r w:rsidRPr="00790876">
        <w:rPr>
          <w:rFonts w:ascii="Tahoma" w:eastAsia="宋体" w:hAnsi="Tahoma" w:cs="Tahoma"/>
          <w:color w:val="000000"/>
          <w:kern w:val="0"/>
          <w:sz w:val="11"/>
          <w:szCs w:val="11"/>
        </w:rPr>
        <w:t>、可视化集成采矿</w:t>
      </w:r>
      <w:r w:rsidRPr="00790876">
        <w:rPr>
          <w:rFonts w:ascii="Tahoma" w:eastAsia="宋体" w:hAnsi="Tahoma" w:cs="Tahoma"/>
          <w:color w:val="000000"/>
          <w:kern w:val="0"/>
          <w:sz w:val="11"/>
          <w:szCs w:val="11"/>
        </w:rPr>
        <w:t>CAD</w:t>
      </w:r>
      <w:r w:rsidRPr="00790876">
        <w:rPr>
          <w:rFonts w:ascii="Tahoma" w:eastAsia="宋体" w:hAnsi="Tahoma" w:cs="Tahoma"/>
          <w:color w:val="000000"/>
          <w:kern w:val="0"/>
          <w:sz w:val="11"/>
          <w:szCs w:val="11"/>
        </w:rPr>
        <w:t>系统研究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10</w:t>
      </w:r>
      <w:r w:rsidRPr="00790876">
        <w:rPr>
          <w:rFonts w:ascii="Tahoma" w:eastAsia="宋体" w:hAnsi="Tahoma" w:cs="Tahoma"/>
          <w:color w:val="000000"/>
          <w:kern w:val="0"/>
          <w:sz w:val="11"/>
          <w:szCs w:val="11"/>
        </w:rPr>
        <w:t>、深海底采矿机器车运动建模与控制研究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11</w:t>
      </w:r>
      <w:r w:rsidRPr="00790876">
        <w:rPr>
          <w:rFonts w:ascii="Tahoma" w:eastAsia="宋体" w:hAnsi="Tahoma" w:cs="Tahoma"/>
          <w:color w:val="000000"/>
          <w:kern w:val="0"/>
          <w:sz w:val="11"/>
          <w:szCs w:val="11"/>
        </w:rPr>
        <w:t>、浅埋煤层长壁开采矿压特点及其安全开采界限研究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12</w:t>
      </w:r>
      <w:r w:rsidRPr="00790876">
        <w:rPr>
          <w:rFonts w:ascii="Tahoma" w:eastAsia="宋体" w:hAnsi="Tahoma" w:cs="Tahoma"/>
          <w:color w:val="000000"/>
          <w:kern w:val="0"/>
          <w:sz w:val="11"/>
          <w:szCs w:val="11"/>
        </w:rPr>
        <w:t>、软煤孤岛面大倾角仰采矿压显现规律及煤壁加固技术研究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13</w:t>
      </w:r>
      <w:r w:rsidRPr="00790876">
        <w:rPr>
          <w:rFonts w:ascii="Tahoma" w:eastAsia="宋体" w:hAnsi="Tahoma" w:cs="Tahoma"/>
          <w:color w:val="000000"/>
          <w:kern w:val="0"/>
          <w:sz w:val="11"/>
          <w:szCs w:val="11"/>
        </w:rPr>
        <w:t>、大兴安岭典型采矿迹地土壤重金属污染分析与生态恢复研究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14</w:t>
      </w:r>
      <w:r w:rsidRPr="00790876">
        <w:rPr>
          <w:rFonts w:ascii="Tahoma" w:eastAsia="宋体" w:hAnsi="Tahoma" w:cs="Tahoma"/>
          <w:color w:val="000000"/>
          <w:kern w:val="0"/>
          <w:sz w:val="11"/>
          <w:szCs w:val="11"/>
        </w:rPr>
        <w:t>、铁矿矿山充填采矿用胶结充填料研究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15</w:t>
      </w:r>
      <w:r w:rsidRPr="00790876">
        <w:rPr>
          <w:rFonts w:ascii="Tahoma" w:eastAsia="宋体" w:hAnsi="Tahoma" w:cs="Tahoma"/>
          <w:color w:val="000000"/>
          <w:kern w:val="0"/>
          <w:sz w:val="11"/>
          <w:szCs w:val="11"/>
        </w:rPr>
        <w:t>、金厂峪金矿难采矿体采矿过程中的顶板稳定性研究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16</w:t>
      </w:r>
      <w:r w:rsidRPr="00790876">
        <w:rPr>
          <w:rFonts w:ascii="Tahoma" w:eastAsia="宋体" w:hAnsi="Tahoma" w:cs="Tahoma"/>
          <w:color w:val="000000"/>
          <w:kern w:val="0"/>
          <w:sz w:val="11"/>
          <w:szCs w:val="11"/>
        </w:rPr>
        <w:t>、基于期权的煤炭资源采矿权估价方法研究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17</w:t>
      </w:r>
      <w:r w:rsidRPr="00790876">
        <w:rPr>
          <w:rFonts w:ascii="Tahoma" w:eastAsia="宋体" w:hAnsi="Tahoma" w:cs="Tahoma"/>
          <w:color w:val="000000"/>
          <w:kern w:val="0"/>
          <w:sz w:val="11"/>
          <w:szCs w:val="11"/>
        </w:rPr>
        <w:t>、数字采矿软件平台关键技术研究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18</w:t>
      </w:r>
      <w:r w:rsidRPr="00790876">
        <w:rPr>
          <w:rFonts w:ascii="Tahoma" w:eastAsia="宋体" w:hAnsi="Tahoma" w:cs="Tahoma"/>
          <w:color w:val="000000"/>
          <w:kern w:val="0"/>
          <w:sz w:val="11"/>
          <w:szCs w:val="11"/>
        </w:rPr>
        <w:t>、露天采矿的生态影响综合评价与生态环境保护及修复对策研究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19</w:t>
      </w:r>
      <w:r w:rsidRPr="00790876">
        <w:rPr>
          <w:rFonts w:ascii="Tahoma" w:eastAsia="宋体" w:hAnsi="Tahoma" w:cs="Tahoma"/>
          <w:color w:val="000000"/>
          <w:kern w:val="0"/>
          <w:sz w:val="11"/>
          <w:szCs w:val="11"/>
        </w:rPr>
        <w:t>、复杂多金属矿床可视化模拟及其三维采矿设计技术研究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20</w:t>
      </w:r>
      <w:r w:rsidRPr="00790876">
        <w:rPr>
          <w:rFonts w:ascii="Tahoma" w:eastAsia="宋体" w:hAnsi="Tahoma" w:cs="Tahoma"/>
          <w:color w:val="000000"/>
          <w:kern w:val="0"/>
          <w:sz w:val="11"/>
          <w:szCs w:val="11"/>
        </w:rPr>
        <w:t>、川口钨矿半风化矿脉群难采矿体采矿方法研究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21</w:t>
      </w:r>
      <w:r w:rsidRPr="00790876">
        <w:rPr>
          <w:rFonts w:ascii="Tahoma" w:eastAsia="宋体" w:hAnsi="Tahoma" w:cs="Tahoma"/>
          <w:color w:val="000000"/>
          <w:kern w:val="0"/>
          <w:sz w:val="11"/>
          <w:szCs w:val="11"/>
        </w:rPr>
        <w:t>、房柱式采矿地压动态控制及人工智能应用研究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22</w:t>
      </w:r>
      <w:r w:rsidRPr="00790876">
        <w:rPr>
          <w:rFonts w:ascii="Tahoma" w:eastAsia="宋体" w:hAnsi="Tahoma" w:cs="Tahoma"/>
          <w:color w:val="000000"/>
          <w:kern w:val="0"/>
          <w:sz w:val="11"/>
          <w:szCs w:val="11"/>
        </w:rPr>
        <w:t>、单泵与储料罐组合的深海采矿软管输送系统研究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lastRenderedPageBreak/>
        <w:t xml:space="preserve">　　</w:t>
      </w:r>
      <w:r w:rsidRPr="00790876">
        <w:rPr>
          <w:rFonts w:ascii="Tahoma" w:eastAsia="宋体" w:hAnsi="Tahoma" w:cs="Tahoma"/>
          <w:color w:val="000000"/>
          <w:kern w:val="0"/>
          <w:sz w:val="11"/>
          <w:szCs w:val="11"/>
        </w:rPr>
        <w:t>23</w:t>
      </w:r>
      <w:r w:rsidRPr="00790876">
        <w:rPr>
          <w:rFonts w:ascii="Tahoma" w:eastAsia="宋体" w:hAnsi="Tahoma" w:cs="Tahoma"/>
          <w:color w:val="000000"/>
          <w:kern w:val="0"/>
          <w:sz w:val="11"/>
          <w:szCs w:val="11"/>
        </w:rPr>
        <w:t>、复杂条件下地下采矿稳定性研究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24</w:t>
      </w:r>
      <w:r w:rsidRPr="00790876">
        <w:rPr>
          <w:rFonts w:ascii="Tahoma" w:eastAsia="宋体" w:hAnsi="Tahoma" w:cs="Tahoma"/>
          <w:color w:val="000000"/>
          <w:kern w:val="0"/>
          <w:sz w:val="11"/>
          <w:szCs w:val="11"/>
        </w:rPr>
        <w:t>、地下采矿与地质环境互馈机理及矿山地质环境治理研究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25</w:t>
      </w:r>
      <w:r w:rsidRPr="00790876">
        <w:rPr>
          <w:rFonts w:ascii="Tahoma" w:eastAsia="宋体" w:hAnsi="Tahoma" w:cs="Tahoma"/>
          <w:color w:val="000000"/>
          <w:kern w:val="0"/>
          <w:sz w:val="11"/>
          <w:szCs w:val="11"/>
        </w:rPr>
        <w:t>、深井开采矿柱稳定性分析与可视化验证</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26</w:t>
      </w:r>
      <w:r w:rsidRPr="00790876">
        <w:rPr>
          <w:rFonts w:ascii="Tahoma" w:eastAsia="宋体" w:hAnsi="Tahoma" w:cs="Tahoma"/>
          <w:color w:val="000000"/>
          <w:kern w:val="0"/>
          <w:sz w:val="11"/>
          <w:szCs w:val="11"/>
        </w:rPr>
        <w:t>、深海采矿被动升沉补偿系统参数设计与仿真研究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27</w:t>
      </w:r>
      <w:r w:rsidRPr="00790876">
        <w:rPr>
          <w:rFonts w:ascii="Tahoma" w:eastAsia="宋体" w:hAnsi="Tahoma" w:cs="Tahoma"/>
          <w:color w:val="000000"/>
          <w:kern w:val="0"/>
          <w:sz w:val="11"/>
          <w:szCs w:val="11"/>
        </w:rPr>
        <w:t>、大倾角煤层开采矿压特征及围岩控制技术研究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28</w:t>
      </w:r>
      <w:r w:rsidRPr="00790876">
        <w:rPr>
          <w:rFonts w:ascii="Tahoma" w:eastAsia="宋体" w:hAnsi="Tahoma" w:cs="Tahoma"/>
          <w:color w:val="000000"/>
          <w:kern w:val="0"/>
          <w:sz w:val="11"/>
          <w:szCs w:val="11"/>
        </w:rPr>
        <w:t>、露天采矿的生态影响综合评价与生态环境保护及修复对策研究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29</w:t>
      </w:r>
      <w:r w:rsidRPr="00790876">
        <w:rPr>
          <w:rFonts w:ascii="Tahoma" w:eastAsia="宋体" w:hAnsi="Tahoma" w:cs="Tahoma"/>
          <w:color w:val="000000"/>
          <w:kern w:val="0"/>
          <w:sz w:val="11"/>
          <w:szCs w:val="11"/>
        </w:rPr>
        <w:t>、基于三维离散元管线模型的深海采矿</w:t>
      </w:r>
      <w:r w:rsidRPr="00790876">
        <w:rPr>
          <w:rFonts w:ascii="Tahoma" w:eastAsia="宋体" w:hAnsi="Tahoma" w:cs="Tahoma"/>
          <w:color w:val="000000"/>
          <w:kern w:val="0"/>
          <w:sz w:val="11"/>
          <w:szCs w:val="11"/>
        </w:rPr>
        <w:t>1000m</w:t>
      </w:r>
      <w:r w:rsidRPr="00790876">
        <w:rPr>
          <w:rFonts w:ascii="Tahoma" w:eastAsia="宋体" w:hAnsi="Tahoma" w:cs="Tahoma"/>
          <w:color w:val="000000"/>
          <w:kern w:val="0"/>
          <w:sz w:val="11"/>
          <w:szCs w:val="11"/>
        </w:rPr>
        <w:t>海试系统整体联动动力学研究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30</w:t>
      </w:r>
      <w:r w:rsidRPr="00790876">
        <w:rPr>
          <w:rFonts w:ascii="Tahoma" w:eastAsia="宋体" w:hAnsi="Tahoma" w:cs="Tahoma"/>
          <w:color w:val="000000"/>
          <w:kern w:val="0"/>
          <w:sz w:val="11"/>
          <w:szCs w:val="11"/>
        </w:rPr>
        <w:t>、高分段大间距无底柱分段崩落采矿贫化损失预测与结构参数优化研究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31</w:t>
      </w:r>
      <w:r w:rsidRPr="00790876">
        <w:rPr>
          <w:rFonts w:ascii="Tahoma" w:eastAsia="宋体" w:hAnsi="Tahoma" w:cs="Tahoma"/>
          <w:color w:val="000000"/>
          <w:kern w:val="0"/>
          <w:sz w:val="11"/>
          <w:szCs w:val="11"/>
        </w:rPr>
        <w:t>、露天转地下开采境界顶柱稳定性分析及采矿技术研究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32</w:t>
      </w:r>
      <w:r w:rsidRPr="00790876">
        <w:rPr>
          <w:rFonts w:ascii="Tahoma" w:eastAsia="宋体" w:hAnsi="Tahoma" w:cs="Tahoma"/>
          <w:color w:val="000000"/>
          <w:kern w:val="0"/>
          <w:sz w:val="11"/>
          <w:szCs w:val="11"/>
        </w:rPr>
        <w:t>、采矿巷道围岩变形机理与支护效果数值模拟研究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33</w:t>
      </w:r>
      <w:r w:rsidRPr="00790876">
        <w:rPr>
          <w:rFonts w:ascii="Tahoma" w:eastAsia="宋体" w:hAnsi="Tahoma" w:cs="Tahoma"/>
          <w:color w:val="000000"/>
          <w:kern w:val="0"/>
          <w:sz w:val="11"/>
          <w:szCs w:val="11"/>
        </w:rPr>
        <w:t>、复杂多金属矿床可视化模拟及其三维采矿设计技术研究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34</w:t>
      </w:r>
      <w:r w:rsidRPr="00790876">
        <w:rPr>
          <w:rFonts w:ascii="Tahoma" w:eastAsia="宋体" w:hAnsi="Tahoma" w:cs="Tahoma"/>
          <w:color w:val="000000"/>
          <w:kern w:val="0"/>
          <w:sz w:val="11"/>
          <w:szCs w:val="11"/>
        </w:rPr>
        <w:t>、</w:t>
      </w:r>
      <w:r w:rsidRPr="00790876">
        <w:rPr>
          <w:rFonts w:ascii="Tahoma" w:eastAsia="宋体" w:hAnsi="Tahoma" w:cs="Tahoma"/>
          <w:color w:val="000000"/>
          <w:kern w:val="0"/>
          <w:sz w:val="11"/>
          <w:szCs w:val="11"/>
        </w:rPr>
        <w:t>1000</w:t>
      </w:r>
      <w:r w:rsidRPr="00790876">
        <w:rPr>
          <w:rFonts w:ascii="Tahoma" w:eastAsia="宋体" w:hAnsi="Tahoma" w:cs="Tahoma"/>
          <w:color w:val="000000"/>
          <w:kern w:val="0"/>
          <w:sz w:val="11"/>
          <w:szCs w:val="11"/>
        </w:rPr>
        <w:t>米采矿船动力定位的推力系统研究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35</w:t>
      </w:r>
      <w:r w:rsidRPr="00790876">
        <w:rPr>
          <w:rFonts w:ascii="Tahoma" w:eastAsia="宋体" w:hAnsi="Tahoma" w:cs="Tahoma"/>
          <w:color w:val="000000"/>
          <w:kern w:val="0"/>
          <w:sz w:val="11"/>
          <w:szCs w:val="11"/>
        </w:rPr>
        <w:t>、上向进路式尾砂胶结充填采矿法采场结构参数优化研究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36</w:t>
      </w:r>
      <w:r w:rsidRPr="00790876">
        <w:rPr>
          <w:rFonts w:ascii="Tahoma" w:eastAsia="宋体" w:hAnsi="Tahoma" w:cs="Tahoma"/>
          <w:color w:val="000000"/>
          <w:kern w:val="0"/>
          <w:sz w:val="11"/>
          <w:szCs w:val="11"/>
        </w:rPr>
        <w:t>、空场嗣后充填采矿法充填体合理强度分布规律研究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37</w:t>
      </w:r>
      <w:r w:rsidRPr="00790876">
        <w:rPr>
          <w:rFonts w:ascii="Tahoma" w:eastAsia="宋体" w:hAnsi="Tahoma" w:cs="Tahoma"/>
          <w:color w:val="000000"/>
          <w:kern w:val="0"/>
          <w:sz w:val="11"/>
          <w:szCs w:val="11"/>
        </w:rPr>
        <w:t>、基于</w:t>
      </w:r>
      <w:r w:rsidRPr="00790876">
        <w:rPr>
          <w:rFonts w:ascii="Tahoma" w:eastAsia="宋体" w:hAnsi="Tahoma" w:cs="Tahoma"/>
          <w:color w:val="000000"/>
          <w:kern w:val="0"/>
          <w:sz w:val="11"/>
          <w:szCs w:val="11"/>
        </w:rPr>
        <w:t>GIS</w:t>
      </w:r>
      <w:r w:rsidRPr="00790876">
        <w:rPr>
          <w:rFonts w:ascii="Tahoma" w:eastAsia="宋体" w:hAnsi="Tahoma" w:cs="Tahoma"/>
          <w:color w:val="000000"/>
          <w:kern w:val="0"/>
          <w:sz w:val="11"/>
          <w:szCs w:val="11"/>
        </w:rPr>
        <w:t>的吉林市采矿用地复垦适宜性评价</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38</w:t>
      </w:r>
      <w:r w:rsidRPr="00790876">
        <w:rPr>
          <w:rFonts w:ascii="Tahoma" w:eastAsia="宋体" w:hAnsi="Tahoma" w:cs="Tahoma"/>
          <w:color w:val="000000"/>
          <w:kern w:val="0"/>
          <w:sz w:val="11"/>
          <w:szCs w:val="11"/>
        </w:rPr>
        <w:t>、采矿权抵押法律制度研究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39</w:t>
      </w:r>
      <w:r w:rsidRPr="00790876">
        <w:rPr>
          <w:rFonts w:ascii="Tahoma" w:eastAsia="宋体" w:hAnsi="Tahoma" w:cs="Tahoma"/>
          <w:color w:val="000000"/>
          <w:kern w:val="0"/>
          <w:sz w:val="11"/>
          <w:szCs w:val="11"/>
        </w:rPr>
        <w:t>、矿产资源价值观及采矿权评估方法研究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40</w:t>
      </w:r>
      <w:r w:rsidRPr="00790876">
        <w:rPr>
          <w:rFonts w:ascii="Tahoma" w:eastAsia="宋体" w:hAnsi="Tahoma" w:cs="Tahoma"/>
          <w:color w:val="000000"/>
          <w:kern w:val="0"/>
          <w:sz w:val="11"/>
          <w:szCs w:val="11"/>
        </w:rPr>
        <w:t>、基于</w:t>
      </w:r>
      <w:r w:rsidRPr="00790876">
        <w:rPr>
          <w:rFonts w:ascii="Tahoma" w:eastAsia="宋体" w:hAnsi="Tahoma" w:cs="Tahoma"/>
          <w:color w:val="000000"/>
          <w:kern w:val="0"/>
          <w:sz w:val="11"/>
          <w:szCs w:val="11"/>
        </w:rPr>
        <w:t>PLC</w:t>
      </w:r>
      <w:r w:rsidRPr="00790876">
        <w:rPr>
          <w:rFonts w:ascii="Tahoma" w:eastAsia="宋体" w:hAnsi="Tahoma" w:cs="Tahoma"/>
          <w:color w:val="000000"/>
          <w:kern w:val="0"/>
          <w:sz w:val="11"/>
          <w:szCs w:val="11"/>
        </w:rPr>
        <w:t>采矿厂生产设备监控管理系统的研究与开发</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41</w:t>
      </w:r>
      <w:r w:rsidRPr="00790876">
        <w:rPr>
          <w:rFonts w:ascii="Tahoma" w:eastAsia="宋体" w:hAnsi="Tahoma" w:cs="Tahoma"/>
          <w:color w:val="000000"/>
          <w:kern w:val="0"/>
          <w:sz w:val="11"/>
          <w:szCs w:val="11"/>
        </w:rPr>
        <w:t>、江苏省露采矿山岩质边坡生态恢复技术研究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42</w:t>
      </w:r>
      <w:r w:rsidRPr="00790876">
        <w:rPr>
          <w:rFonts w:ascii="Tahoma" w:eastAsia="宋体" w:hAnsi="Tahoma" w:cs="Tahoma"/>
          <w:color w:val="000000"/>
          <w:kern w:val="0"/>
          <w:sz w:val="11"/>
          <w:szCs w:val="11"/>
        </w:rPr>
        <w:t>、采矿权研究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43</w:t>
      </w:r>
      <w:r w:rsidRPr="00790876">
        <w:rPr>
          <w:rFonts w:ascii="Tahoma" w:eastAsia="宋体" w:hAnsi="Tahoma" w:cs="Tahoma"/>
          <w:color w:val="000000"/>
          <w:kern w:val="0"/>
          <w:sz w:val="11"/>
          <w:szCs w:val="11"/>
        </w:rPr>
        <w:t>、深海采矿装置升沉补偿系统模糊自整定</w:t>
      </w:r>
      <w:r w:rsidRPr="00790876">
        <w:rPr>
          <w:rFonts w:ascii="Tahoma" w:eastAsia="宋体" w:hAnsi="Tahoma" w:cs="Tahoma"/>
          <w:color w:val="000000"/>
          <w:kern w:val="0"/>
          <w:sz w:val="11"/>
          <w:szCs w:val="11"/>
        </w:rPr>
        <w:t>PID</w:t>
      </w:r>
      <w:r w:rsidRPr="00790876">
        <w:rPr>
          <w:rFonts w:ascii="Tahoma" w:eastAsia="宋体" w:hAnsi="Tahoma" w:cs="Tahoma"/>
          <w:color w:val="000000"/>
          <w:kern w:val="0"/>
          <w:sz w:val="11"/>
          <w:szCs w:val="11"/>
        </w:rPr>
        <w:t>控制研究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44</w:t>
      </w:r>
      <w:r w:rsidRPr="00790876">
        <w:rPr>
          <w:rFonts w:ascii="Tahoma" w:eastAsia="宋体" w:hAnsi="Tahoma" w:cs="Tahoma"/>
          <w:color w:val="000000"/>
          <w:kern w:val="0"/>
          <w:sz w:val="11"/>
          <w:szCs w:val="11"/>
        </w:rPr>
        <w:t>、阿勒泰某金矿采空区稳定性评价与采矿方法优化研究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45</w:t>
      </w:r>
      <w:r w:rsidRPr="00790876">
        <w:rPr>
          <w:rFonts w:ascii="Tahoma" w:eastAsia="宋体" w:hAnsi="Tahoma" w:cs="Tahoma"/>
          <w:color w:val="000000"/>
          <w:kern w:val="0"/>
          <w:sz w:val="11"/>
          <w:szCs w:val="11"/>
        </w:rPr>
        <w:t>、新型尾砂胶结剂在某铜矿下向分层胶结充填采矿中的应用研究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46</w:t>
      </w:r>
      <w:r w:rsidRPr="00790876">
        <w:rPr>
          <w:rFonts w:ascii="Tahoma" w:eastAsia="宋体" w:hAnsi="Tahoma" w:cs="Tahoma"/>
          <w:color w:val="000000"/>
          <w:kern w:val="0"/>
          <w:sz w:val="11"/>
          <w:szCs w:val="11"/>
        </w:rPr>
        <w:t>、深井开采矿压特征及围岩控制技术研究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47</w:t>
      </w:r>
      <w:r w:rsidRPr="00790876">
        <w:rPr>
          <w:rFonts w:ascii="Tahoma" w:eastAsia="宋体" w:hAnsi="Tahoma" w:cs="Tahoma"/>
          <w:color w:val="000000"/>
          <w:kern w:val="0"/>
          <w:sz w:val="11"/>
          <w:szCs w:val="11"/>
        </w:rPr>
        <w:t>、康家湾矿深部难采矿体采场稳定性及安全开采技术研究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48</w:t>
      </w:r>
      <w:r w:rsidRPr="00790876">
        <w:rPr>
          <w:rFonts w:ascii="Tahoma" w:eastAsia="宋体" w:hAnsi="Tahoma" w:cs="Tahoma"/>
          <w:color w:val="000000"/>
          <w:kern w:val="0"/>
          <w:sz w:val="11"/>
          <w:szCs w:val="11"/>
        </w:rPr>
        <w:t>、缓倾斜薄至中厚磷矿体地下开采矿压显现及覆岩活动规律研究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49</w:t>
      </w:r>
      <w:r w:rsidRPr="00790876">
        <w:rPr>
          <w:rFonts w:ascii="Tahoma" w:eastAsia="宋体" w:hAnsi="Tahoma" w:cs="Tahoma"/>
          <w:color w:val="000000"/>
          <w:kern w:val="0"/>
          <w:sz w:val="11"/>
          <w:szCs w:val="11"/>
        </w:rPr>
        <w:t>、缓倾斜中厚矿体机械化上向水平分层充填采矿法关键技术研究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50</w:t>
      </w:r>
      <w:r w:rsidRPr="00790876">
        <w:rPr>
          <w:rFonts w:ascii="Tahoma" w:eastAsia="宋体" w:hAnsi="Tahoma" w:cs="Tahoma"/>
          <w:color w:val="000000"/>
          <w:kern w:val="0"/>
          <w:sz w:val="11"/>
          <w:szCs w:val="11"/>
        </w:rPr>
        <w:t>、动力吸振式深海采矿主动升沉补偿系统设计及控制研究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51</w:t>
      </w:r>
      <w:r w:rsidRPr="00790876">
        <w:rPr>
          <w:rFonts w:ascii="Tahoma" w:eastAsia="宋体" w:hAnsi="Tahoma" w:cs="Tahoma"/>
          <w:color w:val="000000"/>
          <w:kern w:val="0"/>
          <w:sz w:val="11"/>
          <w:szCs w:val="11"/>
        </w:rPr>
        <w:t>、采矿权性质及制度完善研究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52</w:t>
      </w:r>
      <w:r w:rsidRPr="00790876">
        <w:rPr>
          <w:rFonts w:ascii="Tahoma" w:eastAsia="宋体" w:hAnsi="Tahoma" w:cs="Tahoma"/>
          <w:color w:val="000000"/>
          <w:kern w:val="0"/>
          <w:sz w:val="11"/>
          <w:szCs w:val="11"/>
        </w:rPr>
        <w:t>、深海采矿作业过程扬矿管线系统空间构形与动态特性研究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53</w:t>
      </w:r>
      <w:r w:rsidRPr="00790876">
        <w:rPr>
          <w:rFonts w:ascii="Tahoma" w:eastAsia="宋体" w:hAnsi="Tahoma" w:cs="Tahoma"/>
          <w:color w:val="000000"/>
          <w:kern w:val="0"/>
          <w:sz w:val="11"/>
          <w:szCs w:val="11"/>
        </w:rPr>
        <w:t>、基于我国采矿及安全防护技术变革的安全观的形成与发展研究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54</w:t>
      </w:r>
      <w:r w:rsidRPr="00790876">
        <w:rPr>
          <w:rFonts w:ascii="Tahoma" w:eastAsia="宋体" w:hAnsi="Tahoma" w:cs="Tahoma"/>
          <w:color w:val="000000"/>
          <w:kern w:val="0"/>
          <w:sz w:val="11"/>
          <w:szCs w:val="11"/>
        </w:rPr>
        <w:t>、喀斯特石漠化地区采矿环境影响及综合治理研究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55</w:t>
      </w:r>
      <w:r w:rsidRPr="00790876">
        <w:rPr>
          <w:rFonts w:ascii="Tahoma" w:eastAsia="宋体" w:hAnsi="Tahoma" w:cs="Tahoma"/>
          <w:color w:val="000000"/>
          <w:kern w:val="0"/>
          <w:sz w:val="11"/>
          <w:szCs w:val="11"/>
        </w:rPr>
        <w:t>、深海采矿扬矿管道工作特性的流固耦合分析与综合评价研究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56</w:t>
      </w:r>
      <w:r w:rsidRPr="00790876">
        <w:rPr>
          <w:rFonts w:ascii="Tahoma" w:eastAsia="宋体" w:hAnsi="Tahoma" w:cs="Tahoma"/>
          <w:color w:val="000000"/>
          <w:kern w:val="0"/>
          <w:sz w:val="11"/>
          <w:szCs w:val="11"/>
        </w:rPr>
        <w:t>、深海采矿扬矿管道系统力学行为模拟试验系统研究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57</w:t>
      </w:r>
      <w:r w:rsidRPr="00790876">
        <w:rPr>
          <w:rFonts w:ascii="Tahoma" w:eastAsia="宋体" w:hAnsi="Tahoma" w:cs="Tahoma"/>
          <w:color w:val="000000"/>
          <w:kern w:val="0"/>
          <w:sz w:val="11"/>
          <w:szCs w:val="11"/>
        </w:rPr>
        <w:t>、缓倾斜薄矿脉铝土矿采矿方法优选及采场结构参数优化研究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58</w:t>
      </w:r>
      <w:r w:rsidRPr="00790876">
        <w:rPr>
          <w:rFonts w:ascii="Tahoma" w:eastAsia="宋体" w:hAnsi="Tahoma" w:cs="Tahoma"/>
          <w:color w:val="000000"/>
          <w:kern w:val="0"/>
          <w:sz w:val="11"/>
          <w:szCs w:val="11"/>
        </w:rPr>
        <w:t>、矿井深部开采矿压与支护技术研究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59</w:t>
      </w:r>
      <w:r w:rsidRPr="00790876">
        <w:rPr>
          <w:rFonts w:ascii="Tahoma" w:eastAsia="宋体" w:hAnsi="Tahoma" w:cs="Tahoma"/>
          <w:color w:val="000000"/>
          <w:kern w:val="0"/>
          <w:sz w:val="11"/>
          <w:szCs w:val="11"/>
        </w:rPr>
        <w:t>、基于复杂系统模型的地下采矿无线传感器网络中的优化混合神经网络</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60</w:t>
      </w:r>
      <w:r w:rsidRPr="00790876">
        <w:rPr>
          <w:rFonts w:ascii="Tahoma" w:eastAsia="宋体" w:hAnsi="Tahoma" w:cs="Tahoma"/>
          <w:color w:val="000000"/>
          <w:kern w:val="0"/>
          <w:sz w:val="11"/>
          <w:szCs w:val="11"/>
        </w:rPr>
        <w:t>、膏体充填采矿关键安全问题研究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61</w:t>
      </w:r>
      <w:r w:rsidRPr="00790876">
        <w:rPr>
          <w:rFonts w:ascii="Tahoma" w:eastAsia="宋体" w:hAnsi="Tahoma" w:cs="Tahoma"/>
          <w:color w:val="000000"/>
          <w:kern w:val="0"/>
          <w:sz w:val="11"/>
          <w:szCs w:val="11"/>
        </w:rPr>
        <w:t>、石屑混凝土的性能及环境效益</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62</w:t>
      </w:r>
      <w:r w:rsidRPr="00790876">
        <w:rPr>
          <w:rFonts w:ascii="Tahoma" w:eastAsia="宋体" w:hAnsi="Tahoma" w:cs="Tahoma"/>
          <w:color w:val="000000"/>
          <w:kern w:val="0"/>
          <w:sz w:val="11"/>
          <w:szCs w:val="11"/>
        </w:rPr>
        <w:t>、基于</w:t>
      </w:r>
      <w:r w:rsidRPr="00790876">
        <w:rPr>
          <w:rFonts w:ascii="Tahoma" w:eastAsia="宋体" w:hAnsi="Tahoma" w:cs="Tahoma"/>
          <w:color w:val="000000"/>
          <w:kern w:val="0"/>
          <w:sz w:val="11"/>
          <w:szCs w:val="11"/>
        </w:rPr>
        <w:t>GIS</w:t>
      </w:r>
      <w:r w:rsidRPr="00790876">
        <w:rPr>
          <w:rFonts w:ascii="Tahoma" w:eastAsia="宋体" w:hAnsi="Tahoma" w:cs="Tahoma"/>
          <w:color w:val="000000"/>
          <w:kern w:val="0"/>
          <w:sz w:val="11"/>
          <w:szCs w:val="11"/>
        </w:rPr>
        <w:t>的煤矿采掘生产状态可视化管理系统研究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63</w:t>
      </w:r>
      <w:r w:rsidRPr="00790876">
        <w:rPr>
          <w:rFonts w:ascii="Tahoma" w:eastAsia="宋体" w:hAnsi="Tahoma" w:cs="Tahoma"/>
          <w:color w:val="000000"/>
          <w:kern w:val="0"/>
          <w:sz w:val="11"/>
          <w:szCs w:val="11"/>
        </w:rPr>
        <w:t>、山寨煤矿开采地质环境评价</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64</w:t>
      </w:r>
      <w:r w:rsidRPr="00790876">
        <w:rPr>
          <w:rFonts w:ascii="Tahoma" w:eastAsia="宋体" w:hAnsi="Tahoma" w:cs="Tahoma"/>
          <w:color w:val="000000"/>
          <w:kern w:val="0"/>
          <w:sz w:val="11"/>
          <w:szCs w:val="11"/>
        </w:rPr>
        <w:t>、白登磷矿台阶爆破参数的合理选择及爆破块度分布规律研究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65</w:t>
      </w:r>
      <w:r w:rsidRPr="00790876">
        <w:rPr>
          <w:rFonts w:ascii="Tahoma" w:eastAsia="宋体" w:hAnsi="Tahoma" w:cs="Tahoma"/>
          <w:color w:val="000000"/>
          <w:kern w:val="0"/>
          <w:sz w:val="11"/>
          <w:szCs w:val="11"/>
        </w:rPr>
        <w:t>、井筒受采空区塌落影响的破坏机理及治理研究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66</w:t>
      </w:r>
      <w:r w:rsidRPr="00790876">
        <w:rPr>
          <w:rFonts w:ascii="Tahoma" w:eastAsia="宋体" w:hAnsi="Tahoma" w:cs="Tahoma"/>
          <w:color w:val="000000"/>
          <w:kern w:val="0"/>
          <w:sz w:val="11"/>
          <w:szCs w:val="11"/>
        </w:rPr>
        <w:t>、金川二矿区废石全尾砂高浓度料浆泵压管输充填系统研究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67</w:t>
      </w:r>
      <w:r w:rsidRPr="00790876">
        <w:rPr>
          <w:rFonts w:ascii="Tahoma" w:eastAsia="宋体" w:hAnsi="Tahoma" w:cs="Tahoma"/>
          <w:color w:val="000000"/>
          <w:kern w:val="0"/>
          <w:sz w:val="11"/>
          <w:szCs w:val="11"/>
        </w:rPr>
        <w:t>、大红山铁矿上部露天开采与下部地下开采的安全影响研究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lastRenderedPageBreak/>
        <w:t xml:space="preserve">　　</w:t>
      </w:r>
      <w:r w:rsidRPr="00790876">
        <w:rPr>
          <w:rFonts w:ascii="Tahoma" w:eastAsia="宋体" w:hAnsi="Tahoma" w:cs="Tahoma"/>
          <w:color w:val="000000"/>
          <w:kern w:val="0"/>
          <w:sz w:val="11"/>
          <w:szCs w:val="11"/>
        </w:rPr>
        <w:t>68</w:t>
      </w:r>
      <w:r w:rsidRPr="00790876">
        <w:rPr>
          <w:rFonts w:ascii="Tahoma" w:eastAsia="宋体" w:hAnsi="Tahoma" w:cs="Tahoma"/>
          <w:color w:val="000000"/>
          <w:kern w:val="0"/>
          <w:sz w:val="11"/>
          <w:szCs w:val="11"/>
        </w:rPr>
        <w:t>、云南某铁矿采场结构参数优化研究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69</w:t>
      </w:r>
      <w:r w:rsidRPr="00790876">
        <w:rPr>
          <w:rFonts w:ascii="Tahoma" w:eastAsia="宋体" w:hAnsi="Tahoma" w:cs="Tahoma"/>
          <w:color w:val="000000"/>
          <w:kern w:val="0"/>
          <w:sz w:val="11"/>
          <w:szCs w:val="11"/>
        </w:rPr>
        <w:t>、金川矿山废石全尾砂高浓度充填料浆管输阻力模型研究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70</w:t>
      </w:r>
      <w:r w:rsidRPr="00790876">
        <w:rPr>
          <w:rFonts w:ascii="Tahoma" w:eastAsia="宋体" w:hAnsi="Tahoma" w:cs="Tahoma"/>
          <w:color w:val="000000"/>
          <w:kern w:val="0"/>
          <w:sz w:val="11"/>
          <w:szCs w:val="11"/>
        </w:rPr>
        <w:t>、黄金行业分析报告</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71</w:t>
      </w:r>
      <w:r w:rsidRPr="00790876">
        <w:rPr>
          <w:rFonts w:ascii="Tahoma" w:eastAsia="宋体" w:hAnsi="Tahoma" w:cs="Tahoma"/>
          <w:color w:val="000000"/>
          <w:kern w:val="0"/>
          <w:sz w:val="11"/>
          <w:szCs w:val="11"/>
        </w:rPr>
        <w:t>、铰接式自卸汽车悬架纵向传力机构的有限元分析</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72</w:t>
      </w:r>
      <w:r w:rsidRPr="00790876">
        <w:rPr>
          <w:rFonts w:ascii="Tahoma" w:eastAsia="宋体" w:hAnsi="Tahoma" w:cs="Tahoma"/>
          <w:color w:val="000000"/>
          <w:kern w:val="0"/>
          <w:sz w:val="11"/>
          <w:szCs w:val="11"/>
        </w:rPr>
        <w:t>、</w:t>
      </w:r>
      <w:r w:rsidRPr="00790876">
        <w:rPr>
          <w:rFonts w:ascii="Tahoma" w:eastAsia="宋体" w:hAnsi="Tahoma" w:cs="Tahoma"/>
          <w:color w:val="000000"/>
          <w:kern w:val="0"/>
          <w:sz w:val="11"/>
          <w:szCs w:val="11"/>
        </w:rPr>
        <w:t>3DGIS</w:t>
      </w:r>
      <w:r w:rsidRPr="00790876">
        <w:rPr>
          <w:rFonts w:ascii="Tahoma" w:eastAsia="宋体" w:hAnsi="Tahoma" w:cs="Tahoma"/>
          <w:color w:val="000000"/>
          <w:kern w:val="0"/>
          <w:sz w:val="11"/>
          <w:szCs w:val="11"/>
        </w:rPr>
        <w:t>构模与</w:t>
      </w:r>
      <w:r w:rsidRPr="00790876">
        <w:rPr>
          <w:rFonts w:ascii="Tahoma" w:eastAsia="宋体" w:hAnsi="Tahoma" w:cs="Tahoma"/>
          <w:color w:val="000000"/>
          <w:kern w:val="0"/>
          <w:sz w:val="11"/>
          <w:szCs w:val="11"/>
        </w:rPr>
        <w:t>FLAC-3D</w:t>
      </w:r>
      <w:r w:rsidRPr="00790876">
        <w:rPr>
          <w:rFonts w:ascii="Tahoma" w:eastAsia="宋体" w:hAnsi="Tahoma" w:cs="Tahoma"/>
          <w:color w:val="000000"/>
          <w:kern w:val="0"/>
          <w:sz w:val="11"/>
          <w:szCs w:val="11"/>
        </w:rPr>
        <w:t>建模网格数据融合技术研究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73</w:t>
      </w:r>
      <w:r w:rsidRPr="00790876">
        <w:rPr>
          <w:rFonts w:ascii="Tahoma" w:eastAsia="宋体" w:hAnsi="Tahoma" w:cs="Tahoma"/>
          <w:color w:val="000000"/>
          <w:kern w:val="0"/>
          <w:sz w:val="11"/>
          <w:szCs w:val="11"/>
        </w:rPr>
        <w:t>、井筒保护煤柱开采设计与变形监测及数据处理</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74</w:t>
      </w:r>
      <w:r w:rsidRPr="00790876">
        <w:rPr>
          <w:rFonts w:ascii="Tahoma" w:eastAsia="宋体" w:hAnsi="Tahoma" w:cs="Tahoma"/>
          <w:color w:val="000000"/>
          <w:kern w:val="0"/>
          <w:sz w:val="11"/>
          <w:szCs w:val="11"/>
        </w:rPr>
        <w:t>、深井巷道失稳分析及锚杆支护参数优化</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75</w:t>
      </w:r>
      <w:r w:rsidRPr="00790876">
        <w:rPr>
          <w:rFonts w:ascii="Tahoma" w:eastAsia="宋体" w:hAnsi="Tahoma" w:cs="Tahoma"/>
          <w:color w:val="000000"/>
          <w:kern w:val="0"/>
          <w:sz w:val="11"/>
          <w:szCs w:val="11"/>
        </w:rPr>
        <w:t>、基于</w:t>
      </w:r>
      <w:r w:rsidRPr="00790876">
        <w:rPr>
          <w:rFonts w:ascii="Tahoma" w:eastAsia="宋体" w:hAnsi="Tahoma" w:cs="Tahoma"/>
          <w:color w:val="000000"/>
          <w:kern w:val="0"/>
          <w:sz w:val="11"/>
          <w:szCs w:val="11"/>
        </w:rPr>
        <w:t>Surpac</w:t>
      </w:r>
      <w:r w:rsidRPr="00790876">
        <w:rPr>
          <w:rFonts w:ascii="Tahoma" w:eastAsia="宋体" w:hAnsi="Tahoma" w:cs="Tahoma"/>
          <w:color w:val="000000"/>
          <w:kern w:val="0"/>
          <w:sz w:val="11"/>
          <w:szCs w:val="11"/>
        </w:rPr>
        <w:t>的钨矿床三维建模及储量可视化计算</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76</w:t>
      </w:r>
      <w:r w:rsidRPr="00790876">
        <w:rPr>
          <w:rFonts w:ascii="Tahoma" w:eastAsia="宋体" w:hAnsi="Tahoma" w:cs="Tahoma"/>
          <w:color w:val="000000"/>
          <w:kern w:val="0"/>
          <w:sz w:val="11"/>
          <w:szCs w:val="11"/>
        </w:rPr>
        <w:t>、深部矿岩工程条件与开挖稳定性分析</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77</w:t>
      </w:r>
      <w:r w:rsidRPr="00790876">
        <w:rPr>
          <w:rFonts w:ascii="Tahoma" w:eastAsia="宋体" w:hAnsi="Tahoma" w:cs="Tahoma"/>
          <w:color w:val="000000"/>
          <w:kern w:val="0"/>
          <w:sz w:val="11"/>
          <w:szCs w:val="11"/>
        </w:rPr>
        <w:t>、全尾砂胶结充填自流输送管路改造及优化</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78</w:t>
      </w:r>
      <w:r w:rsidRPr="00790876">
        <w:rPr>
          <w:rFonts w:ascii="Tahoma" w:eastAsia="宋体" w:hAnsi="Tahoma" w:cs="Tahoma"/>
          <w:color w:val="000000"/>
          <w:kern w:val="0"/>
          <w:sz w:val="11"/>
          <w:szCs w:val="11"/>
        </w:rPr>
        <w:t>、深部矿柱失稳三维探查及数值分析</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79</w:t>
      </w:r>
      <w:r w:rsidRPr="00790876">
        <w:rPr>
          <w:rFonts w:ascii="Tahoma" w:eastAsia="宋体" w:hAnsi="Tahoma" w:cs="Tahoma"/>
          <w:color w:val="000000"/>
          <w:kern w:val="0"/>
          <w:sz w:val="11"/>
          <w:szCs w:val="11"/>
        </w:rPr>
        <w:t>、硬岩层状顶板失稳规律与支护技术研究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80</w:t>
      </w:r>
      <w:r w:rsidRPr="00790876">
        <w:rPr>
          <w:rFonts w:ascii="Tahoma" w:eastAsia="宋体" w:hAnsi="Tahoma" w:cs="Tahoma"/>
          <w:color w:val="000000"/>
          <w:kern w:val="0"/>
          <w:sz w:val="11"/>
          <w:szCs w:val="11"/>
        </w:rPr>
        <w:t>、缓倾斜中厚磷矿床地下开采采场矿压显现及上覆岩层变形破坏规律</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81</w:t>
      </w:r>
      <w:r w:rsidRPr="00790876">
        <w:rPr>
          <w:rFonts w:ascii="Tahoma" w:eastAsia="宋体" w:hAnsi="Tahoma" w:cs="Tahoma"/>
          <w:color w:val="000000"/>
          <w:kern w:val="0"/>
          <w:sz w:val="11"/>
          <w:szCs w:val="11"/>
        </w:rPr>
        <w:t>、抗滑桩支护效果分析与工程应用</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82</w:t>
      </w:r>
      <w:r w:rsidRPr="00790876">
        <w:rPr>
          <w:rFonts w:ascii="Tahoma" w:eastAsia="宋体" w:hAnsi="Tahoma" w:cs="Tahoma"/>
          <w:color w:val="000000"/>
          <w:kern w:val="0"/>
          <w:sz w:val="11"/>
          <w:szCs w:val="11"/>
        </w:rPr>
        <w:t>、大同地区矿山地质环境综合评价研究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83</w:t>
      </w:r>
      <w:r w:rsidRPr="00790876">
        <w:rPr>
          <w:rFonts w:ascii="Tahoma" w:eastAsia="宋体" w:hAnsi="Tahoma" w:cs="Tahoma"/>
          <w:color w:val="000000"/>
          <w:kern w:val="0"/>
          <w:sz w:val="11"/>
          <w:szCs w:val="11"/>
        </w:rPr>
        <w:t>、程潮铁矿东区地表及构筑物变形规律研究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84</w:t>
      </w:r>
      <w:r w:rsidRPr="00790876">
        <w:rPr>
          <w:rFonts w:ascii="Tahoma" w:eastAsia="宋体" w:hAnsi="Tahoma" w:cs="Tahoma"/>
          <w:color w:val="000000"/>
          <w:kern w:val="0"/>
          <w:sz w:val="11"/>
          <w:szCs w:val="11"/>
        </w:rPr>
        <w:t>、大冶铁矿地下开采爆破震动效应研究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85</w:t>
      </w:r>
      <w:r w:rsidRPr="00790876">
        <w:rPr>
          <w:rFonts w:ascii="Tahoma" w:eastAsia="宋体" w:hAnsi="Tahoma" w:cs="Tahoma"/>
          <w:color w:val="000000"/>
          <w:kern w:val="0"/>
          <w:sz w:val="11"/>
          <w:szCs w:val="11"/>
        </w:rPr>
        <w:t>、紫金山金铜矿露采高边坡稳定性评价及坡角优化</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86</w:t>
      </w:r>
      <w:r w:rsidRPr="00790876">
        <w:rPr>
          <w:rFonts w:ascii="Tahoma" w:eastAsia="宋体" w:hAnsi="Tahoma" w:cs="Tahoma"/>
          <w:color w:val="000000"/>
          <w:kern w:val="0"/>
          <w:sz w:val="11"/>
          <w:szCs w:val="11"/>
        </w:rPr>
        <w:t>、金沙江白鹤滩水电站拱肩槽边坡稳定性研究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87</w:t>
      </w:r>
      <w:r w:rsidRPr="00790876">
        <w:rPr>
          <w:rFonts w:ascii="Tahoma" w:eastAsia="宋体" w:hAnsi="Tahoma" w:cs="Tahoma"/>
          <w:color w:val="000000"/>
          <w:kern w:val="0"/>
          <w:sz w:val="11"/>
          <w:szCs w:val="11"/>
        </w:rPr>
        <w:t>、基于离散单元法的节理岩体边坡稳定性分析</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88</w:t>
      </w:r>
      <w:r w:rsidRPr="00790876">
        <w:rPr>
          <w:rFonts w:ascii="Tahoma" w:eastAsia="宋体" w:hAnsi="Tahoma" w:cs="Tahoma"/>
          <w:color w:val="000000"/>
          <w:kern w:val="0"/>
          <w:sz w:val="11"/>
          <w:szCs w:val="11"/>
        </w:rPr>
        <w:t>、南水北调工程芳芝段开挖渠道边坡稳定敏感性分析</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89</w:t>
      </w:r>
      <w:r w:rsidRPr="00790876">
        <w:rPr>
          <w:rFonts w:ascii="Tahoma" w:eastAsia="宋体" w:hAnsi="Tahoma" w:cs="Tahoma"/>
          <w:color w:val="000000"/>
          <w:kern w:val="0"/>
          <w:sz w:val="11"/>
          <w:szCs w:val="11"/>
        </w:rPr>
        <w:t>、土地复垦方案实施存在的问题及对策研究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90</w:t>
      </w:r>
      <w:r w:rsidRPr="00790876">
        <w:rPr>
          <w:rFonts w:ascii="Tahoma" w:eastAsia="宋体" w:hAnsi="Tahoma" w:cs="Tahoma"/>
          <w:color w:val="000000"/>
          <w:kern w:val="0"/>
          <w:sz w:val="11"/>
          <w:szCs w:val="11"/>
        </w:rPr>
        <w:t>、软煤层大采高综采围岩控制技术研究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91</w:t>
      </w:r>
      <w:r w:rsidRPr="00790876">
        <w:rPr>
          <w:rFonts w:ascii="Tahoma" w:eastAsia="宋体" w:hAnsi="Tahoma" w:cs="Tahoma"/>
          <w:color w:val="000000"/>
          <w:kern w:val="0"/>
          <w:sz w:val="11"/>
          <w:szCs w:val="11"/>
        </w:rPr>
        <w:t>、长壁工作面采场顶板压力三维动态分布规律研究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92</w:t>
      </w:r>
      <w:r w:rsidRPr="00790876">
        <w:rPr>
          <w:rFonts w:ascii="Tahoma" w:eastAsia="宋体" w:hAnsi="Tahoma" w:cs="Tahoma"/>
          <w:color w:val="000000"/>
          <w:kern w:val="0"/>
          <w:sz w:val="11"/>
          <w:szCs w:val="11"/>
        </w:rPr>
        <w:t>、大采高超长工作面顶板灾害预警研究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93</w:t>
      </w:r>
      <w:r w:rsidRPr="00790876">
        <w:rPr>
          <w:rFonts w:ascii="Tahoma" w:eastAsia="宋体" w:hAnsi="Tahoma" w:cs="Tahoma"/>
          <w:color w:val="000000"/>
          <w:kern w:val="0"/>
          <w:sz w:val="11"/>
          <w:szCs w:val="11"/>
        </w:rPr>
        <w:t>、地下铁矿床灰岩顶板突水机理及注浆堵水效果实验与模拟研究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94</w:t>
      </w:r>
      <w:r w:rsidRPr="00790876">
        <w:rPr>
          <w:rFonts w:ascii="Tahoma" w:eastAsia="宋体" w:hAnsi="Tahoma" w:cs="Tahoma"/>
          <w:color w:val="000000"/>
          <w:kern w:val="0"/>
          <w:sz w:val="11"/>
          <w:szCs w:val="11"/>
        </w:rPr>
        <w:t>、急倾斜中厚煤层软底综采采场矿压规律及其控制研究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95</w:t>
      </w:r>
      <w:r w:rsidRPr="00790876">
        <w:rPr>
          <w:rFonts w:ascii="Tahoma" w:eastAsia="宋体" w:hAnsi="Tahoma" w:cs="Tahoma"/>
          <w:color w:val="000000"/>
          <w:kern w:val="0"/>
          <w:sz w:val="11"/>
          <w:szCs w:val="11"/>
        </w:rPr>
        <w:t>、地下铁矿开采三维</w:t>
      </w:r>
      <w:r w:rsidRPr="00790876">
        <w:rPr>
          <w:rFonts w:ascii="Tahoma" w:eastAsia="宋体" w:hAnsi="Tahoma" w:cs="Tahoma"/>
          <w:color w:val="000000"/>
          <w:kern w:val="0"/>
          <w:sz w:val="11"/>
          <w:szCs w:val="11"/>
        </w:rPr>
        <w:t>SURPAC</w:t>
      </w:r>
      <w:r w:rsidRPr="00790876">
        <w:rPr>
          <w:rFonts w:ascii="Tahoma" w:eastAsia="宋体" w:hAnsi="Tahoma" w:cs="Tahoma"/>
          <w:color w:val="000000"/>
          <w:kern w:val="0"/>
          <w:sz w:val="11"/>
          <w:szCs w:val="11"/>
        </w:rPr>
        <w:t>建模与采矿过程稳定性数值分析</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96</w:t>
      </w:r>
      <w:r w:rsidRPr="00790876">
        <w:rPr>
          <w:rFonts w:ascii="Tahoma" w:eastAsia="宋体" w:hAnsi="Tahoma" w:cs="Tahoma"/>
          <w:color w:val="000000"/>
          <w:kern w:val="0"/>
          <w:sz w:val="11"/>
          <w:szCs w:val="11"/>
        </w:rPr>
        <w:t>、煤矿塌陷区耕地生产力损害组件式</w:t>
      </w:r>
      <w:r w:rsidRPr="00790876">
        <w:rPr>
          <w:rFonts w:ascii="Tahoma" w:eastAsia="宋体" w:hAnsi="Tahoma" w:cs="Tahoma"/>
          <w:color w:val="000000"/>
          <w:kern w:val="0"/>
          <w:sz w:val="11"/>
          <w:szCs w:val="11"/>
        </w:rPr>
        <w:t>GIS</w:t>
      </w:r>
      <w:r w:rsidRPr="00790876">
        <w:rPr>
          <w:rFonts w:ascii="Tahoma" w:eastAsia="宋体" w:hAnsi="Tahoma" w:cs="Tahoma"/>
          <w:color w:val="000000"/>
          <w:kern w:val="0"/>
          <w:sz w:val="11"/>
          <w:szCs w:val="11"/>
        </w:rPr>
        <w:t>可视化评价系统研究与实现</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97</w:t>
      </w:r>
      <w:r w:rsidRPr="00790876">
        <w:rPr>
          <w:rFonts w:ascii="Tahoma" w:eastAsia="宋体" w:hAnsi="Tahoma" w:cs="Tahoma"/>
          <w:color w:val="000000"/>
          <w:kern w:val="0"/>
          <w:sz w:val="11"/>
          <w:szCs w:val="11"/>
        </w:rPr>
        <w:t>、露天转地下开采过程三维可视化仿真模型及稳定性分析</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98</w:t>
      </w:r>
      <w:r w:rsidRPr="00790876">
        <w:rPr>
          <w:rFonts w:ascii="Tahoma" w:eastAsia="宋体" w:hAnsi="Tahoma" w:cs="Tahoma"/>
          <w:color w:val="000000"/>
          <w:kern w:val="0"/>
          <w:sz w:val="11"/>
          <w:szCs w:val="11"/>
        </w:rPr>
        <w:t>、风化型土质金矿尾矿植被恢复研究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99</w:t>
      </w:r>
      <w:r w:rsidRPr="00790876">
        <w:rPr>
          <w:rFonts w:ascii="Tahoma" w:eastAsia="宋体" w:hAnsi="Tahoma" w:cs="Tahoma"/>
          <w:color w:val="000000"/>
          <w:kern w:val="0"/>
          <w:sz w:val="11"/>
          <w:szCs w:val="11"/>
        </w:rPr>
        <w:t>、自控变频式同步电动机锁相并网技术研究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100</w:t>
      </w:r>
      <w:r w:rsidRPr="00790876">
        <w:rPr>
          <w:rFonts w:ascii="Tahoma" w:eastAsia="宋体" w:hAnsi="Tahoma" w:cs="Tahoma"/>
          <w:color w:val="000000"/>
          <w:kern w:val="0"/>
          <w:sz w:val="11"/>
          <w:szCs w:val="11"/>
        </w:rPr>
        <w:t>、江西省七宝山铅锌矿尾矿库地质灾害危险性评估研究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101</w:t>
      </w:r>
      <w:r w:rsidRPr="00790876">
        <w:rPr>
          <w:rFonts w:ascii="Tahoma" w:eastAsia="宋体" w:hAnsi="Tahoma" w:cs="Tahoma"/>
          <w:color w:val="000000"/>
          <w:kern w:val="0"/>
          <w:sz w:val="11"/>
          <w:szCs w:val="11"/>
        </w:rPr>
        <w:t>、降雨入渗条件下新邱区中南公路边坡稳定性分析</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102</w:t>
      </w:r>
      <w:r w:rsidRPr="00790876">
        <w:rPr>
          <w:rFonts w:ascii="Tahoma" w:eastAsia="宋体" w:hAnsi="Tahoma" w:cs="Tahoma"/>
          <w:color w:val="000000"/>
          <w:kern w:val="0"/>
          <w:sz w:val="11"/>
          <w:szCs w:val="11"/>
        </w:rPr>
        <w:t>、露天采矿的生态影响综合评价与生态环境保护及修复对策研究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103</w:t>
      </w:r>
      <w:r w:rsidRPr="00790876">
        <w:rPr>
          <w:rFonts w:ascii="Tahoma" w:eastAsia="宋体" w:hAnsi="Tahoma" w:cs="Tahoma"/>
          <w:color w:val="000000"/>
          <w:kern w:val="0"/>
          <w:sz w:val="11"/>
          <w:szCs w:val="11"/>
        </w:rPr>
        <w:t>、大采深条件下采煤活动引起的覆岩移动变形及破坏规律研究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104</w:t>
      </w:r>
      <w:r w:rsidRPr="00790876">
        <w:rPr>
          <w:rFonts w:ascii="Tahoma" w:eastAsia="宋体" w:hAnsi="Tahoma" w:cs="Tahoma"/>
          <w:color w:val="000000"/>
          <w:kern w:val="0"/>
          <w:sz w:val="11"/>
          <w:szCs w:val="11"/>
        </w:rPr>
        <w:t>、基于</w:t>
      </w:r>
      <w:r w:rsidRPr="00790876">
        <w:rPr>
          <w:rFonts w:ascii="Tahoma" w:eastAsia="宋体" w:hAnsi="Tahoma" w:cs="Tahoma"/>
          <w:color w:val="000000"/>
          <w:kern w:val="0"/>
          <w:sz w:val="11"/>
          <w:szCs w:val="11"/>
        </w:rPr>
        <w:t>ADRC</w:t>
      </w:r>
      <w:r w:rsidRPr="00790876">
        <w:rPr>
          <w:rFonts w:ascii="Tahoma" w:eastAsia="宋体" w:hAnsi="Tahoma" w:cs="Tahoma"/>
          <w:color w:val="000000"/>
          <w:kern w:val="0"/>
          <w:sz w:val="11"/>
          <w:szCs w:val="11"/>
        </w:rPr>
        <w:t>的水面船舶动力定位控制技术及仿真研究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105</w:t>
      </w:r>
      <w:r w:rsidRPr="00790876">
        <w:rPr>
          <w:rFonts w:ascii="Tahoma" w:eastAsia="宋体" w:hAnsi="Tahoma" w:cs="Tahoma"/>
          <w:color w:val="000000"/>
          <w:kern w:val="0"/>
          <w:sz w:val="11"/>
          <w:szCs w:val="11"/>
        </w:rPr>
        <w:t>、影响小秦岭金矿区矿渣型泥石流形成的主要因素研究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106</w:t>
      </w:r>
      <w:r w:rsidRPr="00790876">
        <w:rPr>
          <w:rFonts w:ascii="Tahoma" w:eastAsia="宋体" w:hAnsi="Tahoma" w:cs="Tahoma"/>
          <w:color w:val="000000"/>
          <w:kern w:val="0"/>
          <w:sz w:val="11"/>
          <w:szCs w:val="11"/>
        </w:rPr>
        <w:t>、超长工作面综采放顶煤开采矿压显现规律的研究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107</w:t>
      </w:r>
      <w:r w:rsidRPr="00790876">
        <w:rPr>
          <w:rFonts w:ascii="Tahoma" w:eastAsia="宋体" w:hAnsi="Tahoma" w:cs="Tahoma"/>
          <w:color w:val="000000"/>
          <w:kern w:val="0"/>
          <w:sz w:val="11"/>
          <w:szCs w:val="11"/>
        </w:rPr>
        <w:t>、大红山铁矿通风系统单元化抽出式改造效果测定及分析</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108</w:t>
      </w:r>
      <w:r w:rsidRPr="00790876">
        <w:rPr>
          <w:rFonts w:ascii="Tahoma" w:eastAsia="宋体" w:hAnsi="Tahoma" w:cs="Tahoma"/>
          <w:color w:val="000000"/>
          <w:kern w:val="0"/>
          <w:sz w:val="11"/>
          <w:szCs w:val="11"/>
        </w:rPr>
        <w:t>、大冶铁矿露天采场高陡岩质边坡破坏机理及稳定性研究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109</w:t>
      </w:r>
      <w:r w:rsidRPr="00790876">
        <w:rPr>
          <w:rFonts w:ascii="Tahoma" w:eastAsia="宋体" w:hAnsi="Tahoma" w:cs="Tahoma"/>
          <w:color w:val="000000"/>
          <w:kern w:val="0"/>
          <w:sz w:val="11"/>
          <w:szCs w:val="11"/>
        </w:rPr>
        <w:t>、大红山铁矿</w:t>
      </w:r>
      <w:r w:rsidRPr="00790876">
        <w:rPr>
          <w:rFonts w:ascii="宋体" w:eastAsia="宋体" w:hAnsi="宋体" w:cs="宋体" w:hint="eastAsia"/>
          <w:color w:val="000000"/>
          <w:kern w:val="0"/>
          <w:sz w:val="11"/>
          <w:szCs w:val="11"/>
        </w:rPr>
        <w:t>Ⅰ</w:t>
      </w:r>
      <w:r w:rsidRPr="00790876">
        <w:rPr>
          <w:rFonts w:ascii="Tahoma" w:eastAsia="宋体" w:hAnsi="Tahoma" w:cs="Tahoma"/>
          <w:color w:val="000000"/>
          <w:kern w:val="0"/>
          <w:sz w:val="11"/>
          <w:szCs w:val="11"/>
        </w:rPr>
        <w:t>号铜矿带分段空场法采场结构参数优化研究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110</w:t>
      </w:r>
      <w:r w:rsidRPr="00790876">
        <w:rPr>
          <w:rFonts w:ascii="Tahoma" w:eastAsia="宋体" w:hAnsi="Tahoma" w:cs="Tahoma"/>
          <w:color w:val="000000"/>
          <w:kern w:val="0"/>
          <w:sz w:val="11"/>
          <w:szCs w:val="11"/>
        </w:rPr>
        <w:t>、大红山铜矿矿柱回采技术研究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111</w:t>
      </w:r>
      <w:r w:rsidRPr="00790876">
        <w:rPr>
          <w:rFonts w:ascii="Tahoma" w:eastAsia="宋体" w:hAnsi="Tahoma" w:cs="Tahoma"/>
          <w:color w:val="000000"/>
          <w:kern w:val="0"/>
          <w:sz w:val="11"/>
          <w:szCs w:val="11"/>
        </w:rPr>
        <w:t>、近浅埋煤层大采高开采矿压控制技术研究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112</w:t>
      </w:r>
      <w:r w:rsidRPr="00790876">
        <w:rPr>
          <w:rFonts w:ascii="Tahoma" w:eastAsia="宋体" w:hAnsi="Tahoma" w:cs="Tahoma"/>
          <w:color w:val="000000"/>
          <w:kern w:val="0"/>
          <w:sz w:val="11"/>
          <w:szCs w:val="11"/>
        </w:rPr>
        <w:t>、永平铜矿厚大矿体采矿方案优选及采场充填工艺研究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lastRenderedPageBreak/>
        <w:t xml:space="preserve">　　</w:t>
      </w:r>
      <w:r w:rsidRPr="00790876">
        <w:rPr>
          <w:rFonts w:ascii="Tahoma" w:eastAsia="宋体" w:hAnsi="Tahoma" w:cs="Tahoma"/>
          <w:color w:val="000000"/>
          <w:kern w:val="0"/>
          <w:sz w:val="11"/>
          <w:szCs w:val="11"/>
        </w:rPr>
        <w:t>113</w:t>
      </w:r>
      <w:r w:rsidRPr="00790876">
        <w:rPr>
          <w:rFonts w:ascii="Tahoma" w:eastAsia="宋体" w:hAnsi="Tahoma" w:cs="Tahoma"/>
          <w:color w:val="000000"/>
          <w:kern w:val="0"/>
          <w:sz w:val="11"/>
          <w:szCs w:val="11"/>
        </w:rPr>
        <w:t>、罗河铁矿富水厚大矿体采矿方法优化选择研究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114</w:t>
      </w:r>
      <w:r w:rsidRPr="00790876">
        <w:rPr>
          <w:rFonts w:ascii="Tahoma" w:eastAsia="宋体" w:hAnsi="Tahoma" w:cs="Tahoma"/>
          <w:color w:val="000000"/>
          <w:kern w:val="0"/>
          <w:sz w:val="11"/>
          <w:szCs w:val="11"/>
        </w:rPr>
        <w:t>、综采矿压显现规律与巷道支护效果数值模拟研究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115</w:t>
      </w:r>
      <w:r w:rsidRPr="00790876">
        <w:rPr>
          <w:rFonts w:ascii="Tahoma" w:eastAsia="宋体" w:hAnsi="Tahoma" w:cs="Tahoma"/>
          <w:color w:val="000000"/>
          <w:kern w:val="0"/>
          <w:sz w:val="11"/>
          <w:szCs w:val="11"/>
        </w:rPr>
        <w:t>、内蒙古安泰采矿公司内部控制制度的优化</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116</w:t>
      </w:r>
      <w:r w:rsidRPr="00790876">
        <w:rPr>
          <w:rFonts w:ascii="Tahoma" w:eastAsia="宋体" w:hAnsi="Tahoma" w:cs="Tahoma"/>
          <w:color w:val="000000"/>
          <w:kern w:val="0"/>
          <w:sz w:val="11"/>
          <w:szCs w:val="11"/>
        </w:rPr>
        <w:t>、房柱交替上升式充填采矿法及其工业应用</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117</w:t>
      </w:r>
      <w:r w:rsidRPr="00790876">
        <w:rPr>
          <w:rFonts w:ascii="Tahoma" w:eastAsia="宋体" w:hAnsi="Tahoma" w:cs="Tahoma"/>
          <w:color w:val="000000"/>
          <w:kern w:val="0"/>
          <w:sz w:val="11"/>
          <w:szCs w:val="11"/>
        </w:rPr>
        <w:t>、工业环境深凹露天采矿飏尘防治用风障技术的研究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118</w:t>
      </w:r>
      <w:r w:rsidRPr="00790876">
        <w:rPr>
          <w:rFonts w:ascii="Tahoma" w:eastAsia="宋体" w:hAnsi="Tahoma" w:cs="Tahoma"/>
          <w:color w:val="000000"/>
          <w:kern w:val="0"/>
          <w:sz w:val="11"/>
          <w:szCs w:val="11"/>
        </w:rPr>
        <w:t>、基于模糊神经网络的海底采矿车路径跟踪行走控制研究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119</w:t>
      </w:r>
      <w:r w:rsidRPr="00790876">
        <w:rPr>
          <w:rFonts w:ascii="Tahoma" w:eastAsia="宋体" w:hAnsi="Tahoma" w:cs="Tahoma"/>
          <w:color w:val="000000"/>
          <w:kern w:val="0"/>
          <w:sz w:val="11"/>
          <w:szCs w:val="11"/>
        </w:rPr>
        <w:t>、水压支柱护顶大进路上向水平分层充填采矿工艺技术研究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120</w:t>
      </w:r>
      <w:r w:rsidRPr="00790876">
        <w:rPr>
          <w:rFonts w:ascii="Tahoma" w:eastAsia="宋体" w:hAnsi="Tahoma" w:cs="Tahoma"/>
          <w:color w:val="000000"/>
          <w:kern w:val="0"/>
          <w:sz w:val="11"/>
          <w:szCs w:val="11"/>
        </w:rPr>
        <w:t>、云南大姚铜矿多层缓倾斜薄矿体采矿方法研究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121</w:t>
      </w:r>
      <w:r w:rsidRPr="00790876">
        <w:rPr>
          <w:rFonts w:ascii="Tahoma" w:eastAsia="宋体" w:hAnsi="Tahoma" w:cs="Tahoma"/>
          <w:color w:val="000000"/>
          <w:kern w:val="0"/>
          <w:sz w:val="11"/>
          <w:szCs w:val="11"/>
        </w:rPr>
        <w:t>、极薄矿脉采矿方法研究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122</w:t>
      </w:r>
      <w:r w:rsidRPr="00790876">
        <w:rPr>
          <w:rFonts w:ascii="Tahoma" w:eastAsia="宋体" w:hAnsi="Tahoma" w:cs="Tahoma"/>
          <w:color w:val="000000"/>
          <w:kern w:val="0"/>
          <w:sz w:val="11"/>
          <w:szCs w:val="11"/>
        </w:rPr>
        <w:t>、</w:t>
      </w:r>
      <w:r w:rsidRPr="00790876">
        <w:rPr>
          <w:rFonts w:ascii="Tahoma" w:eastAsia="宋体" w:hAnsi="Tahoma" w:cs="Tahoma"/>
          <w:color w:val="000000"/>
          <w:kern w:val="0"/>
          <w:sz w:val="11"/>
          <w:szCs w:val="11"/>
        </w:rPr>
        <w:t>1000m</w:t>
      </w:r>
      <w:r w:rsidRPr="00790876">
        <w:rPr>
          <w:rFonts w:ascii="Tahoma" w:eastAsia="宋体" w:hAnsi="Tahoma" w:cs="Tahoma"/>
          <w:color w:val="000000"/>
          <w:kern w:val="0"/>
          <w:sz w:val="11"/>
          <w:szCs w:val="11"/>
        </w:rPr>
        <w:t>海试采矿系统升沉补偿系统控制方法探讨及虚拟样机研究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123</w:t>
      </w:r>
      <w:r w:rsidRPr="00790876">
        <w:rPr>
          <w:rFonts w:ascii="Tahoma" w:eastAsia="宋体" w:hAnsi="Tahoma" w:cs="Tahoma"/>
          <w:color w:val="000000"/>
          <w:kern w:val="0"/>
          <w:sz w:val="11"/>
          <w:szCs w:val="11"/>
        </w:rPr>
        <w:t>、集成化采矿</w:t>
      </w:r>
      <w:r w:rsidRPr="00790876">
        <w:rPr>
          <w:rFonts w:ascii="Tahoma" w:eastAsia="宋体" w:hAnsi="Tahoma" w:cs="Tahoma"/>
          <w:color w:val="000000"/>
          <w:kern w:val="0"/>
          <w:sz w:val="11"/>
          <w:szCs w:val="11"/>
        </w:rPr>
        <w:t>CAD</w:t>
      </w:r>
      <w:r w:rsidRPr="00790876">
        <w:rPr>
          <w:rFonts w:ascii="Tahoma" w:eastAsia="宋体" w:hAnsi="Tahoma" w:cs="Tahoma"/>
          <w:color w:val="000000"/>
          <w:kern w:val="0"/>
          <w:sz w:val="11"/>
          <w:szCs w:val="11"/>
        </w:rPr>
        <w:t>的知识协同性研究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124</w:t>
      </w:r>
      <w:r w:rsidRPr="00790876">
        <w:rPr>
          <w:rFonts w:ascii="Tahoma" w:eastAsia="宋体" w:hAnsi="Tahoma" w:cs="Tahoma"/>
          <w:color w:val="000000"/>
          <w:kern w:val="0"/>
          <w:sz w:val="11"/>
          <w:szCs w:val="11"/>
        </w:rPr>
        <w:t>、基于套利定价理论的采矿权估价模型构建研究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125</w:t>
      </w:r>
      <w:r w:rsidRPr="00790876">
        <w:rPr>
          <w:rFonts w:ascii="Tahoma" w:eastAsia="宋体" w:hAnsi="Tahoma" w:cs="Tahoma"/>
          <w:color w:val="000000"/>
          <w:kern w:val="0"/>
          <w:sz w:val="11"/>
          <w:szCs w:val="11"/>
        </w:rPr>
        <w:t>、大洋采矿补偿平台串并联机构的运动学研究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126</w:t>
      </w:r>
      <w:r w:rsidRPr="00790876">
        <w:rPr>
          <w:rFonts w:ascii="Tahoma" w:eastAsia="宋体" w:hAnsi="Tahoma" w:cs="Tahoma"/>
          <w:color w:val="000000"/>
          <w:kern w:val="0"/>
          <w:sz w:val="11"/>
          <w:szCs w:val="11"/>
        </w:rPr>
        <w:t>、新兴测量技术在嵩县庙岭金矿探采矿中的应用</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127</w:t>
      </w:r>
      <w:r w:rsidRPr="00790876">
        <w:rPr>
          <w:rFonts w:ascii="Tahoma" w:eastAsia="宋体" w:hAnsi="Tahoma" w:cs="Tahoma"/>
          <w:color w:val="000000"/>
          <w:kern w:val="0"/>
          <w:sz w:val="11"/>
          <w:szCs w:val="11"/>
        </w:rPr>
        <w:t>、采矿权法律属性研究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128</w:t>
      </w:r>
      <w:r w:rsidRPr="00790876">
        <w:rPr>
          <w:rFonts w:ascii="Tahoma" w:eastAsia="宋体" w:hAnsi="Tahoma" w:cs="Tahoma"/>
          <w:color w:val="000000"/>
          <w:kern w:val="0"/>
          <w:sz w:val="11"/>
          <w:szCs w:val="11"/>
        </w:rPr>
        <w:t>、金川二矿区深部采矿回采进路布置与回采顺序优化研究</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129</w:t>
      </w:r>
      <w:r w:rsidRPr="00790876">
        <w:rPr>
          <w:rFonts w:ascii="Tahoma" w:eastAsia="宋体" w:hAnsi="Tahoma" w:cs="Tahoma"/>
          <w:color w:val="000000"/>
          <w:kern w:val="0"/>
          <w:sz w:val="11"/>
          <w:szCs w:val="11"/>
        </w:rPr>
        <w:t>、基于实物期权理论的铜矿资源采矿权价值评估</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t>130</w:t>
      </w:r>
      <w:r w:rsidRPr="00790876">
        <w:rPr>
          <w:rFonts w:ascii="Tahoma" w:eastAsia="宋体" w:hAnsi="Tahoma" w:cs="Tahoma"/>
          <w:color w:val="000000"/>
          <w:kern w:val="0"/>
          <w:sz w:val="11"/>
          <w:szCs w:val="11"/>
        </w:rPr>
        <w:t>、大冶铜绿山矿地下开采充填采矿法系统安全性分析及评价</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w:t>
      </w:r>
      <w:r w:rsidRPr="00790876">
        <w:rPr>
          <w:rFonts w:ascii="Tahoma" w:eastAsia="宋体" w:hAnsi="Tahoma" w:cs="Tahoma"/>
          <w:color w:val="000000"/>
          <w:kern w:val="0"/>
          <w:sz w:val="11"/>
          <w:szCs w:val="11"/>
        </w:rPr>
        <w:br/>
      </w:r>
      <w:r w:rsidRPr="00790876">
        <w:rPr>
          <w:rFonts w:ascii="Tahoma" w:eastAsia="宋体" w:hAnsi="Tahoma" w:cs="Tahoma"/>
          <w:color w:val="000000"/>
          <w:kern w:val="0"/>
          <w:sz w:val="11"/>
          <w:szCs w:val="11"/>
        </w:rPr>
        <w:t xml:space="preserve">　　采矿业本身是工业的龙头行业，承担为工业企业提供能源及动力的重任，在国民经济发展中地位重要。大家在论文写作时可以参考这篇采矿工程论文题目。</w:t>
      </w:r>
    </w:p>
    <w:sectPr w:rsidR="00D801D6" w:rsidRPr="00790876"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0876"/>
    <w:rsid w:val="00790876"/>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79087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0876"/>
    <w:rPr>
      <w:rFonts w:ascii="宋体" w:eastAsia="宋体" w:hAnsi="宋体" w:cs="宋体"/>
      <w:b/>
      <w:bCs/>
      <w:kern w:val="36"/>
      <w:sz w:val="48"/>
      <w:szCs w:val="48"/>
    </w:rPr>
  </w:style>
  <w:style w:type="paragraph" w:styleId="a3">
    <w:name w:val="Balloon Text"/>
    <w:basedOn w:val="a"/>
    <w:link w:val="Char"/>
    <w:uiPriority w:val="99"/>
    <w:semiHidden/>
    <w:unhideWhenUsed/>
    <w:rsid w:val="00790876"/>
    <w:rPr>
      <w:sz w:val="18"/>
      <w:szCs w:val="18"/>
    </w:rPr>
  </w:style>
  <w:style w:type="character" w:customStyle="1" w:styleId="Char">
    <w:name w:val="批注框文本 Char"/>
    <w:basedOn w:val="a0"/>
    <w:link w:val="a3"/>
    <w:uiPriority w:val="99"/>
    <w:semiHidden/>
    <w:rsid w:val="00790876"/>
    <w:rPr>
      <w:sz w:val="18"/>
      <w:szCs w:val="18"/>
    </w:rPr>
  </w:style>
</w:styles>
</file>

<file path=word/webSettings.xml><?xml version="1.0" encoding="utf-8"?>
<w:webSettings xmlns:r="http://schemas.openxmlformats.org/officeDocument/2006/relationships" xmlns:w="http://schemas.openxmlformats.org/wordprocessingml/2006/main">
  <w:divs>
    <w:div w:id="1037900204">
      <w:bodyDiv w:val="1"/>
      <w:marLeft w:val="0"/>
      <w:marRight w:val="0"/>
      <w:marTop w:val="0"/>
      <w:marBottom w:val="0"/>
      <w:divBdr>
        <w:top w:val="none" w:sz="0" w:space="0" w:color="auto"/>
        <w:left w:val="none" w:sz="0" w:space="0" w:color="auto"/>
        <w:bottom w:val="none" w:sz="0" w:space="0" w:color="auto"/>
        <w:right w:val="none" w:sz="0" w:space="0" w:color="auto"/>
      </w:divBdr>
    </w:div>
    <w:div w:id="187919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548</Words>
  <Characters>3127</Characters>
  <Application>Microsoft Office Word</Application>
  <DocSecurity>0</DocSecurity>
  <Lines>26</Lines>
  <Paragraphs>7</Paragraphs>
  <ScaleCrop>false</ScaleCrop>
  <Company>微软中国</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2019-01-05T07:26:00Z</dcterms:created>
  <dcterms:modified xsi:type="dcterms:W3CDTF">2019-01-05T07:26:00Z</dcterms:modified>
</cp:coreProperties>
</file>