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BC" w:rsidRPr="009422BC" w:rsidRDefault="009422BC" w:rsidP="009422BC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422B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精选</w:t>
      </w:r>
      <w:r w:rsidRPr="009422B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84</w:t>
      </w:r>
      <w:r w:rsidRPr="009422BC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个电子商务小论文题目</w:t>
      </w:r>
    </w:p>
    <w:p w:rsidR="009422BC" w:rsidRPr="009422BC" w:rsidRDefault="009422BC" w:rsidP="00942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电子商务利用其自身的优势和特点，在中国经济的发展中活跃着自己的身影。本篇由学术堂为大家整理出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个有关电子商务小论文题目，供大家参考。</w:t>
      </w:r>
    </w:p>
    <w:p w:rsidR="009422BC" w:rsidRPr="009422BC" w:rsidRDefault="009422BC" w:rsidP="009422BC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62625" cy="3571875"/>
            <wp:effectExtent l="19050" t="0" r="9525" b="0"/>
            <wp:docPr id="1" name="图片 1" descr="精选84个电子商务小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精选84个电子商务小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1D6" w:rsidRPr="009422BC" w:rsidRDefault="009422BC" w:rsidP="009422BC"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F2C2B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模式的农产品电子商务平台构建设想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河北省电子商务、物流业与经济增长关系研究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电子商务与供应链管理集成研究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少数民族地区移动电子商务发展研究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以黔南州布依族苗族自治州为例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关于企业电子商务发展战略的思考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中小企业发展跨境电商的机遇和挑战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我国零担物流时效性问题探究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电子商务环境下客户信息安全问题研究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依托电子商务平台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规范物资采购管控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移动电子商务中客户信任影响因素实证研究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网络支付安全策略的浅层分析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PKI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在企业电子商务中的应用研究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电子商务中工商管理的作用探究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跨境电子商务背景下我国行邮物品税的改革探讨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我国五金机电门店加盟电商平台探索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高并发高可用零售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O2O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交易系统的架构设计与业务实现</w:t>
      </w:r>
      <w:r w:rsidRPr="009422BC">
        <w:rPr>
          <w:rFonts w:ascii="MingLiU_HKSCS" w:eastAsia="MingLiU_HKSCS" w:hAnsi="MingLiU_HKSCS" w:cs="MingLiU_HKSCS" w:hint="eastAsia"/>
          <w:color w:val="000000"/>
          <w:kern w:val="0"/>
          <w:sz w:val="11"/>
          <w:szCs w:val="11"/>
        </w:rPr>
        <w:t>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传统企业在电商转型中企业文化发展研究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汕尾地区电子商务人才需求与课程改革建议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菜鸟物流模式对现代物流发展启示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四川跨境电商发展对策研究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高职院校外语类跨境电商人才就业能力匹配度研究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山东与国内先进省市支持跨境电商发展的政策措施比较分析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对旅游电子商务的思考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旅游电子商务时代中丽江旅游企业发展模式研究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电子商务时代酒店微博营销分析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高职电子商务专业学生核心能力分析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旅游电子商务时代丽江旅游企业发展模式分析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中小企业物流管理优化策略探析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跨境电子商务：中国外贸发展新模式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电子商务卖家市场竞争策略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基于淘宝网实例分析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电子商务商业方法法律保护的完善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电子商务英语新词汇翻译探讨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试论计算机技术在电子商务中的作用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移动电子支付方式消费者使用意愿探析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浅析电子商务时代的市场营销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中国电子商务税收征管法律制度研究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面向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Android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的电子商务移动客户端的设计与开发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浙江跨境电子商务发展因素研究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探讨当前高校农村电商人才的培养模式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电子信息技术背景下的现代物流管理研究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互联网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+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印刷包装产业的电子商务平台研究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电子商务环境下的商品包装设计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XML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和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ASP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的网上书店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电子商务对消费影响的实证研究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B2C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电子商务物流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最后一公里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问题研究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广州市跨境贸易电子商务发展政策分析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基于博弈模型的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C2C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电商诚信问题分析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论大学生经营者对电子营销模式态度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---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以广州大学城为例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电子商务在房地产行业的应用研究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从亚马逊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盗版门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看电子商务时代着作权保护问题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利用加权用户关系图的谱分析探测大规模电子商务水军团体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电力行业电子商务包装服务技术架构研究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基于关联规则的电子商务用户分析及研究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电子商务背景下连锁超市的困境与对策研究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基于数据挖掘的网络营销系统研究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浅谈新课改背景下的中职电子商务专业课程设置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彰武县农村电子商务发展存在的问题及建议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农村物流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最后一公里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信息系统的研究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我国畜产品电子商务发展的制约因素与出路分析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试论农产品电子商务发展的法律保护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SVM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的电子商务行为的性别判断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湖南黄茶移动电子商务发展现状及建议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互联网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+”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实战型实践教学研究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以洛杉奇网络推广项目为例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电子商务背景下快递物流业问题研究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以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双十一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活动为例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跨境电子商务交易全球性网上争议构建体系设计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我国跨境电商的前世今生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高职国际贸易专业人才培养改革探析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跨境电商背景下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基于云计算的数据库智能存储系统设计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影响计算机网络安全的因素及应对措施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基于情境聚类优化的移动电子商务协同过滤推荐研究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论计算机网络技术在电子商务中的应用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蒙东城市群电子商务与物流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最后一公里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的破解思路研究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延边特色农村电子商务的对策研究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一带一路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战略背景下广西与东盟国家跨境电商的思考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我国农村电子商务产业园发展研究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基于共生理论的视角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电子商务与旅游业融合发展的优势微探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互联网时代类金融模式下苏宁云商的财务状况解读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大数据时代下电子商务服务模式的对策研究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加强农村现代文化建设，促进经济可持续发展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基于天津市武清区的调研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基于云存储的教学资源共享平台设计与实现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马云现象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视阈中的大学生创业核心素质探赜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电子商务的信息安全技术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电子商务下的物流信息化问题分析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B2C</w:t>
      </w:r>
      <w:r w:rsidRPr="009422BC">
        <w:rPr>
          <w:rFonts w:ascii="Tahoma" w:eastAsia="宋体" w:hAnsi="Tahoma" w:cs="Tahoma"/>
          <w:color w:val="000000"/>
          <w:kern w:val="0"/>
          <w:sz w:val="11"/>
          <w:szCs w:val="11"/>
        </w:rPr>
        <w:t>电子商务的物流包装问题及对策</w:t>
      </w:r>
    </w:p>
    <w:sectPr w:rsidR="00D801D6" w:rsidRPr="009422BC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22BC"/>
    <w:rsid w:val="009422BC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22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22B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422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22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1903</Characters>
  <Application>Microsoft Office Word</Application>
  <DocSecurity>0</DocSecurity>
  <Lines>15</Lines>
  <Paragraphs>4</Paragraphs>
  <ScaleCrop>false</ScaleCrop>
  <Company>微软中国</Company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2019-01-05T07:06:00Z</dcterms:created>
  <dcterms:modified xsi:type="dcterms:W3CDTF">2019-01-05T07:06:00Z</dcterms:modified>
</cp:coreProperties>
</file>