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F71" w:rsidRPr="00283F71" w:rsidRDefault="00283F71" w:rsidP="00283F71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283F71">
        <w:rPr>
          <w:rFonts w:ascii="Tahoma" w:eastAsia="宋体" w:hAnsi="Tahoma" w:cs="Tahoma"/>
          <w:b/>
          <w:bCs/>
          <w:color w:val="02A2D6"/>
          <w:kern w:val="36"/>
          <w:sz w:val="22"/>
        </w:rPr>
        <w:t>小学、初中、大学德育论文题目大全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本文提供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89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个关于德育论文的题目，其中包含了小学、初中、大学德育</w:t>
      </w:r>
      <w:hyperlink r:id="rId4" w:history="1">
        <w:r w:rsidRPr="00283F71">
          <w:rPr>
            <w:rFonts w:ascii="Tahoma" w:eastAsia="宋体" w:hAnsi="Tahoma" w:cs="Tahoma"/>
            <w:color w:val="0000FF"/>
            <w:kern w:val="0"/>
            <w:sz w:val="15"/>
          </w:rPr>
          <w:t>论文题目</w:t>
        </w:r>
      </w:hyperlink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。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1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、课程内涵及在德育中的方式研究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2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、赏识教育在中职班级管理中的运用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3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、道德教育方法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,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途径年级层次探索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4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、构建学校与德育基地合作互动工作机制的研究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5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、中职学生习得无助状态的成因、表现及教育对策初探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6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、满园春色更待绿叶</w:t>
      </w:r>
      <w:proofErr w:type="gramStart"/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衬</w:t>
      </w:r>
      <w:proofErr w:type="gramEnd"/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7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、构建和谐德育的思考与实践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8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、文化转型：高职院校技术文化的构建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9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、社会化视野下的大学生基础文明教育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10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、和谐校园视野下高职院校学生党建工作的理性思考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11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、社会主义荣辱观与高职院校学生的品德培育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12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中职生异性</w:t>
      </w:r>
      <w:proofErr w:type="gramEnd"/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交往中的问题及对策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13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、对近三年来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“UPI”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量表普查中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想轻生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新生的分析报告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14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、高职院校毕业生就业市场建设的思考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15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、新课程背景下的全员德育研究与实践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16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、家庭教育成功模式创建与推广研究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17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问题学生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家庭教育的个案研究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18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、儿童同情丧失与学校教育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19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、终身道德学习：道德人的培养路径初探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20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校本德育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的内涵研究与实践探索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21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、课外体育俱乐部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职校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问题学生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转化的有效阵地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22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、发挥社会实践活动的综合德育功能的研究与探索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23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、中等职业学校校园文化与企业文化对接内容与途径探析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24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、用认知行为理论指导问题学生的转变工作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25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、浅议如何处理和避免学生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不尊敬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事件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26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、学生综合素质评价的实践与研究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27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中职生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文化休克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proofErr w:type="gramEnd"/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症探因及消解对策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28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、让游戏替你说话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29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、高职生主观幸福感与自我评价的相关性研究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30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、高职院校新生和毕业生职业兴趣和职业价值观的比较研究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31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、从心育入手，抓好职校新生入学教育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32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、关怀理论在儿童道德教育中的作用与意义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33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、道德视角下农村儿童闲暇生活的质化研究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以新乡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A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小学中高段学生为例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34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、苏教版小学语文教科书中的生命教育探析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35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、学校德育空间研究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36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、苏北农村留守初中生学校生活幸福感的个案研究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37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、苏教版小学语文寓言教学的道德审视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38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、公民教育视野下的小学班会研究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39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论学校</w:t>
      </w:r>
      <w:proofErr w:type="gramEnd"/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教育中的选择性尊重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40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、教育中的国家主义及其道德后果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41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、非连续性教育：学校教育的重要维度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42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、分数崇拜与学校德育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43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、学校里的病态竞争与道德教育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44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、影响教师进行学科德育的主要问题及解决问题策略的研究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45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、小学公民教育实践研究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46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、小学品德课程价值生成研究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47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、小学品德教师专业认同的个案叙事研究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48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公共参与的限度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公约下的班级公共生活建构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49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、对话式德育课堂的研究以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品德与生活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课堂为例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50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、新疆维吾尔族中学生的民族认同研究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51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、儿童休闲的缺失与弥补从家庭教育的角度分析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52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、舍勒人格思想研究及其对当前道德教育的启示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53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、人本德育：一种新的学校德育范式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54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、减少师源性心理伤害的对策研究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55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、中小学生心理健康问题及对策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56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、学校</w:t>
      </w:r>
      <w:proofErr w:type="gramStart"/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心理团训的</w:t>
      </w:r>
      <w:proofErr w:type="gramEnd"/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尝试与反思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57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、心理健康教育与综合实践活动整合模式的研究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58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、校园网络阵地建设与管理研究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59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、职业学校和谐班级建设的几点思考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60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、试论职业学校德育工作中学生主体意识的培养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61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、用冰山理论指导工学结合实践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62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、新时期社区教育有效模式探索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63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、校园文化建设与学校德育的研究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64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、以社会实践为德育载体的可操作研究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65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、特殊</w:t>
      </w:r>
      <w:proofErr w:type="gramStart"/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生教育</w:t>
      </w:r>
      <w:proofErr w:type="gramEnd"/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的有效尝试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66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、全员德育中的班主任和学科教师的教育职能研究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67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、学校心理教育与新型师生关系的构建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68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、德育与学校网络生活切入点的研究与实践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69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、网络德育活动开展的可行性研究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70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、当代大学生孝道现状及其教育对策研究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71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、道德同一性的心理发展与建构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72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、改革开放以来我国中小学德育政策分析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73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、论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公共人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的培育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74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、以绘本为媒介实施品格教育的行动研究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75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、青少年道德发展环境的研究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76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、品德课教材中公民宪法义务的文本研究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77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、初中思想品德课程中的消费教育研究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78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、重拾节俭教育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79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、生活化德育的研究与实践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80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、学校德育校本资源综合应用的研究与实践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81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、挫折教育的现状研究与对策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82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、积极心理学视域中的道德教育研究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83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、现代教育与恐惧制造的研究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84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、儿童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成人化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现象之道德审视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85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我想调离农村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86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与我有什么关系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”--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道德教育中自我与他者关系研究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87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、不诚实的学校与诚实教育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88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、教育如何面对自恋的人？</w:t>
      </w:r>
    </w:p>
    <w:p w:rsidR="00283F71" w:rsidRPr="00283F71" w:rsidRDefault="00283F71" w:rsidP="00283F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89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、对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爱科学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283F71">
        <w:rPr>
          <w:rFonts w:ascii="Tahoma" w:eastAsia="宋体" w:hAnsi="Tahoma" w:cs="Tahoma"/>
          <w:color w:val="000000"/>
          <w:kern w:val="0"/>
          <w:sz w:val="15"/>
          <w:szCs w:val="15"/>
        </w:rPr>
        <w:t>教育的反思</w:t>
      </w:r>
    </w:p>
    <w:p w:rsidR="007F1FCD" w:rsidRPr="00283F71" w:rsidRDefault="007F1FCD"/>
    <w:sectPr w:rsidR="007F1FCD" w:rsidRPr="00283F71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83F71"/>
    <w:rsid w:val="00283F71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83F7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3F7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83F7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unwenstudy.com/lwtimu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1744</Characters>
  <Application>Microsoft Office Word</Application>
  <DocSecurity>0</DocSecurity>
  <Lines>14</Lines>
  <Paragraphs>4</Paragraphs>
  <ScaleCrop>false</ScaleCrop>
  <Company>微软中国</Company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2018-11-24T04:41:00Z</dcterms:created>
  <dcterms:modified xsi:type="dcterms:W3CDTF">2018-11-24T04:42:00Z</dcterms:modified>
</cp:coreProperties>
</file>