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C8" w:rsidRPr="00B944C8" w:rsidRDefault="00B944C8" w:rsidP="00B944C8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944C8">
        <w:rPr>
          <w:rFonts w:ascii="Tahoma" w:eastAsia="宋体" w:hAnsi="Tahoma" w:cs="Tahoma"/>
          <w:b/>
          <w:bCs/>
          <w:color w:val="02A2D6"/>
          <w:kern w:val="36"/>
          <w:sz w:val="22"/>
        </w:rPr>
        <w:t>推荐比较文学论文题目</w:t>
      </w:r>
      <w:r w:rsidRPr="00B944C8">
        <w:rPr>
          <w:rFonts w:ascii="Tahoma" w:eastAsia="宋体" w:hAnsi="Tahoma" w:cs="Tahoma"/>
          <w:b/>
          <w:bCs/>
          <w:color w:val="02A2D6"/>
          <w:kern w:val="36"/>
          <w:sz w:val="22"/>
        </w:rPr>
        <w:t>117</w:t>
      </w:r>
      <w:r w:rsidRPr="00B944C8">
        <w:rPr>
          <w:rFonts w:ascii="Tahoma" w:eastAsia="宋体" w:hAnsi="Tahoma" w:cs="Tahoma"/>
          <w:b/>
          <w:bCs/>
          <w:color w:val="02A2D6"/>
          <w:kern w:val="36"/>
          <w:sz w:val="22"/>
        </w:rPr>
        <w:t>个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、海明威战争小说中的人道主义分析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、英美社会与文化论文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、王子复仇记》主题分析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、哈姆雷特之性格分析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、论悲剧《李尔王》的艺术技巧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、浪漫主义文学与新古典主义文学之对比研究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、王国维的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出入说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与华兹华斯的诗论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、由爱反映出的个性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《简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.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爱》中情爱的分析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、浅析王尔德的文艺主张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、托马斯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.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哈代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一个传统主义者还是现代主义者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、苔丝：一个纯洁的女人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、殖民地时期美国文学的特点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、华盛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.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欧文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真正的美国文学之父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、清教与美国文学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、论马克吐温的艺术风格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、论亨利詹姆斯的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国际题材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、美国现实主义文学运动的特点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、美国梦与美国噩梦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试析《大人物盖茨比》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、当代汉语文学与外国文学的联系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、《章鱼》：有的放矢的一本小说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、《第二十二条军规》与黑色幽默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、从女权主义的视角解读《简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.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爱》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、《红字》里的象征主义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、解读《老人与海》的主题思想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、海明威笔下的硬汉子形象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、意象派诗歌与中国古诗的比较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、《榆树下的欲望》与《雷雨》的对比研究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、尤金奥尼尔作品中的女性形象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、价值观的碰撞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中美交流的根本冲突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、《鲁滨逊漂流记》中的个人主义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、早期美国现实主义小说初探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、自由之旅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析马克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.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吐温哈克贝里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.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费恩历险记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、浅谈哈代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性格与环境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小说中的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性格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环境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的关系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、海明威小说的叙述声音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、从嘉莉妹妹的形象看德莱塞的女性观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、《红字》中的海斯特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白兰形象解读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、《白鲸》的宗教意义透视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、《老人与海》中主人公圣地亚哥的命运新析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、从《永别了，武器》看海明威的写作技巧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、论海明威作品中的女性形象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、《欲望号街车》的幻想与现实的对立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、静水流深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-----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罗伯特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弗罗斯特诗歌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、《喧哗与骚动》的象征意义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、哈代小说中的自然主义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、《太阳依旧升起》中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迷惘的一代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、白色和红色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-----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苔丝的双重象征色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、挣扎于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围城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中的悲剧人物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方鸿渐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、论《红字》中海斯特和丁梅斯代尔对爱情、罪恶、生活的态度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、关于斯佳丽的生活观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、论哈克的流浪汉形象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、论《了不起的盖茨比》中的道德观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、托马斯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.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哈代在《德伯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、家的苔丝》中的悲观主义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、《愤怒的葡萄》的中汤姆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约德研究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、浅析《汤姆索娅历险记》中马克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吐温的语言风格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、《永别了，武器》的主题思想研究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、《格列佛游记》的社会意义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、论莎士比亚《麦克白》的心理刻画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、《冷山》中执着的艾达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、论爱丽丝梦游仙境的童话性与现实性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、论《名利场》中利蓓加的悲喜一生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、论《雾都孤儿》的幽默艺术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、放荡而又善良的汤姆琼斯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、论夏洛克的性格发展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、评《汤姆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琼斯》中的道德观与批评观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、论《辛白林》中伊慕琴的新女性形象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、论彭斯的爱情友谊观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、珍妮特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温特森小说的身体美学研究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、荷兰畅销小说中女性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情爱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主题研究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、当代以色列小说中的圣城书写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、论波伏娃女性主义伦理观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、词典体小说叙述功能研究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、面向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你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的承认：奥古斯丁《忏悔录》研究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、论巴尔加斯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略萨《天堂在另外那个街角》的叙事伦理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、三岛由纪夫和莫言作品中的暴力意识比较研究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、从福柯的话语、权力观看其文学指向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、斯特凡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格奥尔格唯美诗歌研究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、异样的黑色光芒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海勒黑色幽默与王朔黑色幽默之比较研究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、从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自然与本能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到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苦难与抗争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浅析近代日本农民文学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、狄更斯长篇小说中的苦难者形象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、但丁在中国新时期的传播与接受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、人道主义突围与进步困境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论克里山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钱达尔的小说创作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、政治与性别的对峙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吉尔菲兰《我去上煤矿学院》研究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、古希腊颂诗与西周颂诗的比较研究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、内米洛夫斯基小说中的女性身份研究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、空间理论视域下的《大都会》研究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、赫塔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米勒小说多重主题研究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、符号学视域下的兰州城市形象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、《舞姬》与《家》中主人公感情悲剧之比较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、马尔科姆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考利文艺思想研究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、宪章派诗歌话语研究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、《金字塔》的叙事艺术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、意图、身份与叙事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论纪德的自传性写作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、《丰乳肥臀》与《百年孤独》的比较研究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、朝鲜朝汉文历史小说《姜虏传》的新历史主义解读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、金学铁的《激情时代》形象学研究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、论与谢芜村俳句中的中国绘画元素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、论厄普代克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兔子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系列小说的艺术继承与创新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、莫里亚克小说中的基督教思想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、民族文化建构语境中的日本平安女性日记文学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、冯乃超对鹿地亘《和平村记》的译介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、《黄龟渊民间故事》中的中国历史人物形象与中国历史文献互文性研究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、论于尔克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舒比格作品中的亲近型不可靠叙述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、《奥吉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马奇历险记》中的生命问题探讨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、桑塔格小说的解构意识探究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、澳大利亚土着女性诗歌研究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、论《您忠实的舒里克》的激情主题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、政治魔咒中的诗性奈保尔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奈保尔政治解读研究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、英国现代主义文学中的陀思妥耶夫斯基影响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以布鲁姆斯伯里文人圈为例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、论赫塔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米勒的边缘写作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、论帕慕克作品中的苏菲神秘主义思想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、水上勉的乡土世界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水上勉创作论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、东渡之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梅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，风递幽香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论梅娘与日本文学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、论《天真与经验之歌》的诗画复合艺术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、《白鹿原》在蒙古族文学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、《明智的孩子》的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反逻各斯中心主义诗学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B944C8" w:rsidRPr="00B944C8" w:rsidRDefault="00B944C8" w:rsidP="00B944C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B944C8">
        <w:rPr>
          <w:rFonts w:ascii="Tahoma" w:eastAsia="宋体" w:hAnsi="Tahoma" w:cs="Tahoma"/>
          <w:color w:val="000000"/>
          <w:kern w:val="0"/>
          <w:sz w:val="15"/>
          <w:szCs w:val="15"/>
        </w:rPr>
        <w:t>、《玛拉和丹恩历险记》研究</w:t>
      </w:r>
    </w:p>
    <w:p w:rsidR="007F1FCD" w:rsidRPr="00B944C8" w:rsidRDefault="007F1FCD">
      <w:pPr>
        <w:rPr>
          <w:b/>
        </w:rPr>
      </w:pPr>
    </w:p>
    <w:sectPr w:rsidR="007F1FCD" w:rsidRPr="00B944C8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44C8"/>
    <w:rsid w:val="007F1FCD"/>
    <w:rsid w:val="00B9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44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4C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2166</Characters>
  <Application>Microsoft Office Word</Application>
  <DocSecurity>0</DocSecurity>
  <Lines>18</Lines>
  <Paragraphs>5</Paragraphs>
  <ScaleCrop>false</ScaleCrop>
  <Company>微软中国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2018-11-24T04:53:00Z</dcterms:created>
  <dcterms:modified xsi:type="dcterms:W3CDTF">2018-11-24T04:53:00Z</dcterms:modified>
</cp:coreProperties>
</file>