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52" w:rsidRPr="00746952" w:rsidRDefault="00746952" w:rsidP="00746952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46952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最新影视专业毕业论文题目推荐</w:t>
      </w:r>
    </w:p>
    <w:p w:rsidR="00746952" w:rsidRDefault="00746952" w:rsidP="00746952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随着人们物质需求的满足，精神需求越发强烈，影视专业也应运而生。影视是现代艺术的综合形态，包含了电影、电视剧、节目、动画等内容。影视专业的同学们写作论文可以参照学术堂为你提供的</w:t>
      </w:r>
      <w:r>
        <w:rPr>
          <w:rStyle w:val="a4"/>
          <w:rFonts w:ascii="Tahoma" w:hAnsi="Tahoma" w:cs="Tahoma"/>
          <w:color w:val="000000"/>
          <w:sz w:val="11"/>
          <w:szCs w:val="11"/>
        </w:rPr>
        <w:t>影视专业毕业论文题目</w:t>
      </w:r>
      <w:r>
        <w:rPr>
          <w:rFonts w:ascii="Tahoma" w:hAnsi="Tahoma" w:cs="Tahoma"/>
          <w:color w:val="000000"/>
          <w:sz w:val="11"/>
          <w:szCs w:val="11"/>
        </w:rPr>
        <w:t>。</w:t>
      </w:r>
    </w:p>
    <w:p w:rsidR="00746952" w:rsidRDefault="00746952" w:rsidP="00746952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影视专业毕业论文题目</w:t>
      </w:r>
      <w:proofErr w:type="gramStart"/>
      <w:r>
        <w:rPr>
          <w:rStyle w:val="a4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1"/>
          <w:szCs w:val="11"/>
        </w:rPr>
        <w:t>：</w:t>
      </w:r>
    </w:p>
    <w:p w:rsidR="00746952" w:rsidRDefault="00746952" w:rsidP="00746952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、中国现当代文学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名着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影视改编现象探析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、当下文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学名着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影视化传播研究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、影视广告蒙太奇视觉艺术语言研究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SJ</w:t>
      </w:r>
      <w:r>
        <w:rPr>
          <w:rFonts w:ascii="Tahoma" w:hAnsi="Tahoma" w:cs="Tahoma"/>
          <w:color w:val="000000"/>
          <w:sz w:val="11"/>
          <w:szCs w:val="11"/>
        </w:rPr>
        <w:t>影视传媒公司企业价值评估收益法的案例研究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、我国影视业上市公司盈利质量分析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、国内影视同质化现象研究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、网络小说影视改编剧热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播现象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、中韩影视贸易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均衡的影响因素及其对策研究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、影视产品的网络负面口碑对消费者视听意愿影响的实证研究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、上市对影视公司价值影响的研究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、风起风落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影视人类学视域下宫崎骏动画电影研究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、我国影视产品出口的影响因素分析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、影视表演中肢体语言的运用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营改增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对影视行业的影响及税收政策优化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、影视产品的接触频度对旅游目的地认知形象与访问意图的影响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、蒙太奇在影视广告中的应用研究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影视公司上市可行性分析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、翻转课堂在高校影视学中的应用研究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、中国影视产业融资模式研究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、当代中国网络影视评论研究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、当代语境下的影视动画视听语言研究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、我国影视产业发展问题研究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、影视动画的叙事艺术研究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、影视动画美术风格研究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、中外影视动画民族艺术风格比较研究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、影视动画运动的艺术特色研究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、影视动画艺术的原型意识与角色创造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、影视传媒对青少年思想道德的负面影响与对策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、影视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动画主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场景的艺术构建与数字化实现研究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、影视动画视听语言规律研究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、影视传播对幼儿成长的影响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、曹操影视形象研究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、《雷雨》的影视改编研究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、生态旅游与影视产业结合初探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、影视音乐的存在形式及其美学价值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、中国对美国的影视贸易逆差研究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、影视旅游的营销模式与文化传播研究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年代以来文学影视化现象研究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CM</w:t>
      </w:r>
      <w:r>
        <w:rPr>
          <w:rFonts w:ascii="Tahoma" w:hAnsi="Tahoma" w:cs="Tahoma"/>
          <w:color w:val="000000"/>
          <w:sz w:val="11"/>
          <w:szCs w:val="11"/>
        </w:rPr>
        <w:t>影视公司经济效益分析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、中国影视产业整合化营销研究</w:t>
      </w:r>
    </w:p>
    <w:p w:rsidR="00746952" w:rsidRDefault="00746952" w:rsidP="00746952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影视专业毕业论文题目二：</w:t>
      </w:r>
    </w:p>
    <w:p w:rsidR="00746952" w:rsidRDefault="00746952" w:rsidP="00746952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、多元环境下影视艺术雅俗问题研究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、中国影视产业国际竞争力提升研究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、雷振邦影视歌曲的艺术特征及演唱研究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英国邪典影视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的艺术形态与文化意蕴研究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中国云南影视产业实验区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影视基地发展研究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、论影视广告节奏的处理和表现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、首都影视产业集群竞争力评价研究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、影视镜头语言表现人物内心意绪的方式研究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CDIO</w:t>
      </w:r>
      <w:r>
        <w:rPr>
          <w:rFonts w:ascii="Tahoma" w:hAnsi="Tahoma" w:cs="Tahoma"/>
          <w:color w:val="000000"/>
          <w:sz w:val="11"/>
          <w:szCs w:val="11"/>
        </w:rPr>
        <w:t>理念在应用技术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影视实践类课程教学中的应用研究</w:t>
      </w:r>
    </w:p>
    <w:p w:rsidR="00746952" w:rsidRPr="00746952" w:rsidRDefault="00746952" w:rsidP="007469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、大数据对影视创作的影响研究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、大众文化背景下的中韩影视作品比较研究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、严歌苓小说影视改编问题研究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、大陆影视演员形象危机中的道歉策略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、有关中国影视制片管理的现状、问题和对策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、华策影视竞争战略研究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、网络小说的影视改编与传播策略研究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、影视文化产业与国家形象构建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、影视音乐创作要素研究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、武松形象：从文学到影视的演变研究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、郑晓龙影视作品研究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、低碳影视表演艺术研究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、我国民营影视企业融资问题和对策研究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、当前影视文化对大学生思想政治教育的影响及对策研究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红色经典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影视改编与传播研究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、《红楼梦》影视改编与传播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、新时期影视作品道德价值取向及其对青少年的影响研究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、跨媒介时代的文化产业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、红色影视的思想政治教育功能及其实现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、近年来中国影视动画产业发展探析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、文学经典影视</w:t>
      </w:r>
      <w:proofErr w:type="gramStart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化接受</w:t>
      </w:r>
      <w:proofErr w:type="gramEnd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、中国影视产业的税收政策研究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、《白蛇传》故事在影视中的改编研究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、北京市影视产业发展研究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、浅析剪辑在影视艺术中的运用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、影视与电子游戏之间的产业融合性研究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、从影视到影视小说的话语跨越及其文化现象研究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、影视产业对旅游资源的开发和利用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、论严歌苓小说影视改编的叙事转换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、历史的视觉诠释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、影视作品中的教师形象研究</w:t>
      </w:r>
    </w:p>
    <w:p w:rsidR="00746952" w:rsidRPr="00746952" w:rsidRDefault="00746952" w:rsidP="0074695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b/>
          <w:bCs/>
          <w:color w:val="000000"/>
          <w:kern w:val="0"/>
          <w:sz w:val="11"/>
        </w:rPr>
        <w:t>影视专业毕业论文题目三</w:t>
      </w:r>
    </w:p>
    <w:p w:rsidR="00746952" w:rsidRPr="00746952" w:rsidRDefault="00746952" w:rsidP="0074695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、国际影视贸易壁垒研究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视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城市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、现代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3D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动画的影视特效研究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、中国影视产业盈利模式探析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、《红楼梦》的影视改编与传播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、严歌苓小说与影视改编互动关系研究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、论《圣经？出埃及记》的影视改编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、福尔摩斯小说的影视改编研究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、无锡影视基地影视旅游产品转型研究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、影视文化对青少年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三观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教育的影响研究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、受</w:t>
      </w:r>
      <w:proofErr w:type="gramStart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众参与</w:t>
      </w:r>
      <w:proofErr w:type="gramEnd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对影视旅游体验的影响机制研究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、旗袍元素在影视作品中的应用分析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英剧《神探夏洛克》</w:t>
      </w:r>
      <w:proofErr w:type="gramEnd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影视改编的传播策略研究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、论池莉小说的影视改编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、新写实小说影视改编现象研究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、数字媒体创意影视设计：《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熊猫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之梦》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、民营影视企业价值链整合分析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、从民间到荧屏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、基于价值系统的影视基地发展模式探究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、江西影视旅游产业发展研究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、中国影视产品出口扶持政策研究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、新媒体环境下影视制作与传播的发展路径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、论《红楼梦》的影视改编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、国外影视文化旅游营销运作模式对我国影视旅游发展的影响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、影视作品中植入式广告传播效果研究</w:t>
      </w:r>
    </w:p>
    <w:p w:rsidR="00746952" w:rsidRPr="00746952" w:rsidRDefault="00746952" w:rsidP="007469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、中国影视明星的符号学研究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、中美科普影视比较研究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、草根文化正能量元素在中国影视公益广告中的应用研究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、网络小说改编影视作品的传播研究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、影视化发展对我国当代文学作品的影响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、我国影视企业并购协同效应价值估算探究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、我国影视业公司价值评估方法研究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、从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超级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IP”</w:t>
      </w:r>
      <w:proofErr w:type="gramStart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锚</w:t>
      </w:r>
      <w:proofErr w:type="gramEnd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定到动画影视作品递</w:t>
      </w:r>
      <w:proofErr w:type="gramStart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延开发</w:t>
      </w:r>
      <w:proofErr w:type="gramEnd"/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、影视产业的税收政策研究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、热门电影对影视旅游目的地意象及旅游意愿的影响研究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、基于市场法的完美影视公司企业价值评估案例研究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、《西游记》影视改编研究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、影视作品中植入广告发展的新模式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、我国影视制作投融资问题研究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、文化贸易逆差下的中国影视文化创意产业研究</w:t>
      </w:r>
    </w:p>
    <w:p w:rsidR="00746952" w:rsidRPr="00746952" w:rsidRDefault="00746952" w:rsidP="0074695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b/>
          <w:bCs/>
          <w:color w:val="000000"/>
          <w:kern w:val="0"/>
          <w:sz w:val="11"/>
        </w:rPr>
        <w:t>影视专业毕业论文题目四：</w:t>
      </w:r>
    </w:p>
    <w:p w:rsidR="00746952" w:rsidRPr="00746952" w:rsidRDefault="00746952" w:rsidP="00746952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、影视植入式广告存在的问题及规避研究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、全球化背景下中国影视纪录片国际营销策略研究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、影视审美文化语境下的生命意识与人性反思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、我国影视业出口竞争力分析及对策研究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、影视受众的重复观看心理研究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、影视城体验型旅游产品开发研究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、云南影视基地发展探究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、当代影视作品对受众人生观的影响及对策研究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、影视基地建设对旅游业发展的影响研究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、影视音乐的艺术形态与运用研究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、普通高等院校影视选修课教学改革研究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、影视动画创作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、当前革命历史题材影视作品的创作研究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、论影视动画作品中的动画音乐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、中国影视产业和贸易发展的研究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、古代文学经典与影视改编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、影视音乐的表意功能研究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、网络影视受众的思维及审美探析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互文性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视阈下的当代影视改编研究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746952">
        <w:rPr>
          <w:rFonts w:ascii="Tahoma" w:eastAsia="宋体" w:hAnsi="Tahoma" w:cs="Tahoma"/>
          <w:color w:val="000000"/>
          <w:kern w:val="0"/>
          <w:sz w:val="11"/>
          <w:szCs w:val="11"/>
        </w:rPr>
        <w:t>、普通高校影视艺术教育功能研究</w:t>
      </w:r>
    </w:p>
    <w:p w:rsidR="00D801D6" w:rsidRPr="00746952" w:rsidRDefault="00D801D6"/>
    <w:sectPr w:rsidR="00D801D6" w:rsidRPr="00746952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6952"/>
    <w:rsid w:val="00746952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69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95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6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69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>微软中国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2019-01-05T06:03:00Z</dcterms:created>
  <dcterms:modified xsi:type="dcterms:W3CDTF">2019-01-05T06:04:00Z</dcterms:modified>
</cp:coreProperties>
</file>