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71" w:rsidRPr="004F6171" w:rsidRDefault="004F6171" w:rsidP="004F6171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4F6171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4F6171">
        <w:rPr>
          <w:rFonts w:ascii="Tahoma" w:eastAsia="宋体" w:hAnsi="Tahoma" w:cs="Tahoma"/>
          <w:b/>
          <w:bCs/>
          <w:color w:val="02A2D6"/>
          <w:kern w:val="36"/>
          <w:sz w:val="22"/>
        </w:rPr>
        <w:t>年环境法论文题目</w:t>
      </w:r>
      <w:r w:rsidRPr="004F6171">
        <w:rPr>
          <w:rFonts w:ascii="Tahoma" w:eastAsia="宋体" w:hAnsi="Tahoma" w:cs="Tahoma"/>
          <w:b/>
          <w:bCs/>
          <w:color w:val="02A2D6"/>
          <w:kern w:val="36"/>
          <w:sz w:val="22"/>
        </w:rPr>
        <w:t>_</w:t>
      </w:r>
      <w:r w:rsidRPr="004F6171">
        <w:rPr>
          <w:rFonts w:ascii="Tahoma" w:eastAsia="宋体" w:hAnsi="Tahoma" w:cs="Tahoma"/>
          <w:b/>
          <w:bCs/>
          <w:color w:val="02A2D6"/>
          <w:kern w:val="36"/>
          <w:sz w:val="22"/>
        </w:rPr>
        <w:t>环境资源法论文题目参考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    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随着我国经济的不断增长，尤其是中国经济进入常态化发展，环境问题越来越凸显，针对环境的法律法规也在不断的完善调整，先小编为大家收集整理了最新环境法论文题目，供大家撰写环境资源法论文时选题参考！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 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、环境保护的法学理论（法理学）问题研究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、环境保护的法律原则问题研究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、环境行政法律制度问题研究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、环境污染侵害的民事责任问题研究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5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、危害环境犯罪与刑事责任问题研究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6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、比较环境法研究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7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、国际环境法研究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8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、《大气污染防治法》应该怎么修？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9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、发达国家饮用水保护措施简析及对我国的启示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10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、低碳视野下我国页岩</w:t>
      </w:r>
      <w:proofErr w:type="gramStart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气法律</w:t>
      </w:r>
      <w:proofErr w:type="gramEnd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制度构建研究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11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、关于构建海洋环境保护中生态补偿法律机制的思考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12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、美国页岩</w:t>
      </w:r>
      <w:proofErr w:type="gramStart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气立法</w:t>
      </w:r>
      <w:proofErr w:type="gramEnd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定位民生化的启示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13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、我国核电监管领域的法律真空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14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、树线矛盾法律风险防范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15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、《中华人民共和国水污染防治法》解读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16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、荷兰新《水法》及其对我国的启示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17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、关于推动严重水事违法行为入刑的思考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18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、河道非法采砂入刑的法律适用问题探讨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19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、对《深圳经济特区水资源管理条例》的修订探讨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20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、论上海自贸区环境保护中公众参与制度的完善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21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、红水河流域生态环境保护法治建设研究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22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、我国环境保护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NGOs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的发展困境及展望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23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、海洋污染法律规制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24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、环境权利理论、环境义务理论及其融合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25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、新《环境保护法》规定了企业哪些义务和权利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26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、关于完善防治雾</w:t>
      </w:r>
      <w:proofErr w:type="gramStart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霾</w:t>
      </w:r>
      <w:proofErr w:type="gramEnd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天气法律制度的思考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27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、生态文明下的环境法制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28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、完善</w:t>
      </w:r>
      <w:proofErr w:type="gramStart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水权水市场</w:t>
      </w:r>
      <w:proofErr w:type="gramEnd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建设法制保障探讨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29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、我国城市饮用水水源保护法律的不足及完善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30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、《大气污染防治法》修改的背景、问题及建议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31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、水行政执法存在问题及对策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32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、印度环境法庭的制度考察及启示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33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、环境法的本位与环境保障利益研究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34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、环境污染犯罪中证据问题的实证分析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35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、瑞典环境许可制度的特点分析及启示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36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、我国水生态补偿机制的现状、问题及对策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37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、关于修订我国海洋环境保护法的若干思考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38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、论环保法庭的实践困境及其发展出路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39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、关于加强生态文明法治建设的思考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40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、论环境资源法中的公众参与制度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   41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、我国的排污权交易制度研究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42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、论我国限期治理制度的结构性缺陷与完善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43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、雾</w:t>
      </w:r>
      <w:proofErr w:type="gramStart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霾</w:t>
      </w:r>
      <w:proofErr w:type="gramEnd"/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治理法制化路径探究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44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、我国环保法庭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低受案率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的反思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45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、矿产资源犯罪立法问题研究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46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、我国环境法律体系的架构与完善</w:t>
      </w:r>
    </w:p>
    <w:p w:rsidR="004F6171" w:rsidRPr="004F6171" w:rsidRDefault="004F6171" w:rsidP="004F617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    47</w:t>
      </w:r>
      <w:r w:rsidRPr="004F6171">
        <w:rPr>
          <w:rFonts w:ascii="Tahoma" w:eastAsia="宋体" w:hAnsi="Tahoma" w:cs="Tahoma"/>
          <w:color w:val="000000"/>
          <w:kern w:val="0"/>
          <w:sz w:val="15"/>
          <w:szCs w:val="15"/>
        </w:rPr>
        <w:t>、破解农村环境执法难题</w:t>
      </w:r>
    </w:p>
    <w:p w:rsidR="007F1FCD" w:rsidRPr="004F6171" w:rsidRDefault="007F1FCD"/>
    <w:sectPr w:rsidR="007F1FCD" w:rsidRPr="004F6171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171"/>
    <w:rsid w:val="004F6171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1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17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>微软中国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2018-11-24T04:42:00Z</dcterms:created>
  <dcterms:modified xsi:type="dcterms:W3CDTF">2018-11-24T04:43:00Z</dcterms:modified>
</cp:coreProperties>
</file>