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49" w:rsidRPr="00E24C49" w:rsidRDefault="00E24C49" w:rsidP="00E24C4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24C4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E24C4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年金融专业毕业论文题目大全</w:t>
      </w:r>
    </w:p>
    <w:p w:rsidR="007F1FCD" w:rsidRPr="00E24C49" w:rsidRDefault="00E24C49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、农村金融对农村经济发展的作用机理及作用效果研究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、欧盟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碳市场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相依结构和风险溢出效应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对碳排放权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价格波动影响研究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、中国股市流动性风险研究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、基于我国内需结构失衡的财政货币政策协调配合研究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、我国上市公司控制权与资本结构关系研究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、中国货币政策传导机制研究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、出口退税政策对中国出口及经济增长影响之实证研究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、我国商业银行资本监管有效性研究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、中国利率期限结构及应用研究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、我国上市公司股权融资偏好研究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、我国国际收支失衡与人民币汇率的调节研究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、我国上市公司独立董事制度有效性研究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、货币供应量作为我国货币政策中介目标的探讨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、人民币均衡汇率与汇率变动的宏观经济效应研究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、中国农民工养老保险路径选择研究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、中国平安集团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并购深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发展银行协同效应分析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、我国商业银行中间业务的发展研究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、化妆品行业研究报告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、万福生科财务造假事件案例分析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、黄金价格波动与美元、石油价格波动的联动分析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Logistic</w:t>
      </w:r>
      <w:r>
        <w:rPr>
          <w:rFonts w:ascii="Tahoma" w:hAnsi="Tahoma" w:cs="Tahoma"/>
          <w:color w:val="000000"/>
          <w:sz w:val="14"/>
          <w:szCs w:val="14"/>
        </w:rPr>
        <w:t>模型的商业银行房地产信贷风险研究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、广义虚拟经济视角下金融创新与经济增长的协同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度分析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、银行同业业务扩张对我国上市商业银行效率影响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、美国量化宽松政策对中国经济影响的实证研究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、影子银行对中小企业融资影响研究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、我国商业银行结构型理财产品风险研究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、融资融券在我国证券市场的发展现状及问题探讨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、经济转型下我国农村小额信贷发展问题研究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、商业银行内部控制问题研究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M</w:t>
      </w:r>
      <w:r>
        <w:rPr>
          <w:rFonts w:ascii="Tahoma" w:hAnsi="Tahoma" w:cs="Tahoma"/>
          <w:color w:val="000000"/>
          <w:sz w:val="14"/>
          <w:szCs w:val="14"/>
        </w:rPr>
        <w:t>银行为例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、我国商业银行资产证券化风险管理研究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、商业银行电子银行业务发展模式与风险管理研究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论利率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市场化对商业银行的影响及政策建议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、我国商业银行个人理财产品创新研究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、我国商业银行流动性风险评价研究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、我国房地产信托模式研究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、我国村镇银行存在的问题及对策分析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、我国商业银行操作风险现状与防范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、人民币国际化对中国商业银行的影响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、我国上市公司融资偏好及其影响因素研究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、商业银行个人理财产品影响因素分析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、商业银行柜面操作风险管理研究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、第三方支付平台的定价研究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、科技金融的融合机制及对策建议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、金融支持文化产业发展研究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、全国性股份制商业银行中间业务发展与创新研究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、我国国际融资租赁业发展研究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、我国上市公司股利分配问题研究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、量化交易在中国股市的应用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、我国村镇银行发展对策研究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、我国手机银行的发展现状及监管对策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、商业银行个人理财产品创新研究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、中国外汇储备适度规模研究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、我国村镇银行发展问题研究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、我国商业银行经营模式转型研究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、基于内部控制的我国商业银行操作风险管理研究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、我国中小企业融资方式及融资效率研究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、基于协整的股指期货套利研究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、金融排斥背景下我国农村地区正规金融与非正规金融的联结分析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、我国货币政策的房地产价格传导有效性分析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、全球融资融券模式比较及对中国启示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、层次分析法在中小企业信用评价中的应用研究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、小额贷款的模式与信贷技术研究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Fama-French</w:t>
      </w:r>
      <w:r>
        <w:rPr>
          <w:rFonts w:ascii="Tahoma" w:hAnsi="Tahoma" w:cs="Tahoma"/>
          <w:color w:val="000000"/>
          <w:sz w:val="14"/>
          <w:szCs w:val="14"/>
        </w:rPr>
        <w:t>三因素模型在国内证券市场的实证研究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、股指期货价格发现作用的实证分析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的我国商业银行经营绩效研究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、对我国企业外汇风险暴露的实证研究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、生命周期理财理论在个人理财业务中的应用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、我国金融结构与经济增长关系的实证研究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、我国上市企业运用衍生金融工具套期保值的实证研究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、广东工业产业中知识溢出效应的空间经济计量实证研究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、中国信贷市场金融加速器效应研究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、中国经济转轨中的中央控制力：作用及其调整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、非线性数学期望下的随机微分方程及其应用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、基于多目标决策的数据挖掘模型选择研究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、新国际分工视角下服务业与服务贸易相关性研究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、银行关联对民营企业融资约束的影响分析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、中国农村合作金融的异化与回归研究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、人口老龄化下的德国金融体系研究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、我国煤炭企业兼并重组定价及财务风险研究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、信用风险对债券信用利差的影响研究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、中资银行海外扩张研究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、社会网络与家庭金融资产选择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后危机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时代我国私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募股权基金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、中国上市公司资本结构研究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、中国住房金融风险分析及防范机制研究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、我国商业银行风险的早期预警模型研究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、论商业银行的金融创新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、认股权证定价模型和方法及在我国的应用研究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、保险投资研究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、不确定性对我国城镇居民消费和投资组合选择的影响研究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、我国小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、广东省外经贸结构、问题及转型研究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、基于交易成本理论的互联网金融发展研究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、中国城镇化进程中金融支持研究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、我国商业银行操作风险管理研究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、商业信用与中小企业融资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、我国民间借贷发展及其监管研究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、存款准备金率变动对我国商业银行流动性的影响研究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、商业银行应对利率市场化风险的策略研究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、保险业参与新型城镇化建设问题研究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、农村金融发展促进农村经济增长的路径研究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、商业银行理财产品营销策略研究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、农村商业银行发展模式的影响因素研究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、光大银行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分行小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信贷风险管理案例分析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、中国商业银行盈利能力实证研究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、中国影子银行发展及其监管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公司融资租赁的案例分析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、交通银行湖北省分行个人理财产品市场调研报告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、万科房地产公司投资价值分析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、第三方支付的风险控制研究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、贷款利率市场化对商业银行盈利的冲击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、国内影子银行发展中存在的问题及监管建议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、我国商业银行发展小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微贷款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业务的思考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、人民币汇率变动对我国出口商品价格传递效应的实证研究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欧债危机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的成因、影响及中国的应对措施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、我国房地产公司资本结构与风险研究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、中小企业私募债信用风险研究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、我国商业银行信用卡盈利模式研究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、我国商业银行中小企业贷款定价研究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、论中国中小企业融资体系的建设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、结构性理财产品的风险评估研究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、我国商业银行个人理财业务创新性研究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、我国房地产上市公司资本结构影响因素的实证研究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、人民币汇率变动对中国经济的影响分析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、破解小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融资难的对策研究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、普惠金融背景下我国农村金融排斥问题研究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、巴塞尔协议下中国商业银行资本充足率监管研究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募股权投资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以并购方式退出的研究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、我国商业银行理财产品研究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、我国银行卡业务发展研究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、当前中国地方政府债务风险问题研究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、中国创业板公司</w:t>
      </w:r>
      <w:r>
        <w:rPr>
          <w:rFonts w:ascii="Tahoma" w:hAnsi="Tahoma" w:cs="Tahoma"/>
          <w:color w:val="000000"/>
          <w:sz w:val="14"/>
          <w:szCs w:val="14"/>
        </w:rPr>
        <w:t>IPO</w:t>
      </w:r>
      <w:r>
        <w:rPr>
          <w:rFonts w:ascii="Tahoma" w:hAnsi="Tahoma" w:cs="Tahoma"/>
          <w:color w:val="000000"/>
          <w:sz w:val="14"/>
          <w:szCs w:val="14"/>
        </w:rPr>
        <w:t>定价与抑价研究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、全球化背景下金融危机的国际传导机制研究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、我国城市商业银行盈利能力影响因素分析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、股指期货对我国股票现货市场影响的实证研究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、不同成长阶段下创新型中小企业融资问题研究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、基于现金流的企业发展能力评价研究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、会展业发展模式研究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、我国中小企业融资困境分析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SWOT</w:t>
      </w:r>
      <w:r>
        <w:rPr>
          <w:rFonts w:ascii="Tahoma" w:hAnsi="Tahoma" w:cs="Tahoma"/>
          <w:color w:val="000000"/>
          <w:sz w:val="14"/>
          <w:szCs w:val="14"/>
        </w:rPr>
        <w:t>分析的我国商业银行混业经营战略发展研究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、我国私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募股权投资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退出机制研究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、服务外包风险的识别与控制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、国际金融危机传导机制研究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、我国信用评级问题研究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美国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次贷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危机的启示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、基于问卷调查的居民家庭保险需求行为研究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、天津滨海新区开展物流金融业务问题研究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次贷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危机的原因分析及对我国的启示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、我国农村信用社金融风险研究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、农业巨灾风险管理工具创新的研究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、消费者网络银行使用意愿实证研究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、我国农村民间金融问题研究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、基于政企关系的信贷融资差异与投资适度性研究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、中国遭受反倾销的影响因素及贸易救济体系研究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、基于高频数据处理方法对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股算法交易优化决策的量化分析研究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、货币政策与资产价格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、中国高额外汇储备：成因、影响与数量管理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、证券投资基金对股票市场稳定性影响及其作用渠道研究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、日本海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外资源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战略的国际政治经济学分析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、论中国少数民族地区金融支持政策的适配与选择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、中国农村非正规金融演进研究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、县域中小企业融资与金融结构优化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、当代国际银行业并购与我国银行业战略选择研究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、金融资源优化配置的理论与实践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、网络银行与电子货币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、机构投资者对资本市场效率影响的研究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、对外直接投资：理论、实践和中国的战略选择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、三一重工应收账款管理案例研究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、余额宝的收益风险分析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、基于在线理论的股票算法交易策略研究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、高管薪酬、风险承担与公司绩效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、人民币国际化进程及挑战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、商业银行个人理财业务发展研究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、货币供应量对我国股票价格影响的实证研究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、中国农村金融发展对城乡收入差距影响的实证分析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、中国商业银行网络银行业务创新策略研究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、商业银行个人住房贷款的风险及防范研究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、我国城市商业银行核心竞争力研究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、电子商务平台信用融资模式研究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、影子银行对我国商业银行稳定性影响的研究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、我国影子银行的发展及其对货币政策冲击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、中国影子银行的发展及对宏观市场的影响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、商业银行理财产品现状及创新分析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、公司现金流管理的实证研究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、风险视角下中小企业信贷资产证券化的贷款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池研究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、房地产调整对我国商业银行风险的传递研究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、科技金融对产业技术创新影响的研究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、我国上市商业银行高管薪酬与经营绩效的相关性研究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、我国新型农村社会养老保险问题研究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、金融创新对商业银行流动性管理的影响研究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、我国村镇银行现状与发展对策研究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、我国商业银行投资银行业务风险管理研究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、我国城市商业银行竞争力研究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、民生银行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商贷通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业务研究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、我国货币供应量对股票市场的影响研究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、重庆银行信贷风险控制问题研究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银信合作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理财产品的收益与风险的比较研究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中国碳排放权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交易市场建设路径研究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、内蒙古小额贷款公司发展面临的问题及对策研究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、我国民间金融规模的测算及其与经济增长关系的实证分析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、我国商业银行中小企业信贷策略研究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、瑞银集团私人银行业务分析及对我国银行业的启示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、基于风险传染角度下银行系统性风险测度研究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VaR</w:t>
      </w:r>
      <w:r>
        <w:rPr>
          <w:rFonts w:ascii="Tahoma" w:hAnsi="Tahoma" w:cs="Tahoma"/>
          <w:color w:val="000000"/>
          <w:sz w:val="14"/>
          <w:szCs w:val="14"/>
        </w:rPr>
        <w:t>在商业银行汇率风险评估中的应用研究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、内地与香港股市金融板块的联动性研究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、房地产价格波动与通货膨胀预期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、我国商业银行企业社会责任研究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、城市商业银行发展战略研究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、个人信用评估模型研究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、美国货币政策对中国经济的影响机理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、危机后中国银行业监管体系完善研究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、美国国债对人民币汇率影响研究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、陕西农村合作金融机构信贷风险影响因素及控制研究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、基于宏观审慎监管的银行业流动性压力测试研究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、金融机构操作风险的度量及实证研究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、金融摩擦视角下中国货币政策规则选择研究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、风险社会视角下的灾害损失补偿体系研究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、中国上市公司现金持有调整的原因与价值影响研究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、村镇银行差异化监管制度研究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、宏观经济因素与公司资本结构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、银行综合经营风险管理研究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次贷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危机后巴塞尔协议的演进及在中国的推进路径选择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、商业银行经济资本测度方法及其应用研究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、企业年金的税收政策研究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、地方政府利用外商投资中的博弈分析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、美国社区银行经验与中国发展路径探讨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、我国新型城镇化建设中的融资路径研究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、我国商业银行个人理财产品市场研究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、我国商业银行流动性风险研究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、金融支持甘肃省文化产业发展问题研究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EVA</w:t>
      </w:r>
      <w:r>
        <w:rPr>
          <w:rFonts w:ascii="Tahoma" w:hAnsi="Tahoma" w:cs="Tahoma"/>
          <w:color w:val="000000"/>
          <w:sz w:val="14"/>
          <w:szCs w:val="14"/>
        </w:rPr>
        <w:t>模型的我国上市银行的估值分析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、金融支持实体经济发展的效率研究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、影子银行对我国经济发展影响研究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、我国中小企业信用担保体系运行现状及模式选择研究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、金融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脱媒背景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下我国商业银行投行业务研究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、我国农村商业银行竞争力研究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、中国商业银行流动性风险管理研究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、农村金融体系研究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、我国大型商业银行中间业务发展研究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、我国商业银行价值评估方法探析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、国内外消费金融公司比较研究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、中国上市商业银行流动性实证研究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、我国民间金融与中小企业融资问题的研究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、中国供应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、我国民间金融发展的利弊分析及发展对策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、我国商业银行的投资银行业务发展研究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、环渤海经济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圈金融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集聚效率评价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、我国农村商业银行运营效率研究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、招商银行投资价值分析报告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、中外商业银行中间业务收入对比及启示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、我国银行理财产品分析报告</w:t>
      </w:r>
    </w:p>
    <w:sectPr w:rsidR="007F1FCD" w:rsidRPr="00E24C4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C49"/>
    <w:rsid w:val="007F1FCD"/>
    <w:rsid w:val="00E2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4C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C4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870</Words>
  <Characters>4959</Characters>
  <Application>Microsoft Office Word</Application>
  <DocSecurity>0</DocSecurity>
  <Lines>41</Lines>
  <Paragraphs>11</Paragraphs>
  <ScaleCrop>false</ScaleCrop>
  <Company>微软中国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2018-11-24T02:38:00Z</dcterms:created>
  <dcterms:modified xsi:type="dcterms:W3CDTF">2018-11-24T02:40:00Z</dcterms:modified>
</cp:coreProperties>
</file>