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DF0" w:rsidRPr="00814DF0" w:rsidRDefault="00814DF0" w:rsidP="00814DF0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14DF0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优秀书法专业毕业论文题目收集汇编</w:t>
      </w:r>
    </w:p>
    <w:p w:rsidR="00886AF0" w:rsidRPr="00814DF0" w:rsidRDefault="00814DF0">
      <w:r>
        <w:rPr>
          <w:rFonts w:ascii="Tahoma" w:hAnsi="Tahoma" w:cs="Tahoma"/>
          <w:color w:val="000000"/>
          <w:sz w:val="14"/>
          <w:szCs w:val="14"/>
        </w:rPr>
        <w:t>书法是我国传统文化的结晶，是文字美的表现方式，中国书法的博大精深铸就了书法学术研究一座座高塔，在此毕业时节，小编特意收集整理了部分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年最新</w:t>
      </w:r>
      <w:r>
        <w:rPr>
          <w:rStyle w:val="a3"/>
          <w:rFonts w:ascii="Tahoma" w:hAnsi="Tahoma" w:cs="Tahoma"/>
          <w:color w:val="000000"/>
          <w:sz w:val="14"/>
          <w:szCs w:val="14"/>
        </w:rPr>
        <w:t>书法毕业论文题目</w:t>
      </w:r>
      <w:r>
        <w:rPr>
          <w:rFonts w:ascii="Tahoma" w:hAnsi="Tahoma" w:cs="Tahoma"/>
          <w:color w:val="000000"/>
          <w:sz w:val="14"/>
          <w:szCs w:val="14"/>
        </w:rPr>
        <w:t>供参考。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、书法创作的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动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、篆刻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写意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、试析书法家应具备的基本素质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、有关篆书教学的几点体会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、多媒体时代下高校书法教育教学定位研究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、论书法教育中的传统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师承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观念及其运用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、明代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名宦华察书法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、中国诗学与书学的历时性关系探析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、回族古兰经书法如何融入数字媒体艺术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、任汉平作品赏析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、柳国庆书法作品赏析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、平面设计专业书法教学理念探究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、从书法到管理实验田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论独特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的书法艺术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浅谈书法艺术的意象表达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、高等书法教育面临的新问题与解决思路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、当代印学研究的启蒙者和奠基者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、对篆刻审美的评定与揭示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、韩天衡边款中的印学思想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、试论当代书法的新常态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、日常书写的界定及其美学解读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、当代隶书创作的时代特征和发展前景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、沉潜与重生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邱振中创作心路蠡测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、对传统的再认识</w:t>
      </w:r>
      <w:r>
        <w:rPr>
          <w:rFonts w:ascii="Tahoma" w:hAnsi="Tahoma" w:cs="Tahoma"/>
          <w:color w:val="000000"/>
          <w:sz w:val="14"/>
          <w:szCs w:val="14"/>
        </w:rPr>
        <w:t>--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陈忠康访谈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、浅谈群众书法的学习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和普及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、简论篆刻艺术对视觉传达设计的影响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、论精神和规则范式下的书法艺术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、书法空间教学对儿童智力和情绪发展的影响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、浅谈书法中的美学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论魏了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翁的义理书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学观念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、经世知书味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见性灵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、张家口当代书法创作研究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、书法艺术在我国汉语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言文化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传承中的作用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、弘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法师书法风格的分期及演变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、对当代高校书法教育课程的思考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、中国书法中阴阳思想的体现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以王铎行书条幅书法为例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、浅谈魏晋书法的审美特征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、解读书法艺术的审美特征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、文化生态建设背景下的书法教育探析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、从米芾《海岳名言》管窥书法艺术的探索与修习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、宋高宗书学审美思想初探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、书法教育的价值转变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、人文缺失是书法教育要解决的问题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、当代高等书法教育与创作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、关于高等书法教育的思考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、高校小学教育专业学生学习书法的方法与作用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、强化书法课程教育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提升大学生人文素养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、职业学校书法教育育人功能探索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、浅论高等教育书法尖端人才的培养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、书法教学中实施素质教育的途径和有效方法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、高师公共书法教学与艺术审美能力的培养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、文征明书法的艺术特点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、书法艺术与园林景观的融合应用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、汉简书法艺术及其价值概述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、对当前新常态下基层书法艺术事业发展现状的思考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、室内环境艺术设计对书法元素的合理应用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、书法艺术中的当代类型学因素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、关于书法艺术美的思考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、书法在中国艺术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国际化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中的角色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、书法艺术创作意境与灵感之内涵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、书法艺术在社会主义核心价值观建设中的作用及其实现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、数字化时代书法艺术的继承与创新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、试论道家思想对中国书法艺术之影响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、探讨书法艺术传播优势和发展前景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、浅谈书法艺术的美学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、书法艺术在群众文化中的作用与发展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、大众文化情境下的书法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、新世纪语境下北京大学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文化书法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、汉字书法的命运与中国文化的兴衰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、论当代文化视阈下书法结构与包装设计的关系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、从文化史的角度看书法的内容与形式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以字体演变过程为例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、日本书法美学现代性的源起及其文化结构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、中国文化语境下书法艺术的本质及其价值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、书法是文化的自觉与传承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、书法文化的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德资源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、书法教学对传统文化资源传承的策略探析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、唐寅艺术思想及其书史价值再探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、论当代书法现状及发展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、书法美学和书法批评的现状与展望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、书法史研究规范与史学意识培养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、北宋金石学视野中的篆隶复古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、清代碑学与艺术审美的转变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禅悦对董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其昌书论及书风的影响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、明赵《石墨镌华》及其书学问题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、中国书法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书文同赏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的审美机制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论居延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汉简书写风格的形式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、书法篆刻家的古文字学视野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容庚、商承祚合论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、中国书法的线条如何创造二维画面上的三维空间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、也谈展示空间与书法创作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、探析书法中线条的美感体现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、高等职业院校书法鉴赏教学琐议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、书法艺术鉴赏对于临摹创作的启示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、学习热情的调动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书法鉴赏教学设计之我探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、书法鉴赏中审美心理的养成研究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、当代书法环境的转变及隶书创作的困惑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、手卷书法创作与文化传承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、高等院校书法教学中书法创作的导向问题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、在军旅书法创作中彰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显中国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书法艺术的美学特质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、简帛书的书法价值与对现当代书法创作的影响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、当代楚简书法创作现状研究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、试论当代书法创作的方法</w:t>
      </w:r>
    </w:p>
    <w:sectPr w:rsidR="00886AF0" w:rsidRPr="00814DF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DF0"/>
    <w:rsid w:val="00814DF0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4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D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14D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1836</Characters>
  <Application>Microsoft Office Word</Application>
  <DocSecurity>0</DocSecurity>
  <Lines>15</Lines>
  <Paragraphs>4</Paragraphs>
  <ScaleCrop>false</ScaleCrop>
  <Company>微软中国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2018-11-22T17:13:00Z</dcterms:created>
  <dcterms:modified xsi:type="dcterms:W3CDTF">2018-11-22T17:13:00Z</dcterms:modified>
</cp:coreProperties>
</file>