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193" w:rsidRPr="000E5193" w:rsidRDefault="000E5193" w:rsidP="000E5193">
      <w:pPr>
        <w:widowControl/>
        <w:spacing w:line="547" w:lineRule="atLeast"/>
        <w:jc w:val="center"/>
        <w:outlineLvl w:val="0"/>
        <w:rPr>
          <w:rFonts w:ascii="Tahoma" w:eastAsia="宋体" w:hAnsi="Tahoma" w:cs="Tahoma"/>
          <w:b/>
          <w:bCs/>
          <w:color w:val="02A2D6"/>
          <w:kern w:val="36"/>
          <w:sz w:val="20"/>
          <w:szCs w:val="20"/>
        </w:rPr>
      </w:pPr>
      <w:r w:rsidRPr="000E5193">
        <w:rPr>
          <w:rFonts w:ascii="Tahoma" w:eastAsia="宋体" w:hAnsi="Tahoma" w:cs="Tahoma"/>
          <w:b/>
          <w:bCs/>
          <w:color w:val="02A2D6"/>
          <w:kern w:val="36"/>
          <w:sz w:val="20"/>
          <w:szCs w:val="20"/>
        </w:rPr>
        <w:t>优秀通信专业毕业论文题目收集整理</w:t>
      </w:r>
      <w:r w:rsidRPr="000E5193">
        <w:rPr>
          <w:rFonts w:ascii="Tahoma" w:eastAsia="宋体" w:hAnsi="Tahoma" w:cs="Tahoma"/>
          <w:b/>
          <w:bCs/>
          <w:color w:val="02A2D6"/>
          <w:kern w:val="36"/>
          <w:sz w:val="20"/>
          <w:szCs w:val="20"/>
        </w:rPr>
        <w:t>110</w:t>
      </w:r>
      <w:r w:rsidRPr="000E5193">
        <w:rPr>
          <w:rFonts w:ascii="Tahoma" w:eastAsia="宋体" w:hAnsi="Tahoma" w:cs="Tahoma"/>
          <w:b/>
          <w:bCs/>
          <w:color w:val="02A2D6"/>
          <w:kern w:val="36"/>
          <w:sz w:val="20"/>
          <w:szCs w:val="20"/>
        </w:rPr>
        <w:t>个</w:t>
      </w:r>
    </w:p>
    <w:p w:rsidR="00886AF0" w:rsidRPr="000E5193" w:rsidRDefault="000E5193">
      <w:r>
        <w:rPr>
          <w:rFonts w:ascii="Tahoma" w:hAnsi="Tahoma" w:cs="Tahoma"/>
          <w:color w:val="000000"/>
          <w:sz w:val="14"/>
          <w:szCs w:val="14"/>
        </w:rPr>
        <w:t>通信，指人与人或人与自然之间通过某种行为或媒介进行的信息交流与传递，从广义上指需要信息的双方或多方在不违背各自意愿的情况下采用任意方法，任意媒质，将信息从某方准确安全地传送到另方。下面来看看小编为大家整理的</w:t>
      </w:r>
      <w:r>
        <w:rPr>
          <w:rStyle w:val="a3"/>
          <w:rFonts w:ascii="Tahoma" w:hAnsi="Tahoma" w:cs="Tahoma"/>
          <w:color w:val="000000"/>
          <w:sz w:val="14"/>
          <w:szCs w:val="14"/>
        </w:rPr>
        <w:t>通信毕业论文题目。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、高移动无线通信抗多普勒效应技术研究进展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w:t>
      </w:r>
      <w:proofErr w:type="gramStart"/>
      <w:r>
        <w:rPr>
          <w:rFonts w:ascii="Tahoma" w:hAnsi="Tahoma" w:cs="Tahoma"/>
          <w:color w:val="000000"/>
          <w:sz w:val="14"/>
          <w:szCs w:val="14"/>
        </w:rPr>
        <w:t>携能通信</w:t>
      </w:r>
      <w:proofErr w:type="gramEnd"/>
      <w:r>
        <w:rPr>
          <w:rFonts w:ascii="Tahoma" w:hAnsi="Tahoma" w:cs="Tahoma"/>
          <w:color w:val="000000"/>
          <w:sz w:val="14"/>
          <w:szCs w:val="14"/>
        </w:rPr>
        <w:t>协作认知网络稳态吞吐量分析和优化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、协作通信中基于链路不平衡的中继激励</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、时间反转水声通信系统的优化设计与仿真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、散射通信系统电磁辐射影响分析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、无人机激光通信载荷发展现状与关键技术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、数字通信前馈算法中的最大似然同步算法仿真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、沙尘暴对对流层散射通信的影响分析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、测控通信系统中低延迟视频编码传输方法研究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、传输技术在通信工程中的应用与前瞻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、城市通信灯杆基站建设分析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、电子通信技术中电磁场和电磁波的运用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、关于军事通信抗干扰技术进展与展望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w:t>
      </w:r>
      <w:proofErr w:type="gramStart"/>
      <w:r>
        <w:rPr>
          <w:rFonts w:ascii="Tahoma" w:hAnsi="Tahoma" w:cs="Tahoma"/>
          <w:color w:val="000000"/>
          <w:sz w:val="14"/>
          <w:szCs w:val="14"/>
        </w:rPr>
        <w:t>城轨无线通信</w:t>
      </w:r>
      <w:proofErr w:type="gramEnd"/>
      <w:r>
        <w:rPr>
          <w:rFonts w:ascii="Tahoma" w:hAnsi="Tahoma" w:cs="Tahoma"/>
          <w:color w:val="000000"/>
          <w:sz w:val="14"/>
          <w:szCs w:val="14"/>
        </w:rPr>
        <w:t>系统改造方案研究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、无线通信系统在天津东方海陆集装箱码头中的运用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、分析电力通信电源系统运行维护及注意事项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、无线网络通信系统与新技术应用研究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、基于电力载波通信的机房监控系统设计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、短波天线在人防通信中的选型研究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、机场有线通信系统的设计简析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、关于通信原理课程教学改革的新见解</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、机载认知通信网络架构研究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、无线通信技术的发展研究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、论无线通信网络中个人信息的安全保护</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、短波天波通信场强估算方法与模型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、多波束卫星通信系统中功率和转发器增益联合优化算法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w:t>
      </w:r>
      <w:r>
        <w:rPr>
          <w:rFonts w:ascii="Tahoma" w:hAnsi="Tahoma" w:cs="Tahoma"/>
          <w:color w:val="000000"/>
          <w:sz w:val="14"/>
          <w:szCs w:val="14"/>
        </w:rPr>
        <w:t>HAP</w:t>
      </w:r>
      <w:r>
        <w:rPr>
          <w:rFonts w:ascii="Tahoma" w:hAnsi="Tahoma" w:cs="Tahoma"/>
          <w:color w:val="000000"/>
          <w:sz w:val="14"/>
          <w:szCs w:val="14"/>
        </w:rPr>
        <w:t>通信中环形波束的实现及优化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、扩频通信中</w:t>
      </w:r>
      <w:r>
        <w:rPr>
          <w:rFonts w:ascii="Tahoma" w:hAnsi="Tahoma" w:cs="Tahoma"/>
          <w:color w:val="000000"/>
          <w:sz w:val="14"/>
          <w:szCs w:val="14"/>
        </w:rPr>
        <w:t>FFT</w:t>
      </w:r>
      <w:r>
        <w:rPr>
          <w:rFonts w:ascii="Tahoma" w:hAnsi="Tahoma" w:cs="Tahoma"/>
          <w:color w:val="000000"/>
          <w:sz w:val="14"/>
          <w:szCs w:val="14"/>
        </w:rPr>
        <w:t>捕获算法的改进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、对绿色无线移动通信技术的思考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、关于数据通信及其应用的分析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、广播传输系统中光纤通信的应用实践略述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、数字通信信号自动调制识别技术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、关于通信设备对接技术的研究分析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、光纤通信网络优化及运行维护研究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、短波通信技术发展与核心分析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、智慧城市中的信息通信技术标准体系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、探究无线通信技术在测绘工程中的应用情况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、卫星语音通信在空中交通管制中的应用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、通信传输系统在城市轨道交通中的应用发展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、通信电源系统安全可靠性分析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41</w:t>
      </w:r>
      <w:r>
        <w:rPr>
          <w:rFonts w:ascii="Tahoma" w:hAnsi="Tahoma" w:cs="Tahoma"/>
          <w:color w:val="000000"/>
          <w:sz w:val="14"/>
          <w:szCs w:val="14"/>
        </w:rPr>
        <w:t>、浅谈通信电源的技术发展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、关于电力通信网的可靠性研究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、无线通信抗干扰技术性能研究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w:t>
      </w:r>
      <w:proofErr w:type="gramStart"/>
      <w:r>
        <w:rPr>
          <w:rFonts w:ascii="Tahoma" w:hAnsi="Tahoma" w:cs="Tahoma"/>
          <w:color w:val="000000"/>
          <w:sz w:val="14"/>
          <w:szCs w:val="14"/>
        </w:rPr>
        <w:t>数能一体化</w:t>
      </w:r>
      <w:proofErr w:type="gramEnd"/>
      <w:r>
        <w:rPr>
          <w:rFonts w:ascii="Tahoma" w:hAnsi="Tahoma" w:cs="Tahoma"/>
          <w:color w:val="000000"/>
          <w:sz w:val="14"/>
          <w:szCs w:val="14"/>
        </w:rPr>
        <w:t>无线通信网络</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、无线通信系统中的协同传输技术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、无线通信技术发展分析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、实时网络通信系统的分析和设计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、浅析通信工程项目管理系统集成服务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、通信网络中的安全分层及关键技术论述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、电力通信光缆运行外力破坏与预防措施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、电力通信运维体系建设研究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、电力配网通信设备空间信息采集方法的应用与研究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、长途光缆通信线路的防雷及防强电设计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、电网近场无线通信技术研究及实例测试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、气象气球应急通信系统设计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、卫星量子通信的光子偏振误差影响与补偿研究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、基于信道加密的量子安全直接通信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、量子照明及其在安全通信上的应用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、一款用于</w:t>
      </w:r>
      <w:r>
        <w:rPr>
          <w:rFonts w:ascii="Tahoma" w:hAnsi="Tahoma" w:cs="Tahoma"/>
          <w:color w:val="000000"/>
          <w:sz w:val="14"/>
          <w:szCs w:val="14"/>
        </w:rPr>
        <w:t>4G</w:t>
      </w:r>
      <w:r>
        <w:rPr>
          <w:rFonts w:ascii="Tahoma" w:hAnsi="Tahoma" w:cs="Tahoma"/>
          <w:color w:val="000000"/>
          <w:sz w:val="14"/>
          <w:szCs w:val="14"/>
        </w:rPr>
        <w:t>通信的水平极化全向</w:t>
      </w:r>
      <w:r>
        <w:rPr>
          <w:rFonts w:ascii="Tahoma" w:hAnsi="Tahoma" w:cs="Tahoma"/>
          <w:color w:val="000000"/>
          <w:sz w:val="14"/>
          <w:szCs w:val="14"/>
        </w:rPr>
        <w:t>LTE</w:t>
      </w:r>
      <w:r>
        <w:rPr>
          <w:rFonts w:ascii="Tahoma" w:hAnsi="Tahoma" w:cs="Tahoma"/>
          <w:color w:val="000000"/>
          <w:sz w:val="14"/>
          <w:szCs w:val="14"/>
        </w:rPr>
        <w:t>天线</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、面向无线通信的双频带平面缝隙天线设计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、浅海信道下的时间反转</w:t>
      </w:r>
      <w:r>
        <w:rPr>
          <w:rFonts w:ascii="Tahoma" w:hAnsi="Tahoma" w:cs="Tahoma"/>
          <w:color w:val="000000"/>
          <w:sz w:val="14"/>
          <w:szCs w:val="14"/>
        </w:rPr>
        <w:t>MFSK</w:t>
      </w:r>
      <w:r>
        <w:rPr>
          <w:rFonts w:ascii="Tahoma" w:hAnsi="Tahoma" w:cs="Tahoma"/>
          <w:color w:val="000000"/>
          <w:sz w:val="14"/>
          <w:szCs w:val="14"/>
        </w:rPr>
        <w:t>水声通信</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、数据通信网实验室建设与实践教学探索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w:t>
      </w:r>
      <w:proofErr w:type="gramStart"/>
      <w:r>
        <w:rPr>
          <w:rFonts w:ascii="Tahoma" w:hAnsi="Tahoma" w:cs="Tahoma"/>
          <w:color w:val="000000"/>
          <w:sz w:val="14"/>
          <w:szCs w:val="14"/>
        </w:rPr>
        <w:t>移动通信直序扩频</w:t>
      </w:r>
      <w:proofErr w:type="gramEnd"/>
      <w:r>
        <w:rPr>
          <w:rFonts w:ascii="Tahoma" w:hAnsi="Tahoma" w:cs="Tahoma"/>
          <w:color w:val="000000"/>
          <w:sz w:val="14"/>
          <w:szCs w:val="14"/>
        </w:rPr>
        <w:t>虚拟仿真实验教学</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、室内可见光</w:t>
      </w:r>
      <w:r>
        <w:rPr>
          <w:rFonts w:ascii="Tahoma" w:hAnsi="Tahoma" w:cs="Tahoma"/>
          <w:color w:val="000000"/>
          <w:sz w:val="14"/>
          <w:szCs w:val="14"/>
        </w:rPr>
        <w:t>OFDM</w:t>
      </w:r>
      <w:r>
        <w:rPr>
          <w:rFonts w:ascii="Tahoma" w:hAnsi="Tahoma" w:cs="Tahoma"/>
          <w:color w:val="000000"/>
          <w:sz w:val="14"/>
          <w:szCs w:val="14"/>
        </w:rPr>
        <w:t>通信系统调光控制技术</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、矿井无线透地通信中语音压缩技术探讨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、移动通信无线网络技术发展及其电磁辐射环境影响评价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、新风和空调系统应用于通信机房的能耗研究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、亚热带沿海地区战备通信电源系统维护策略探析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、电力信息通信传输中</w:t>
      </w:r>
      <w:r>
        <w:rPr>
          <w:rFonts w:ascii="Tahoma" w:hAnsi="Tahoma" w:cs="Tahoma"/>
          <w:color w:val="000000"/>
          <w:sz w:val="14"/>
          <w:szCs w:val="14"/>
        </w:rPr>
        <w:t>OTN</w:t>
      </w:r>
      <w:r>
        <w:rPr>
          <w:rFonts w:ascii="Tahoma" w:hAnsi="Tahoma" w:cs="Tahoma"/>
          <w:color w:val="000000"/>
          <w:sz w:val="14"/>
          <w:szCs w:val="14"/>
        </w:rPr>
        <w:t>技术的应用剖析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、关于地区电力通信网的探讨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、对电子通信工程设备抗干扰接地策略的分析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、高职院校通信理论课翻转课堂教学法研究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、电力通信的现状和发展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、浅谈复杂电磁环境条件下超短波通信抗干扰措施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、短波跳频通信系统效能研究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、微小型无人机通信中继的动态频率选择算法优化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、通信基站应用热管空调一体化机组的节能潜力分析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、通信运行资料对通信运行方式的重要性分析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、电力通信网运行方式的优化分析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、对电力通信电源系统维护方案探讨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、光缆通信线路工作如何进行防雷设计与安装的研究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、如何加强通信电源设备的运行安全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、电力系统通信电源应用分析及对策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、无人机通信中的非对称物理层网络编码研究</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85</w:t>
      </w:r>
      <w:r>
        <w:rPr>
          <w:rFonts w:ascii="Tahoma" w:hAnsi="Tahoma" w:cs="Tahoma"/>
          <w:color w:val="000000"/>
          <w:sz w:val="14"/>
          <w:szCs w:val="14"/>
        </w:rPr>
        <w:t>、变电站</w:t>
      </w:r>
      <w:proofErr w:type="gramStart"/>
      <w:r>
        <w:rPr>
          <w:rFonts w:ascii="Tahoma" w:hAnsi="Tahoma" w:cs="Tahoma"/>
          <w:color w:val="000000"/>
          <w:sz w:val="14"/>
          <w:szCs w:val="14"/>
        </w:rPr>
        <w:t>高压室</w:t>
      </w:r>
      <w:proofErr w:type="gramEnd"/>
      <w:r>
        <w:rPr>
          <w:rFonts w:ascii="Tahoma" w:hAnsi="Tahoma" w:cs="Tahoma"/>
          <w:color w:val="000000"/>
          <w:sz w:val="14"/>
          <w:szCs w:val="14"/>
        </w:rPr>
        <w:t>通信调制解调器电源缺陷改造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、通信用阀控式高温电池及其特点分析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、浅谈信息通信机房接地系统及实现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、利用北斗卫星通信测控电量数据方案探讨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、电力光纤通信网络的规划设计问题探讨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、基于同步压缩小波变换的通信信号调制识别</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、电子通信系统关键技术问题分析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、论述应急通信车整体方案设计原则</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、无线电通信英语的结构特征与翻译技巧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、高职通信专业教学资源库的开发与构建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、有线通信线路勘察设计探讨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、民航无线电通信干扰分析及防范此类干扰的对策建议</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、通信环境中光缆的衰耗测试与分析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、浅谈通信传输的常见问题与技术要求</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、空间激光通信中湍流信道光束传输仿真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、通信网络中故障数据优化检测仿真研究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、地对空网络通信优化方法仿真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、深空网络的高效安全通信机制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、纵联保护信号与载波通信的配合</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、基于通信传输网链路不对称算法改进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、电力通信光传输网的现状与优化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、通信工程中有线传输技术的改进研究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、关于复杂数据通信网络稳定性的评估研究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w:t>
      </w:r>
      <w:proofErr w:type="gramStart"/>
      <w:r>
        <w:rPr>
          <w:rFonts w:ascii="Tahoma" w:hAnsi="Tahoma" w:cs="Tahoma"/>
          <w:color w:val="000000"/>
          <w:sz w:val="14"/>
          <w:szCs w:val="14"/>
        </w:rPr>
        <w:t>僭述铁路</w:t>
      </w:r>
      <w:proofErr w:type="gramEnd"/>
      <w:r>
        <w:rPr>
          <w:rFonts w:ascii="Tahoma" w:hAnsi="Tahoma" w:cs="Tahoma"/>
          <w:color w:val="000000"/>
          <w:sz w:val="14"/>
          <w:szCs w:val="14"/>
        </w:rPr>
        <w:t>通信光纤安全保护措施</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、电子通信设备的接地技术与问题分析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、地铁通信设备的维护探究</w:t>
      </w:r>
    </w:p>
    <w:sectPr w:rsidR="00886AF0" w:rsidRPr="000E5193" w:rsidSect="00886AF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E5193"/>
    <w:rsid w:val="000E5193"/>
    <w:rsid w:val="00886A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6AF0"/>
    <w:pPr>
      <w:widowControl w:val="0"/>
      <w:jc w:val="both"/>
    </w:pPr>
  </w:style>
  <w:style w:type="paragraph" w:styleId="1">
    <w:name w:val="heading 1"/>
    <w:basedOn w:val="a"/>
    <w:link w:val="1Char"/>
    <w:uiPriority w:val="9"/>
    <w:qFormat/>
    <w:rsid w:val="000E51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E5193"/>
    <w:rPr>
      <w:rFonts w:ascii="宋体" w:eastAsia="宋体" w:hAnsi="宋体" w:cs="宋体"/>
      <w:b/>
      <w:bCs/>
      <w:kern w:val="36"/>
      <w:sz w:val="48"/>
      <w:szCs w:val="48"/>
    </w:rPr>
  </w:style>
  <w:style w:type="character" w:styleId="a3">
    <w:name w:val="Strong"/>
    <w:basedOn w:val="a0"/>
    <w:uiPriority w:val="22"/>
    <w:qFormat/>
    <w:rsid w:val="000E5193"/>
    <w:rPr>
      <w:b/>
      <w:bCs/>
    </w:rPr>
  </w:style>
</w:styles>
</file>

<file path=word/webSettings.xml><?xml version="1.0" encoding="utf-8"?>
<w:webSettings xmlns:r="http://schemas.openxmlformats.org/officeDocument/2006/relationships" xmlns:w="http://schemas.openxmlformats.org/wordprocessingml/2006/main">
  <w:divs>
    <w:div w:id="25586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386</Words>
  <Characters>2204</Characters>
  <Application>Microsoft Office Word</Application>
  <DocSecurity>0</DocSecurity>
  <Lines>18</Lines>
  <Paragraphs>5</Paragraphs>
  <ScaleCrop>false</ScaleCrop>
  <Company>微软中国</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2018-11-22T18:19:00Z</dcterms:created>
  <dcterms:modified xsi:type="dcterms:W3CDTF">2018-11-22T18:19:00Z</dcterms:modified>
</cp:coreProperties>
</file>