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E0A" w:rsidRPr="00B21E0A" w:rsidRDefault="00B21E0A" w:rsidP="00B21E0A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B21E0A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法律专业</w:t>
      </w:r>
      <w:r w:rsidRPr="00B21E0A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115</w:t>
      </w:r>
      <w:r w:rsidRPr="00B21E0A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个宪法毕业论题目采编</w:t>
      </w:r>
    </w:p>
    <w:p w:rsidR="007F1FCD" w:rsidRPr="00B21E0A" w:rsidRDefault="00B21E0A">
      <w:r>
        <w:rPr>
          <w:rFonts w:ascii="Tahoma" w:hAnsi="Tahoma" w:cs="Tahoma"/>
          <w:color w:val="000000"/>
          <w:sz w:val="14"/>
          <w:szCs w:val="14"/>
        </w:rPr>
        <w:t xml:space="preserve">　　宪法理论性比较强，比较抽象，写出好的宪法毕业论文需要深厚的理论知识积累。一般我们最好选择小一点的题目，以小见大，这样便于把控全局，现在小编就推荐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个</w:t>
      </w:r>
      <w:r>
        <w:rPr>
          <w:rStyle w:val="a3"/>
          <w:rFonts w:ascii="Tahoma" w:hAnsi="Tahoma" w:cs="Tahoma"/>
          <w:color w:val="000000"/>
          <w:sz w:val="14"/>
          <w:szCs w:val="14"/>
        </w:rPr>
        <w:t>宪法毕业论文题目</w:t>
      </w:r>
      <w:r>
        <w:rPr>
          <w:rFonts w:ascii="Tahoma" w:hAnsi="Tahoma" w:cs="Tahoma"/>
          <w:color w:val="000000"/>
          <w:sz w:val="14"/>
          <w:szCs w:val="14"/>
        </w:rPr>
        <w:t>供大家参考</w:t>
      </w:r>
      <w:r>
        <w:rPr>
          <w:rFonts w:ascii="Tahoma" w:hAnsi="Tahoma" w:cs="Tahoma"/>
          <w:color w:val="000000"/>
          <w:sz w:val="14"/>
          <w:szCs w:val="14"/>
        </w:rPr>
        <w:br/>
      </w:r>
      <w:proofErr w:type="gramStart"/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人的尊严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在现代法律上的重要性研究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小产权房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合法化的困境与出路研究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一国两制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的宪法解析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一国两制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下中央对特别行政区的全面管治权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、《立法法》修改后我国法规备案审查制度的再检视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、被征地拆迁农户权益保护问题研究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、城市农民工行使选举权困境的法律思考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、从比较法的视角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论权利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在宪法中的规定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、从宪法视角探讨死刑制度的存废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、单身女性生育权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、邓小平宪法思想及其当代价值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、堕胎的宪法规制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反就业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歧视立法研究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、公民检举权实现机制研究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、公民网络言论自由权的界限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、公民知情权基础理论探究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、公民住房权的宪法保障研究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、关于宪法解释的思考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、宏观经济调控权的宪法控制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、基因信息权利研究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、集资诈骗罪死刑废止的宪法学反思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、劳动权的宪法视角研究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、廉租住房制度实施的法律问题研究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、良性违宪问题研究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、论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微博问政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的法治化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、论代孕生育权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论公民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环境权的法律保护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论公民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环境权的宪法保障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论公民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监督权的规范建构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、论国务院行政规定的法效力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、论盲人劳动权的法律保障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、论民主与宪政的关系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、论迁徙自由权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论食物权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的国家给付义务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、论我国农村留守儿童权益保护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以法律保护为视角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、论我国宪法对儿童权利的保护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、论宪法框架下的法院独立审判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、论宪法权威的实现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、略论我国宪法教育的改进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、民族自治地方自治权实现障碍与对策研究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、农村集体土地制度的宪法解释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、农村权力结构的失衡与再建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基于法治视角下的思考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、农民向市民转化的法律思考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、女性人权保护的宪法学审视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、气候变化视野下中国公民健康权保障研究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、浅论我国宪法构建的生态文明建设的制度架构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、浅论我国宪法监督模式之选择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、浅论西方宪法监督制度的差异性及启示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、浅谈公民自由权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、浅谈农民工平等权的法律保障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、浅谈我国公民基本权利的宪法司法化救济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、浅谈我国选举制度的改革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和完善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、浅谈宪法与行政法的关系及其实施路径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、浅谈宪法中的权力制约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、浅析对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媒体审判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如何回应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、浅析宪法惯例的特征、类型和作用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、浅析依宪治国的原因及新途径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、浅议大学生宪法观念及其培养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、权利视阈下我国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农民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变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市民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问题的思考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、群众路线的宪法解读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、人权与宪法权利的不一致及解决路径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、散居少数民族权利研究述评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、少数民族权利的宪法表述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失独家庭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权益保障法律问题研究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、试论民主提案对民主立法的影响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、收入分配的宪法学研究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、受教育权的内涵及其实现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、司法立宪主义与中国司法改革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、司法体制改革的宪法学评估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、同性婚姻的宪法教义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学思考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、突发环境事件中行政应急权研究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、完善宪法人权保护的路径研究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、网络虚拟财产的宪法保护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、网络谣言的行政责任探讨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微博言论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管理法治化研究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、未成年犯的人权保护研究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、我国规范性法律文件的备案审查制度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、我国健康权法律保护问题研究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以网上打人案件为视角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、我国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食物权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及其保护问题研究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、我国税收授权立法问题研究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、我国违宪审查司法化制度建构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、我国宪法对外国人及无国籍人权利保护的缺失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、我国宪法诉讼制度模式探讨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、我国宪法文化建设研究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、我国预算权的宪法规制研究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、我国自媒体时代与言论自由权益保障分析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、无户籍人员人权的法律保障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、物质帮助权研究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、习近平依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宪治理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思想的形成及其特征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宪定私有财产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权的行政法保护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、宪法的法律性阐释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及证立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、宪法宽容精神下的少数人权利保护研究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、宪法权利视角下健康权的尊重、保护和实现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、宪法视角下的我国医疗保障体系完善研究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、宪法视野下香港行政长官普选探究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、宪法视域下权利和自由的关系辨析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、宪法视阈下公共利益的界定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、宪法诉讼的逻辑机制及价值理性构建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、宪法文化视角下宪法教育之检视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、宪法中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党的领导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的话语分析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、宪政视野下的警察执法与公民权利保障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、新常态下发展权实现的新思路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、学术自由的宪法保护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、言论自由与刑事犯罪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、依法治国与依宪治国的关系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从公民宪法信仰谈起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、依宪治国语境下社会权立法化进路分析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、有关宪法财产权的保护范围分析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、在宪法视角下的网络反腐刍议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、侦查权的宪法控制研究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、政治宪法学视野下的宪法实施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、制度变迁视野下的小产权房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112</w:t>
      </w:r>
      <w:r>
        <w:rPr>
          <w:rFonts w:ascii="Tahoma" w:hAnsi="Tahoma" w:cs="Tahoma"/>
          <w:color w:val="000000"/>
          <w:sz w:val="14"/>
          <w:szCs w:val="14"/>
        </w:rPr>
        <w:t>、中国高考移民的宪法视角考察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113</w:t>
      </w:r>
      <w:r>
        <w:rPr>
          <w:rFonts w:ascii="Tahoma" w:hAnsi="Tahoma" w:cs="Tahoma"/>
          <w:color w:val="000000"/>
          <w:sz w:val="14"/>
          <w:szCs w:val="14"/>
        </w:rPr>
        <w:t>、中国死刑罪犯生育权研究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</w:t>
      </w:r>
      <w:r>
        <w:rPr>
          <w:rFonts w:ascii="Tahoma" w:hAnsi="Tahoma" w:cs="Tahoma"/>
          <w:color w:val="000000"/>
          <w:sz w:val="14"/>
          <w:szCs w:val="14"/>
        </w:rPr>
        <w:t>、中国宪法视角下的社会保障研究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、中国协商民主法治化的诉求与建构逻辑</w:t>
      </w:r>
    </w:p>
    <w:sectPr w:rsidR="007F1FCD" w:rsidRPr="00B21E0A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1E0A"/>
    <w:rsid w:val="007F1FCD"/>
    <w:rsid w:val="00B21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21E0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1E0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B21E0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0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1999</Characters>
  <Application>Microsoft Office Word</Application>
  <DocSecurity>0</DocSecurity>
  <Lines>16</Lines>
  <Paragraphs>4</Paragraphs>
  <ScaleCrop>false</ScaleCrop>
  <Company>微软中国</Company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2018-11-23T14:32:00Z</dcterms:created>
  <dcterms:modified xsi:type="dcterms:W3CDTF">2018-11-23T14:33:00Z</dcterms:modified>
</cp:coreProperties>
</file>