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20A" w:rsidRPr="0011720A" w:rsidRDefault="0011720A" w:rsidP="0011720A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11720A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最新宏观经济学论文题目大全</w:t>
      </w:r>
    </w:p>
    <w:p w:rsidR="0011720A" w:rsidRDefault="0011720A" w:rsidP="0011720A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　经济学论文是对经济学领域的研究成果做出的的结论性总结，是对社会经济现象深入分析的结果。撰写经济论文目的在于，提出具有建设性的意见和解决方案，不断扩充经济领域的学术理论，扩大经济学研究范围和领域，可以学以致用，去解决社会经济发展中的实际问题。本篇以经济学下的宏观经济学为例，提供了</w:t>
      </w:r>
      <w:r>
        <w:rPr>
          <w:rFonts w:ascii="Tahoma" w:hAnsi="Tahoma" w:cs="Tahoma"/>
          <w:color w:val="000000"/>
          <w:sz w:val="14"/>
          <w:szCs w:val="14"/>
        </w:rPr>
        <w:t>207</w:t>
      </w:r>
      <w:r>
        <w:rPr>
          <w:rFonts w:ascii="Tahoma" w:hAnsi="Tahoma" w:cs="Tahoma"/>
          <w:color w:val="000000"/>
          <w:sz w:val="14"/>
          <w:szCs w:val="14"/>
        </w:rPr>
        <w:t>个宏观经济学论文题目，供大家参考学习。</w:t>
      </w:r>
    </w:p>
    <w:p w:rsidR="0011720A" w:rsidRDefault="0011720A" w:rsidP="0011720A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、浅析焦作由资源枯竭型城市向旅游城市的转变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、追求人类的共同福祉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关于《巴黎协定》和建设低碳城市的对话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、产权、效率与生态补偿机制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2015</w:t>
      </w:r>
      <w:r>
        <w:rPr>
          <w:rFonts w:ascii="Tahoma" w:hAnsi="Tahoma" w:cs="Tahoma"/>
          <w:color w:val="000000"/>
          <w:sz w:val="14"/>
          <w:szCs w:val="14"/>
        </w:rPr>
        <w:t>年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月公路物流运价指数波动回落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2015</w:t>
      </w:r>
      <w:r>
        <w:rPr>
          <w:rFonts w:ascii="Tahoma" w:hAnsi="Tahoma" w:cs="Tahoma"/>
          <w:color w:val="000000"/>
          <w:sz w:val="14"/>
          <w:szCs w:val="14"/>
        </w:rPr>
        <w:t>年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月中国公路物流运价指数持续回落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、我国城乡严重的水生态危机与水资源环境的综合管治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、对工程项目管理问题的研究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、不同类型国家林业重点工程实施对劳动力利用与转移的影响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、草原生态补偿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弱监管下的博弈分析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PPP</w:t>
      </w:r>
      <w:r>
        <w:rPr>
          <w:rFonts w:ascii="Tahoma" w:hAnsi="Tahoma" w:cs="Tahoma"/>
          <w:color w:val="000000"/>
          <w:sz w:val="14"/>
          <w:szCs w:val="14"/>
        </w:rPr>
        <w:t>模式在社区居家养老服务中的应用探索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</w:t>
      </w:r>
      <w:r>
        <w:rPr>
          <w:rFonts w:ascii="Tahoma" w:hAnsi="Tahoma" w:cs="Tahoma"/>
          <w:color w:val="000000"/>
          <w:sz w:val="14"/>
          <w:szCs w:val="14"/>
        </w:rPr>
        <w:t>XXX</w:t>
      </w:r>
      <w:r>
        <w:rPr>
          <w:rFonts w:ascii="Tahoma" w:hAnsi="Tahoma" w:cs="Tahoma"/>
          <w:color w:val="000000"/>
          <w:sz w:val="14"/>
          <w:szCs w:val="14"/>
        </w:rPr>
        <w:t>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、残疾人就业保障金制度的完善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、国务院办公厅关于全面治理拖欠农民工工资问题的意见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、引领管理精准之道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再续城乡人文之怀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、拓展网格化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提升城市综合管理效能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</w:t>
      </w:r>
      <w:r>
        <w:rPr>
          <w:rFonts w:ascii="Tahoma" w:hAnsi="Tahoma" w:cs="Tahoma"/>
          <w:color w:val="000000"/>
          <w:sz w:val="14"/>
          <w:szCs w:val="14"/>
        </w:rPr>
        <w:t>XXX</w:t>
      </w:r>
      <w:r>
        <w:rPr>
          <w:rFonts w:ascii="Tahoma" w:hAnsi="Tahoma" w:cs="Tahoma"/>
          <w:color w:val="000000"/>
          <w:sz w:val="14"/>
          <w:szCs w:val="14"/>
        </w:rPr>
        <w:t>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有为政府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与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有效市场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双轮驱动的作用机制研究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、快递寄递安全引关注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、山东省建设用地供给结构对人口流动的影响研究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、供求的空间匹配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、新型城镇化与人的全面发展实现相互协调了吗</w:t>
      </w:r>
      <w:r>
        <w:rPr>
          <w:rFonts w:ascii="Tahoma" w:hAnsi="Tahoma" w:cs="Tahoma"/>
          <w:color w:val="000000"/>
          <w:sz w:val="14"/>
          <w:szCs w:val="14"/>
        </w:rPr>
        <w:t>?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、城镇化与农村人口老龄化的双向反馈效应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、市场潜能、协同集聚与地区工资收入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、延迟退休问题的数学模型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、城乡收入差距、农村劳动力转移就业与消费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、西三角经济区产业结构与就业结构互动关系研究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、正确认识粮食安全和农业劳动力成本问题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、一周能放两天半假</w:t>
      </w:r>
      <w:r>
        <w:rPr>
          <w:rFonts w:ascii="Tahoma" w:hAnsi="Tahoma" w:cs="Tahoma"/>
          <w:color w:val="000000"/>
          <w:sz w:val="14"/>
          <w:szCs w:val="14"/>
        </w:rPr>
        <w:t>?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、薪酬发放频率与消费支出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基于心理账户视角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、中国城市居民收入流动性和群体性差异研究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、物流专业课程网络互动教学的探索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、基于应用导向的《计量经济学》实践教学探讨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、探索技能大赛引领下的物流专业项目课程改革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、全程电子化商事管理解决方案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、新型城镇化过程中的生态文明建设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</w:t>
      </w:r>
      <w:r>
        <w:rPr>
          <w:rFonts w:ascii="Tahoma" w:hAnsi="Tahoma" w:cs="Tahoma"/>
          <w:color w:val="000000"/>
          <w:sz w:val="14"/>
          <w:szCs w:val="14"/>
        </w:rPr>
        <w:t>XXX</w:t>
      </w:r>
      <w:r>
        <w:rPr>
          <w:rFonts w:ascii="Tahoma" w:hAnsi="Tahoma" w:cs="Tahoma"/>
          <w:color w:val="000000"/>
          <w:sz w:val="14"/>
          <w:szCs w:val="14"/>
        </w:rPr>
        <w:t>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、广东禁止农技推广部门销售农资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、山东聊城</w:t>
      </w:r>
      <w:r>
        <w:rPr>
          <w:rFonts w:ascii="Tahoma" w:hAnsi="Tahoma" w:cs="Tahoma"/>
          <w:color w:val="000000"/>
          <w:sz w:val="14"/>
          <w:szCs w:val="14"/>
        </w:rPr>
        <w:t>:2016</w:t>
      </w:r>
      <w:r>
        <w:rPr>
          <w:rFonts w:ascii="Tahoma" w:hAnsi="Tahoma" w:cs="Tahoma"/>
          <w:color w:val="000000"/>
          <w:sz w:val="14"/>
          <w:szCs w:val="14"/>
        </w:rPr>
        <w:t>年起禁止销售使用剧毒高毒农药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、农药复配组合物产品与专利侵权评析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由全国植保会上侵权农药产品引发的思考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、目前农药登记中值得关注的问题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新型天然蒽醌化合物农用杀菌剂的创制及其应用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成果喜获荣获第十七届中国专利金奖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、代表微语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、开启多维立体视野下的城市发展新时代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、传承世博精神遗产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致力人居环境建设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、城镇化大背景下的海绵城市建设与资源协调发展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、应重视国际工程承包的合同交底工作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、尼泊尔地方社会关系处理实践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、国家之重任</w:t>
      </w:r>
      <w:r>
        <w:rPr>
          <w:rFonts w:ascii="Tahoma" w:hAnsi="Tahoma" w:cs="Tahoma"/>
          <w:color w:val="000000"/>
          <w:sz w:val="14"/>
          <w:szCs w:val="14"/>
        </w:rPr>
        <w:t>,</w:t>
      </w:r>
      <w:r>
        <w:rPr>
          <w:rFonts w:ascii="Tahoma" w:hAnsi="Tahoma" w:cs="Tahoma"/>
          <w:color w:val="000000"/>
          <w:sz w:val="14"/>
          <w:szCs w:val="14"/>
        </w:rPr>
        <w:t>企业之担当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、北京城建国际事业部抗击埃博拉实录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、群体共享乡土背景下的城市融合困境与恰切破解策略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、关于我国政府和社会资本合作</w:t>
      </w:r>
      <w:r>
        <w:rPr>
          <w:rFonts w:ascii="Tahoma" w:hAnsi="Tahoma" w:cs="Tahoma"/>
          <w:color w:val="000000"/>
          <w:sz w:val="14"/>
          <w:szCs w:val="14"/>
        </w:rPr>
        <w:t>(PPP)</w:t>
      </w:r>
      <w:r>
        <w:rPr>
          <w:rFonts w:ascii="Tahoma" w:hAnsi="Tahoma" w:cs="Tahoma"/>
          <w:color w:val="000000"/>
          <w:sz w:val="14"/>
          <w:szCs w:val="14"/>
        </w:rPr>
        <w:t>模式的研究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、信用风险研究中</w:t>
      </w:r>
      <w:r>
        <w:rPr>
          <w:rFonts w:ascii="Tahoma" w:hAnsi="Tahoma" w:cs="Tahoma"/>
          <w:color w:val="000000"/>
          <w:sz w:val="14"/>
          <w:szCs w:val="14"/>
        </w:rPr>
        <w:t>Copula</w:t>
      </w:r>
      <w:r>
        <w:rPr>
          <w:rFonts w:ascii="Tahoma" w:hAnsi="Tahoma" w:cs="Tahoma"/>
          <w:color w:val="000000"/>
          <w:sz w:val="14"/>
          <w:szCs w:val="14"/>
        </w:rPr>
        <w:t>理论的应用探讨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、安徽省城镇化发展对农业结构的影响分析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FAHP</w:t>
      </w:r>
      <w:r>
        <w:rPr>
          <w:rFonts w:ascii="Tahoma" w:hAnsi="Tahoma" w:cs="Tahoma"/>
          <w:color w:val="000000"/>
          <w:sz w:val="14"/>
          <w:szCs w:val="14"/>
        </w:rPr>
        <w:t>和灰色关联的供应商优选模型研究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、我国居民房价承受力的地区差异研究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基于房价综合收入比的实证检验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、国土规划在新时期环境下的功能定位和编制理念探讨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、生命历程视角的城市居民二套房获得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、我国新型城镇化与信息化融合研究的学术态势及其展望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白银时代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下我国房地产众筹的发展研究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</w:t>
      </w:r>
      <w:r>
        <w:rPr>
          <w:rFonts w:ascii="Tahoma" w:hAnsi="Tahoma" w:cs="Tahoma"/>
          <w:color w:val="000000"/>
          <w:sz w:val="14"/>
          <w:szCs w:val="14"/>
        </w:rPr>
        <w:t>SWOT</w:t>
      </w:r>
      <w:r>
        <w:rPr>
          <w:rFonts w:ascii="Tahoma" w:hAnsi="Tahoma" w:cs="Tahoma"/>
          <w:color w:val="000000"/>
          <w:sz w:val="14"/>
          <w:szCs w:val="14"/>
        </w:rPr>
        <w:t>分析模型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、从博弈论看新兴市场的发展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美团网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和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饿了么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、南京主城区产业功能园区建设需要完善四大机制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、基于因子分析法的长江三角洲核心城市综合竞争力研究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、买房还是租房的博弈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、包容性增长视角下农业转移人口市民化研究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</w:t>
      </w:r>
      <w:r>
        <w:rPr>
          <w:rFonts w:ascii="Tahoma" w:hAnsi="Tahoma" w:cs="Tahoma"/>
          <w:color w:val="000000"/>
          <w:sz w:val="14"/>
          <w:szCs w:val="14"/>
        </w:rPr>
        <w:t>XXX</w:t>
      </w:r>
      <w:r>
        <w:rPr>
          <w:rFonts w:ascii="Tahoma" w:hAnsi="Tahoma" w:cs="Tahoma"/>
          <w:color w:val="000000"/>
          <w:sz w:val="14"/>
          <w:szCs w:val="14"/>
        </w:rPr>
        <w:t>的实地调查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、环保部将设环境监测数据作假黑名单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、《余热暖民工程实施方案》印发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、节能低碳产品认证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、《创造未来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东京都长期展望》的启示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、上海市福建商会召开年会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工作再上新台阶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、皮皮狗掌门人谢灵山连任上海市河北商会会长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、上海市河北唐山商会成立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上海复华城市建设有限公司董事长李春生当选会长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、上海市江苏商会再添新成员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镇江分会揭牌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、上海市甘肃商会签约交大经管培训中心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、可再生能源价格作用机制比较与政策选择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、农民工市民化意愿及其影响因素的实证分析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、现状与模式选择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达州市人的城镇化战略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、创新</w:t>
      </w:r>
      <w:r>
        <w:rPr>
          <w:rFonts w:ascii="Tahoma" w:hAnsi="Tahoma" w:cs="Tahoma"/>
          <w:color w:val="000000"/>
          <w:sz w:val="14"/>
          <w:szCs w:val="14"/>
        </w:rPr>
        <w:t>PPP</w:t>
      </w:r>
      <w:r>
        <w:rPr>
          <w:rFonts w:ascii="Tahoma" w:hAnsi="Tahoma" w:cs="Tahoma"/>
          <w:color w:val="000000"/>
          <w:sz w:val="14"/>
          <w:szCs w:val="14"/>
        </w:rPr>
        <w:t>系列贷款产品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服务实体经济发展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、浅析项目融资中风险评估的方法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、探索提高市政项目工程经济效益和社会效益的途径和方法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、马尔可夫链在商业大数据分析中的应用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、吉林和陕西两省四家企业违法生产精制冠心片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、铁路开展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门到门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物流服务优势运距研究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、编组站适应现代化物流的关键影响因素分析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、何黎明出席江西省物流与采购联合会成立大会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2015</w:t>
      </w:r>
      <w:r>
        <w:rPr>
          <w:rFonts w:ascii="Tahoma" w:hAnsi="Tahoma" w:cs="Tahoma"/>
          <w:color w:val="000000"/>
          <w:sz w:val="14"/>
          <w:szCs w:val="14"/>
        </w:rPr>
        <w:t>年中国物流行业十件大事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、大数据时代的数量经济学应用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、城市餐饮业食物浪费的生态足迹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</w:t>
      </w:r>
      <w:r>
        <w:rPr>
          <w:rFonts w:ascii="Tahoma" w:hAnsi="Tahoma" w:cs="Tahoma"/>
          <w:color w:val="000000"/>
          <w:sz w:val="14"/>
          <w:szCs w:val="14"/>
        </w:rPr>
        <w:t>XXX</w:t>
      </w:r>
      <w:r>
        <w:rPr>
          <w:rFonts w:ascii="Tahoma" w:hAnsi="Tahoma" w:cs="Tahoma"/>
          <w:color w:val="000000"/>
          <w:sz w:val="14"/>
          <w:szCs w:val="14"/>
        </w:rPr>
        <w:t>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、中国城市用地扩张驱动机制的差异性研究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、城市土地利用类型与行业单位空间布局关系研究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</w:t>
      </w:r>
      <w:r>
        <w:rPr>
          <w:rFonts w:ascii="Tahoma" w:hAnsi="Tahoma" w:cs="Tahoma"/>
          <w:color w:val="000000"/>
          <w:sz w:val="14"/>
          <w:szCs w:val="14"/>
        </w:rPr>
        <w:t>XXX</w:t>
      </w:r>
      <w:r>
        <w:rPr>
          <w:rFonts w:ascii="Tahoma" w:hAnsi="Tahoma" w:cs="Tahoma"/>
          <w:color w:val="000000"/>
          <w:sz w:val="14"/>
          <w:szCs w:val="14"/>
        </w:rPr>
        <w:t>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、中国主要城市建设用地扩张特征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、区域经济、城镇化对铁矿石需求的影响研究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国样本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、全球城市景观的概念辨析与整合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一个空间分析的框架（英文）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、寻找北京最有特色的年味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、绿地集团低息发行公司债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、创新主力军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、智慧城镇建设框架及路径研究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</w:t>
      </w:r>
      <w:r>
        <w:rPr>
          <w:rFonts w:ascii="Tahoma" w:hAnsi="Tahoma" w:cs="Tahoma"/>
          <w:color w:val="000000"/>
          <w:sz w:val="14"/>
          <w:szCs w:val="14"/>
        </w:rPr>
        <w:t>XXX</w:t>
      </w:r>
      <w:r>
        <w:rPr>
          <w:rFonts w:ascii="Tahoma" w:hAnsi="Tahoma" w:cs="Tahoma"/>
          <w:color w:val="000000"/>
          <w:sz w:val="14"/>
          <w:szCs w:val="14"/>
        </w:rPr>
        <w:t>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ARIMA-BP</w:t>
      </w:r>
      <w:r>
        <w:rPr>
          <w:rFonts w:ascii="Tahoma" w:hAnsi="Tahoma" w:cs="Tahoma"/>
          <w:color w:val="000000"/>
          <w:sz w:val="14"/>
          <w:szCs w:val="14"/>
        </w:rPr>
        <w:t>模型的包头市环境可持续发展预测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、哈长城市群划界与空间培育战略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、土地征收中农民与地方政府的利益博弈分析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、探讨某工程企业发展第三方物流的必要性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、宏观调控与房地产市场健康发展初探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、基于江苏省部分市县调研食品安全监管存在问题及策略建议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2015</w:t>
      </w:r>
      <w:r>
        <w:rPr>
          <w:rFonts w:ascii="Tahoma" w:hAnsi="Tahoma" w:cs="Tahoma"/>
          <w:color w:val="000000"/>
          <w:sz w:val="14"/>
          <w:szCs w:val="14"/>
        </w:rPr>
        <w:t>年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月物流业景气指数为</w:t>
      </w:r>
      <w:r>
        <w:rPr>
          <w:rFonts w:ascii="Tahoma" w:hAnsi="Tahoma" w:cs="Tahoma"/>
          <w:color w:val="000000"/>
          <w:sz w:val="14"/>
          <w:szCs w:val="14"/>
        </w:rPr>
        <w:t>54.2%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101</w:t>
      </w:r>
      <w:r>
        <w:rPr>
          <w:rFonts w:ascii="Tahoma" w:hAnsi="Tahoma" w:cs="Tahoma"/>
          <w:color w:val="000000"/>
          <w:sz w:val="14"/>
          <w:szCs w:val="14"/>
        </w:rPr>
        <w:t>、家具产业在新型城镇化进程中的地位与机遇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102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一带一路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下的远成新貌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103</w:t>
      </w:r>
      <w:r>
        <w:rPr>
          <w:rFonts w:ascii="Tahoma" w:hAnsi="Tahoma" w:cs="Tahoma"/>
          <w:color w:val="000000"/>
          <w:sz w:val="14"/>
          <w:szCs w:val="14"/>
        </w:rPr>
        <w:t>、中外运</w:t>
      </w:r>
      <w:r>
        <w:rPr>
          <w:rFonts w:ascii="Tahoma" w:hAnsi="Tahoma" w:cs="Tahoma"/>
          <w:color w:val="000000"/>
          <w:sz w:val="14"/>
          <w:szCs w:val="14"/>
        </w:rPr>
        <w:t>-</w:t>
      </w:r>
      <w:r>
        <w:rPr>
          <w:rFonts w:ascii="Tahoma" w:hAnsi="Tahoma" w:cs="Tahoma"/>
          <w:color w:val="000000"/>
          <w:sz w:val="14"/>
          <w:szCs w:val="14"/>
        </w:rPr>
        <w:t>敦豪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绿色物流先行者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104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三倍与三分之一的绿色博弈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105</w:t>
      </w:r>
      <w:r>
        <w:rPr>
          <w:rFonts w:ascii="Tahoma" w:hAnsi="Tahoma" w:cs="Tahoma"/>
          <w:color w:val="000000"/>
          <w:sz w:val="14"/>
          <w:szCs w:val="14"/>
        </w:rPr>
        <w:t>、武汉同济物业管理有限公司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106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2015</w:t>
      </w:r>
      <w:r>
        <w:rPr>
          <w:rFonts w:ascii="Tahoma" w:hAnsi="Tahoma" w:cs="Tahoma"/>
          <w:color w:val="000000"/>
          <w:sz w:val="14"/>
          <w:szCs w:val="14"/>
        </w:rPr>
        <w:t>年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月物流运行企稳回升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107</w:t>
      </w:r>
      <w:r>
        <w:rPr>
          <w:rFonts w:ascii="Tahoma" w:hAnsi="Tahoma" w:cs="Tahoma"/>
          <w:color w:val="000000"/>
          <w:sz w:val="14"/>
          <w:szCs w:val="14"/>
        </w:rPr>
        <w:t>、中国快速消费品行业供应链物流研究成果发布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108</w:t>
      </w:r>
      <w:r>
        <w:rPr>
          <w:rFonts w:ascii="Tahoma" w:hAnsi="Tahoma" w:cs="Tahoma"/>
          <w:color w:val="000000"/>
          <w:sz w:val="14"/>
          <w:szCs w:val="14"/>
        </w:rPr>
        <w:t>、我国危险品物流现状与发展对策研究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109</w:t>
      </w:r>
      <w:r>
        <w:rPr>
          <w:rFonts w:ascii="Tahoma" w:hAnsi="Tahoma" w:cs="Tahoma"/>
          <w:color w:val="000000"/>
          <w:sz w:val="14"/>
          <w:szCs w:val="14"/>
        </w:rPr>
        <w:t>、《国家智能制造标准体系建设指南</w:t>
      </w:r>
      <w:r>
        <w:rPr>
          <w:rFonts w:ascii="Tahoma" w:hAnsi="Tahoma" w:cs="Tahoma"/>
          <w:color w:val="000000"/>
          <w:sz w:val="14"/>
          <w:szCs w:val="14"/>
        </w:rPr>
        <w:t>(2015</w:t>
      </w:r>
      <w:r>
        <w:rPr>
          <w:rFonts w:ascii="Tahoma" w:hAnsi="Tahoma" w:cs="Tahoma"/>
          <w:color w:val="000000"/>
          <w:sz w:val="14"/>
          <w:szCs w:val="14"/>
        </w:rPr>
        <w:t>年版</w:t>
      </w:r>
      <w:r>
        <w:rPr>
          <w:rFonts w:ascii="Tahoma" w:hAnsi="Tahoma" w:cs="Tahoma"/>
          <w:color w:val="000000"/>
          <w:sz w:val="14"/>
          <w:szCs w:val="14"/>
        </w:rPr>
        <w:t>)</w:t>
      </w:r>
      <w:r>
        <w:rPr>
          <w:rFonts w:ascii="Tahoma" w:hAnsi="Tahoma" w:cs="Tahoma"/>
          <w:color w:val="000000"/>
          <w:sz w:val="14"/>
          <w:szCs w:val="14"/>
        </w:rPr>
        <w:t>》发布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110</w:t>
      </w:r>
      <w:r>
        <w:rPr>
          <w:rFonts w:ascii="Tahoma" w:hAnsi="Tahoma" w:cs="Tahoma"/>
          <w:color w:val="000000"/>
          <w:sz w:val="14"/>
          <w:szCs w:val="14"/>
        </w:rPr>
        <w:t>、工程招投标管理存在的问题及对策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111</w:t>
      </w:r>
      <w:r>
        <w:rPr>
          <w:rFonts w:ascii="Tahoma" w:hAnsi="Tahoma" w:cs="Tahoma"/>
          <w:color w:val="000000"/>
          <w:sz w:val="14"/>
          <w:szCs w:val="14"/>
        </w:rPr>
        <w:t>、加快产城园一体化建设</w:t>
      </w:r>
      <w:r>
        <w:rPr>
          <w:rFonts w:ascii="Tahoma" w:hAnsi="Tahoma" w:cs="Tahoma"/>
          <w:color w:val="000000"/>
          <w:sz w:val="14"/>
          <w:szCs w:val="14"/>
        </w:rPr>
        <w:t>,</w:t>
      </w:r>
      <w:r>
        <w:rPr>
          <w:rFonts w:ascii="Tahoma" w:hAnsi="Tahoma" w:cs="Tahoma"/>
          <w:color w:val="000000"/>
          <w:sz w:val="14"/>
          <w:szCs w:val="14"/>
        </w:rPr>
        <w:t>推动农民就地城镇化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112</w:t>
      </w:r>
      <w:r>
        <w:rPr>
          <w:rFonts w:ascii="Tahoma" w:hAnsi="Tahoma" w:cs="Tahoma"/>
          <w:color w:val="000000"/>
          <w:sz w:val="14"/>
          <w:szCs w:val="14"/>
        </w:rPr>
        <w:t>、城市建设管理中的招投标机制分析与研究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113</w:t>
      </w:r>
      <w:r>
        <w:rPr>
          <w:rFonts w:ascii="Tahoma" w:hAnsi="Tahoma" w:cs="Tahoma"/>
          <w:color w:val="000000"/>
          <w:sz w:val="14"/>
          <w:szCs w:val="14"/>
        </w:rPr>
        <w:t>、长治财政推广</w:t>
      </w:r>
      <w:r>
        <w:rPr>
          <w:rFonts w:ascii="Tahoma" w:hAnsi="Tahoma" w:cs="Tahoma"/>
          <w:color w:val="000000"/>
          <w:sz w:val="14"/>
          <w:szCs w:val="14"/>
        </w:rPr>
        <w:t>PPP</w:t>
      </w:r>
      <w:r>
        <w:rPr>
          <w:rFonts w:ascii="Tahoma" w:hAnsi="Tahoma" w:cs="Tahoma"/>
          <w:color w:val="000000"/>
          <w:sz w:val="14"/>
          <w:szCs w:val="14"/>
        </w:rPr>
        <w:t>模式走出最先一公里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114</w:t>
      </w:r>
      <w:r>
        <w:rPr>
          <w:rFonts w:ascii="Tahoma" w:hAnsi="Tahoma" w:cs="Tahoma"/>
          <w:color w:val="000000"/>
          <w:sz w:val="14"/>
          <w:szCs w:val="14"/>
        </w:rPr>
        <w:t>、宁波知识产权保护协会服务企业成效突出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115</w:t>
      </w:r>
      <w:r>
        <w:rPr>
          <w:rFonts w:ascii="Tahoma" w:hAnsi="Tahoma" w:cs="Tahoma"/>
          <w:color w:val="000000"/>
          <w:sz w:val="14"/>
          <w:szCs w:val="14"/>
        </w:rPr>
        <w:t>、广西壮族自治区城市综合实力研究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116</w:t>
      </w:r>
      <w:r>
        <w:rPr>
          <w:rFonts w:ascii="Tahoma" w:hAnsi="Tahoma" w:cs="Tahoma"/>
          <w:color w:val="000000"/>
          <w:sz w:val="14"/>
          <w:szCs w:val="14"/>
        </w:rPr>
        <w:t>、基于粮食流通和现代物流的分析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117</w:t>
      </w:r>
      <w:r>
        <w:rPr>
          <w:rFonts w:ascii="Tahoma" w:hAnsi="Tahoma" w:cs="Tahoma"/>
          <w:color w:val="000000"/>
          <w:sz w:val="14"/>
          <w:szCs w:val="14"/>
        </w:rPr>
        <w:t>、基于食品安全和食品包装的分析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118</w:t>
      </w:r>
      <w:r>
        <w:rPr>
          <w:rFonts w:ascii="Tahoma" w:hAnsi="Tahoma" w:cs="Tahoma"/>
          <w:color w:val="000000"/>
          <w:sz w:val="14"/>
          <w:szCs w:val="14"/>
        </w:rPr>
        <w:t>、深化我国市场与政府关系改革的新启示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119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一带一路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物流建设障碍及其对策探讨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120</w:t>
      </w:r>
      <w:r>
        <w:rPr>
          <w:rFonts w:ascii="Tahoma" w:hAnsi="Tahoma" w:cs="Tahoma"/>
          <w:color w:val="000000"/>
          <w:sz w:val="14"/>
          <w:szCs w:val="14"/>
        </w:rPr>
        <w:t>、吉林省鼓励研制人参等产业标准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121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AGV</w:t>
      </w:r>
      <w:r>
        <w:rPr>
          <w:rFonts w:ascii="Tahoma" w:hAnsi="Tahoma" w:cs="Tahoma"/>
          <w:color w:val="000000"/>
          <w:sz w:val="14"/>
          <w:szCs w:val="14"/>
        </w:rPr>
        <w:t>控制系统在烟草物流过程中的应用探究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122</w:t>
      </w:r>
      <w:r>
        <w:rPr>
          <w:rFonts w:ascii="Tahoma" w:hAnsi="Tahoma" w:cs="Tahoma"/>
          <w:color w:val="000000"/>
          <w:sz w:val="14"/>
          <w:szCs w:val="14"/>
        </w:rPr>
        <w:t>、质量技术监督工作中计量检测技术的重要性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123</w:t>
      </w:r>
      <w:r>
        <w:rPr>
          <w:rFonts w:ascii="Tahoma" w:hAnsi="Tahoma" w:cs="Tahoma"/>
          <w:color w:val="000000"/>
          <w:sz w:val="14"/>
          <w:szCs w:val="14"/>
        </w:rPr>
        <w:t>、衡器计量误差分析与控制研究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</w:t>
      </w:r>
      <w:r>
        <w:rPr>
          <w:rFonts w:ascii="Tahoma" w:hAnsi="Tahoma" w:cs="Tahoma"/>
          <w:color w:val="000000"/>
          <w:sz w:val="14"/>
          <w:szCs w:val="14"/>
        </w:rPr>
        <w:t>XXX</w:t>
      </w:r>
      <w:r>
        <w:rPr>
          <w:rFonts w:ascii="Tahoma" w:hAnsi="Tahoma" w:cs="Tahoma"/>
          <w:color w:val="000000"/>
          <w:sz w:val="14"/>
          <w:szCs w:val="14"/>
        </w:rPr>
        <w:t>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124</w:t>
      </w:r>
      <w:r>
        <w:rPr>
          <w:rFonts w:ascii="Tahoma" w:hAnsi="Tahoma" w:cs="Tahoma"/>
          <w:color w:val="000000"/>
          <w:sz w:val="14"/>
          <w:szCs w:val="14"/>
        </w:rPr>
        <w:t>、王石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遭遇职业生涯最具挑战性一役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125</w:t>
      </w:r>
      <w:r>
        <w:rPr>
          <w:rFonts w:ascii="Tahoma" w:hAnsi="Tahoma" w:cs="Tahoma"/>
          <w:color w:val="000000"/>
          <w:sz w:val="14"/>
          <w:szCs w:val="14"/>
        </w:rPr>
        <w:t>、尊重城市发展规律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以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五大统筹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开创城市发展新局面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126</w:t>
      </w:r>
      <w:r>
        <w:rPr>
          <w:rFonts w:ascii="Tahoma" w:hAnsi="Tahoma" w:cs="Tahoma"/>
          <w:color w:val="000000"/>
          <w:sz w:val="14"/>
          <w:szCs w:val="14"/>
        </w:rPr>
        <w:t>、城市化进程中宅基地使用权制度的改革与完善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127</w:t>
      </w:r>
      <w:r>
        <w:rPr>
          <w:rFonts w:ascii="Tahoma" w:hAnsi="Tahoma" w:cs="Tahoma"/>
          <w:color w:val="000000"/>
          <w:sz w:val="14"/>
          <w:szCs w:val="14"/>
        </w:rPr>
        <w:t>、当今中国城市群发展演进新趋势探析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128</w:t>
      </w:r>
      <w:r>
        <w:rPr>
          <w:rFonts w:ascii="Tahoma" w:hAnsi="Tahoma" w:cs="Tahoma"/>
          <w:color w:val="000000"/>
          <w:sz w:val="14"/>
          <w:szCs w:val="14"/>
        </w:rPr>
        <w:t>、中国城市化滞后程度测度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129</w:t>
      </w:r>
      <w:r>
        <w:rPr>
          <w:rFonts w:ascii="Tahoma" w:hAnsi="Tahoma" w:cs="Tahoma"/>
          <w:color w:val="000000"/>
          <w:sz w:val="14"/>
          <w:szCs w:val="14"/>
        </w:rPr>
        <w:t>、优化整合政府投资审计资源的思考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130</w:t>
      </w:r>
      <w:r>
        <w:rPr>
          <w:rFonts w:ascii="Tahoma" w:hAnsi="Tahoma" w:cs="Tahoma"/>
          <w:color w:val="000000"/>
          <w:sz w:val="14"/>
          <w:szCs w:val="14"/>
        </w:rPr>
        <w:t>、新常态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新理念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新任务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新征程</w:t>
      </w:r>
      <w:r>
        <w:rPr>
          <w:rFonts w:ascii="Tahoma" w:hAnsi="Tahoma" w:cs="Tahoma"/>
          <w:color w:val="000000"/>
          <w:sz w:val="14"/>
          <w:szCs w:val="14"/>
        </w:rPr>
        <w:t>--2016</w:t>
      </w:r>
      <w:r>
        <w:rPr>
          <w:rFonts w:ascii="Tahoma" w:hAnsi="Tahoma" w:cs="Tahoma"/>
          <w:color w:val="000000"/>
          <w:sz w:val="14"/>
          <w:szCs w:val="14"/>
        </w:rPr>
        <w:t>年新年贺辞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131</w:t>
      </w:r>
      <w:r>
        <w:rPr>
          <w:rFonts w:ascii="Tahoma" w:hAnsi="Tahoma" w:cs="Tahoma"/>
          <w:color w:val="000000"/>
          <w:sz w:val="14"/>
          <w:szCs w:val="14"/>
        </w:rPr>
        <w:t>、山西省会计领军人才交流资料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合同能源管理财务核算实务问题分析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132</w:t>
      </w:r>
      <w:r>
        <w:rPr>
          <w:rFonts w:ascii="Tahoma" w:hAnsi="Tahoma" w:cs="Tahoma"/>
          <w:color w:val="000000"/>
          <w:sz w:val="14"/>
          <w:szCs w:val="14"/>
        </w:rPr>
        <w:t>、行观天下</w:t>
      </w:r>
      <w:r>
        <w:rPr>
          <w:rFonts w:ascii="Tahoma" w:hAnsi="Tahoma" w:cs="Tahoma"/>
          <w:color w:val="000000"/>
          <w:sz w:val="14"/>
          <w:szCs w:val="14"/>
        </w:rPr>
        <w:t>·</w:t>
      </w:r>
      <w:r>
        <w:rPr>
          <w:rFonts w:ascii="Tahoma" w:hAnsi="Tahoma" w:cs="Tahoma"/>
          <w:color w:val="000000"/>
          <w:sz w:val="14"/>
          <w:szCs w:val="14"/>
        </w:rPr>
        <w:t>智慧城市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第二届世界互联网大会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数字中国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论坛侧记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133</w:t>
      </w:r>
      <w:r>
        <w:rPr>
          <w:rFonts w:ascii="Tahoma" w:hAnsi="Tahoma" w:cs="Tahoma"/>
          <w:color w:val="000000"/>
          <w:sz w:val="14"/>
          <w:szCs w:val="14"/>
        </w:rPr>
        <w:t>、智慧城市建设标准化的国际发展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134</w:t>
      </w:r>
      <w:r>
        <w:rPr>
          <w:rFonts w:ascii="Tahoma" w:hAnsi="Tahoma" w:cs="Tahoma"/>
          <w:color w:val="000000"/>
          <w:sz w:val="14"/>
          <w:szCs w:val="14"/>
        </w:rPr>
        <w:t>、农民工市民化成楼市去库存救命稻草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135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PPP</w:t>
      </w:r>
      <w:r>
        <w:rPr>
          <w:rFonts w:ascii="Tahoma" w:hAnsi="Tahoma" w:cs="Tahoma"/>
          <w:color w:val="000000"/>
          <w:sz w:val="14"/>
          <w:szCs w:val="14"/>
        </w:rPr>
        <w:t>模式下社会资本风险识别与防范研究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136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2015</w:t>
      </w:r>
      <w:r>
        <w:rPr>
          <w:rFonts w:ascii="Tahoma" w:hAnsi="Tahoma" w:cs="Tahoma"/>
          <w:color w:val="000000"/>
          <w:sz w:val="14"/>
          <w:szCs w:val="14"/>
        </w:rPr>
        <w:t>年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月物流业景气指数为</w:t>
      </w:r>
      <w:r>
        <w:rPr>
          <w:rFonts w:ascii="Tahoma" w:hAnsi="Tahoma" w:cs="Tahoma"/>
          <w:color w:val="000000"/>
          <w:sz w:val="14"/>
          <w:szCs w:val="14"/>
        </w:rPr>
        <w:t>55%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137</w:t>
      </w:r>
      <w:r>
        <w:rPr>
          <w:rFonts w:ascii="Tahoma" w:hAnsi="Tahoma" w:cs="Tahoma"/>
          <w:color w:val="000000"/>
          <w:sz w:val="14"/>
          <w:szCs w:val="14"/>
        </w:rPr>
        <w:t>、楼市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去库存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两手抓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138</w:t>
      </w:r>
      <w:r>
        <w:rPr>
          <w:rFonts w:ascii="Tahoma" w:hAnsi="Tahoma" w:cs="Tahoma"/>
          <w:color w:val="000000"/>
          <w:sz w:val="14"/>
          <w:szCs w:val="14"/>
        </w:rPr>
        <w:t>、发展现代物流业助推重庆新型城镇化建设的路径研究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139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GARCH</w:t>
      </w:r>
      <w:r>
        <w:rPr>
          <w:rFonts w:ascii="Tahoma" w:hAnsi="Tahoma" w:cs="Tahoma"/>
          <w:color w:val="000000"/>
          <w:sz w:val="14"/>
          <w:szCs w:val="14"/>
        </w:rPr>
        <w:t>族模型的国债市场收益特征识别及风险测度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140</w:t>
      </w:r>
      <w:r>
        <w:rPr>
          <w:rFonts w:ascii="Tahoma" w:hAnsi="Tahoma" w:cs="Tahoma"/>
          <w:color w:val="000000"/>
          <w:sz w:val="14"/>
          <w:szCs w:val="14"/>
        </w:rPr>
        <w:t>、非均衡资产定价模型在我国证券市场的实证研究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141</w:t>
      </w:r>
      <w:r>
        <w:rPr>
          <w:rFonts w:ascii="Tahoma" w:hAnsi="Tahoma" w:cs="Tahoma"/>
          <w:color w:val="000000"/>
          <w:sz w:val="14"/>
          <w:szCs w:val="14"/>
        </w:rPr>
        <w:t>、传化打造川东北城市物流中心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142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2015</w:t>
      </w:r>
      <w:r>
        <w:rPr>
          <w:rFonts w:ascii="Tahoma" w:hAnsi="Tahoma" w:cs="Tahoma"/>
          <w:color w:val="000000"/>
          <w:sz w:val="14"/>
          <w:szCs w:val="14"/>
        </w:rPr>
        <w:t>年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～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月物流运行稳中趋升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143</w:t>
      </w:r>
      <w:r>
        <w:rPr>
          <w:rFonts w:ascii="Tahoma" w:hAnsi="Tahoma" w:cs="Tahoma"/>
          <w:color w:val="000000"/>
          <w:sz w:val="14"/>
          <w:szCs w:val="14"/>
        </w:rPr>
        <w:t>、中国物流企业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强发布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144</w:t>
      </w:r>
      <w:r>
        <w:rPr>
          <w:rFonts w:ascii="Tahoma" w:hAnsi="Tahoma" w:cs="Tahoma"/>
          <w:color w:val="000000"/>
          <w:sz w:val="14"/>
          <w:szCs w:val="14"/>
        </w:rPr>
        <w:t>、江苏石化物流现状分析及对策研究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145</w:t>
      </w:r>
      <w:r>
        <w:rPr>
          <w:rFonts w:ascii="Tahoma" w:hAnsi="Tahoma" w:cs="Tahoma"/>
          <w:color w:val="000000"/>
          <w:sz w:val="14"/>
          <w:szCs w:val="14"/>
        </w:rPr>
        <w:t>、南通化工企业废弃物处置的物流研究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146</w:t>
      </w:r>
      <w:r>
        <w:rPr>
          <w:rFonts w:ascii="Tahoma" w:hAnsi="Tahoma" w:cs="Tahoma"/>
          <w:color w:val="000000"/>
          <w:sz w:val="14"/>
          <w:szCs w:val="14"/>
        </w:rPr>
        <w:t>、基于多目标差分算法的股票组合优化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147</w:t>
      </w:r>
      <w:r>
        <w:rPr>
          <w:rFonts w:ascii="Tahoma" w:hAnsi="Tahoma" w:cs="Tahoma"/>
          <w:color w:val="000000"/>
          <w:sz w:val="14"/>
          <w:szCs w:val="14"/>
        </w:rPr>
        <w:t>、推动铁路货运场站向现代物流转型的探讨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148</w:t>
      </w:r>
      <w:r>
        <w:rPr>
          <w:rFonts w:ascii="Tahoma" w:hAnsi="Tahoma" w:cs="Tahoma"/>
          <w:color w:val="000000"/>
          <w:sz w:val="14"/>
          <w:szCs w:val="14"/>
        </w:rPr>
        <w:t>、我国铁路现代物流发展对策探讨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149</w:t>
      </w:r>
      <w:r>
        <w:rPr>
          <w:rFonts w:ascii="Tahoma" w:hAnsi="Tahoma" w:cs="Tahoma"/>
          <w:color w:val="000000"/>
          <w:sz w:val="14"/>
          <w:szCs w:val="14"/>
        </w:rPr>
        <w:t>、四川省耕地集约度与城镇化水平时空变化及耦合关系分析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150</w:t>
      </w:r>
      <w:r>
        <w:rPr>
          <w:rFonts w:ascii="Tahoma" w:hAnsi="Tahoma" w:cs="Tahoma"/>
          <w:color w:val="000000"/>
          <w:sz w:val="14"/>
          <w:szCs w:val="14"/>
        </w:rPr>
        <w:t>、杨浦区人大代表集中视察重大市政基础设施建设情况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151</w:t>
      </w:r>
      <w:r>
        <w:rPr>
          <w:rFonts w:ascii="Tahoma" w:hAnsi="Tahoma" w:cs="Tahoma"/>
          <w:color w:val="000000"/>
          <w:sz w:val="14"/>
          <w:szCs w:val="14"/>
        </w:rPr>
        <w:t>、老年人再就业意愿及其影响因素分析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152</w:t>
      </w:r>
      <w:r>
        <w:rPr>
          <w:rFonts w:ascii="Tahoma" w:hAnsi="Tahoma" w:cs="Tahoma"/>
          <w:color w:val="000000"/>
          <w:sz w:val="14"/>
          <w:szCs w:val="14"/>
        </w:rPr>
        <w:t>、物业企业是时候参与养老事业了吗</w:t>
      </w:r>
      <w:r>
        <w:rPr>
          <w:rFonts w:ascii="Tahoma" w:hAnsi="Tahoma" w:cs="Tahoma"/>
          <w:color w:val="000000"/>
          <w:sz w:val="14"/>
          <w:szCs w:val="14"/>
        </w:rPr>
        <w:t>?!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153</w:t>
      </w:r>
      <w:r>
        <w:rPr>
          <w:rFonts w:ascii="Tahoma" w:hAnsi="Tahoma" w:cs="Tahoma"/>
          <w:color w:val="000000"/>
          <w:sz w:val="14"/>
          <w:szCs w:val="14"/>
        </w:rPr>
        <w:t>、政府经济管制与反垄断的理论基础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新实证产业组织理论述评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154</w:t>
      </w:r>
      <w:r>
        <w:rPr>
          <w:rFonts w:ascii="Tahoma" w:hAnsi="Tahoma" w:cs="Tahoma"/>
          <w:color w:val="000000"/>
          <w:sz w:val="14"/>
          <w:szCs w:val="14"/>
        </w:rPr>
        <w:t>、食品安全风险社会共治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一个理论框架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155</w:t>
      </w:r>
      <w:r>
        <w:rPr>
          <w:rFonts w:ascii="Tahoma" w:hAnsi="Tahoma" w:cs="Tahoma"/>
          <w:color w:val="000000"/>
          <w:sz w:val="14"/>
          <w:szCs w:val="14"/>
        </w:rPr>
        <w:t>、国内新自由主义几个错误论调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156</w:t>
      </w:r>
      <w:r>
        <w:rPr>
          <w:rFonts w:ascii="Tahoma" w:hAnsi="Tahoma" w:cs="Tahoma"/>
          <w:color w:val="000000"/>
          <w:sz w:val="14"/>
          <w:szCs w:val="14"/>
        </w:rPr>
        <w:t>、破解农民工就业困境的对策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157</w:t>
      </w:r>
      <w:r>
        <w:rPr>
          <w:rFonts w:ascii="Tahoma" w:hAnsi="Tahoma" w:cs="Tahoma"/>
          <w:color w:val="000000"/>
          <w:sz w:val="14"/>
          <w:szCs w:val="14"/>
        </w:rPr>
        <w:t>、强化兵团治理与新疆城镇化接轨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158</w:t>
      </w:r>
      <w:r>
        <w:rPr>
          <w:rFonts w:ascii="Tahoma" w:hAnsi="Tahoma" w:cs="Tahoma"/>
          <w:color w:val="000000"/>
          <w:sz w:val="14"/>
          <w:szCs w:val="14"/>
        </w:rPr>
        <w:t>、招标投标中的不可抗力如何界定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159</w:t>
      </w:r>
      <w:r>
        <w:rPr>
          <w:rFonts w:ascii="Tahoma" w:hAnsi="Tahoma" w:cs="Tahoma"/>
          <w:color w:val="000000"/>
          <w:sz w:val="14"/>
          <w:szCs w:val="14"/>
        </w:rPr>
        <w:t>、房价上涨对人口出生率的影响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160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二孩时代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给物业管理带来的挑战和机遇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161</w:t>
      </w:r>
      <w:r>
        <w:rPr>
          <w:rFonts w:ascii="Tahoma" w:hAnsi="Tahoma" w:cs="Tahoma"/>
          <w:color w:val="000000"/>
          <w:sz w:val="14"/>
          <w:szCs w:val="14"/>
        </w:rPr>
        <w:t>、物业公司与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二孩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政策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162</w:t>
      </w:r>
      <w:r>
        <w:rPr>
          <w:rFonts w:ascii="Tahoma" w:hAnsi="Tahoma" w:cs="Tahoma"/>
          <w:color w:val="000000"/>
          <w:sz w:val="14"/>
          <w:szCs w:val="14"/>
        </w:rPr>
        <w:t>、机器人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解决劳力缺乏的有限途径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163</w:t>
      </w:r>
      <w:r>
        <w:rPr>
          <w:rFonts w:ascii="Tahoma" w:hAnsi="Tahoma" w:cs="Tahoma"/>
          <w:color w:val="000000"/>
          <w:sz w:val="14"/>
          <w:szCs w:val="14"/>
        </w:rPr>
        <w:t>、人力资源管理专业课程体系设计问题及对策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164</w:t>
      </w:r>
      <w:r>
        <w:rPr>
          <w:rFonts w:ascii="Tahoma" w:hAnsi="Tahoma" w:cs="Tahoma"/>
          <w:color w:val="000000"/>
          <w:sz w:val="14"/>
          <w:szCs w:val="14"/>
        </w:rPr>
        <w:t>、对外直接投资对中国劳动力市场结构的影响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165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丝路经济带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金融业发展的驱动因素及其动力来源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166</w:t>
      </w:r>
      <w:r>
        <w:rPr>
          <w:rFonts w:ascii="Tahoma" w:hAnsi="Tahoma" w:cs="Tahoma"/>
          <w:color w:val="000000"/>
          <w:sz w:val="14"/>
          <w:szCs w:val="14"/>
        </w:rPr>
        <w:t>、解决新型城镇化过程中农民就业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167</w:t>
      </w:r>
      <w:r>
        <w:rPr>
          <w:rFonts w:ascii="Tahoma" w:hAnsi="Tahoma" w:cs="Tahoma"/>
          <w:color w:val="000000"/>
          <w:sz w:val="14"/>
          <w:szCs w:val="14"/>
        </w:rPr>
        <w:t>、重庆城镇土地资本劳动要素投入密度差异分析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168</w:t>
      </w:r>
      <w:r>
        <w:rPr>
          <w:rFonts w:ascii="Tahoma" w:hAnsi="Tahoma" w:cs="Tahoma"/>
          <w:color w:val="000000"/>
          <w:sz w:val="14"/>
          <w:szCs w:val="14"/>
        </w:rPr>
        <w:t>、定额人工费与市场劳务人工费差异分析及对策建议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169</w:t>
      </w:r>
      <w:r>
        <w:rPr>
          <w:rFonts w:ascii="Tahoma" w:hAnsi="Tahoma" w:cs="Tahoma"/>
          <w:color w:val="000000"/>
          <w:sz w:val="14"/>
          <w:szCs w:val="14"/>
        </w:rPr>
        <w:t>、中国隐性失业问题隐忧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170</w:t>
      </w:r>
      <w:r>
        <w:rPr>
          <w:rFonts w:ascii="Tahoma" w:hAnsi="Tahoma" w:cs="Tahoma"/>
          <w:color w:val="000000"/>
          <w:sz w:val="14"/>
          <w:szCs w:val="14"/>
        </w:rPr>
        <w:t>、管理专业本科《博弈论》课程教学改革探讨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171</w:t>
      </w:r>
      <w:r>
        <w:rPr>
          <w:rFonts w:ascii="Tahoma" w:hAnsi="Tahoma" w:cs="Tahoma"/>
          <w:color w:val="000000"/>
          <w:sz w:val="14"/>
          <w:szCs w:val="14"/>
        </w:rPr>
        <w:t>、案例法在物流系统规划与设计教学中的应用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172</w:t>
      </w:r>
      <w:r>
        <w:rPr>
          <w:rFonts w:ascii="Tahoma" w:hAnsi="Tahoma" w:cs="Tahoma"/>
          <w:color w:val="000000"/>
          <w:sz w:val="14"/>
          <w:szCs w:val="14"/>
        </w:rPr>
        <w:t>、行动导向教学模式在中职物流课程教学的应用探究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173</w:t>
      </w:r>
      <w:r>
        <w:rPr>
          <w:rFonts w:ascii="Tahoma" w:hAnsi="Tahoma" w:cs="Tahoma"/>
          <w:color w:val="000000"/>
          <w:sz w:val="14"/>
          <w:szCs w:val="14"/>
        </w:rPr>
        <w:t>、浅议经济数学教学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174</w:t>
      </w:r>
      <w:r>
        <w:rPr>
          <w:rFonts w:ascii="Tahoma" w:hAnsi="Tahoma" w:cs="Tahoma"/>
          <w:color w:val="000000"/>
          <w:sz w:val="14"/>
          <w:szCs w:val="14"/>
        </w:rPr>
        <w:t>、基于混合算法的双向物流路径优化问题的研究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175</w:t>
      </w:r>
      <w:r>
        <w:rPr>
          <w:rFonts w:ascii="Tahoma" w:hAnsi="Tahoma" w:cs="Tahoma"/>
          <w:color w:val="000000"/>
          <w:sz w:val="14"/>
          <w:szCs w:val="14"/>
        </w:rPr>
        <w:t>、新疆国际招标中心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176</w:t>
      </w:r>
      <w:r>
        <w:rPr>
          <w:rFonts w:ascii="Tahoma" w:hAnsi="Tahoma" w:cs="Tahoma"/>
          <w:color w:val="000000"/>
          <w:sz w:val="14"/>
          <w:szCs w:val="14"/>
        </w:rPr>
        <w:t>、公共资源交易平台建设步入快车道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消除平台碎片化亟需法律和制度的整合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177</w:t>
      </w:r>
      <w:r>
        <w:rPr>
          <w:rFonts w:ascii="Tahoma" w:hAnsi="Tahoma" w:cs="Tahoma"/>
          <w:color w:val="000000"/>
          <w:sz w:val="14"/>
          <w:szCs w:val="14"/>
        </w:rPr>
        <w:t>、多业务并进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完善产业链综合服务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178</w:t>
      </w:r>
      <w:r>
        <w:rPr>
          <w:rFonts w:ascii="Tahoma" w:hAnsi="Tahoma" w:cs="Tahoma"/>
          <w:color w:val="000000"/>
          <w:sz w:val="14"/>
          <w:szCs w:val="14"/>
        </w:rPr>
        <w:t>、反腐新常态下如何做好项目档案管理工作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179</w:t>
      </w:r>
      <w:r>
        <w:rPr>
          <w:rFonts w:ascii="Tahoma" w:hAnsi="Tahoma" w:cs="Tahoma"/>
          <w:color w:val="000000"/>
          <w:sz w:val="14"/>
          <w:szCs w:val="14"/>
        </w:rPr>
        <w:t>、制度建设是</w:t>
      </w:r>
      <w:r>
        <w:rPr>
          <w:rFonts w:ascii="Tahoma" w:hAnsi="Tahoma" w:cs="Tahoma"/>
          <w:color w:val="000000"/>
          <w:sz w:val="14"/>
          <w:szCs w:val="14"/>
        </w:rPr>
        <w:t>PPP</w:t>
      </w:r>
      <w:r>
        <w:rPr>
          <w:rFonts w:ascii="Tahoma" w:hAnsi="Tahoma" w:cs="Tahoma"/>
          <w:color w:val="000000"/>
          <w:sz w:val="14"/>
          <w:szCs w:val="14"/>
        </w:rPr>
        <w:t>发展的根本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180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PPP</w:t>
      </w:r>
      <w:r>
        <w:rPr>
          <w:rFonts w:ascii="Tahoma" w:hAnsi="Tahoma" w:cs="Tahoma"/>
          <w:color w:val="000000"/>
          <w:sz w:val="14"/>
          <w:szCs w:val="14"/>
        </w:rPr>
        <w:t>别只顾了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钱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忘了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管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181</w:t>
      </w:r>
      <w:r>
        <w:rPr>
          <w:rFonts w:ascii="Tahoma" w:hAnsi="Tahoma" w:cs="Tahoma"/>
          <w:color w:val="000000"/>
          <w:sz w:val="14"/>
          <w:szCs w:val="14"/>
        </w:rPr>
        <w:t>、基于梯形分布的一级密封价格拍卖博弈及均衡分析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182</w:t>
      </w:r>
      <w:r>
        <w:rPr>
          <w:rFonts w:ascii="Tahoma" w:hAnsi="Tahoma" w:cs="Tahoma"/>
          <w:color w:val="000000"/>
          <w:sz w:val="14"/>
          <w:szCs w:val="14"/>
        </w:rPr>
        <w:t>、国内外能源市场消费对中国出口贸易的影响及对策研究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183</w:t>
      </w:r>
      <w:r>
        <w:rPr>
          <w:rFonts w:ascii="Tahoma" w:hAnsi="Tahoma" w:cs="Tahoma"/>
          <w:color w:val="000000"/>
          <w:sz w:val="14"/>
          <w:szCs w:val="14"/>
        </w:rPr>
        <w:t>、工业和信息化部直属单位固定资产投资项目公告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184</w:t>
      </w:r>
      <w:r>
        <w:rPr>
          <w:rFonts w:ascii="Tahoma" w:hAnsi="Tahoma" w:cs="Tahoma"/>
          <w:color w:val="000000"/>
          <w:sz w:val="14"/>
          <w:szCs w:val="14"/>
        </w:rPr>
        <w:t>、创建国家食品安全城市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打造食品药品安全呼和浩特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185</w:t>
      </w:r>
      <w:r>
        <w:rPr>
          <w:rFonts w:ascii="Tahoma" w:hAnsi="Tahoma" w:cs="Tahoma"/>
          <w:color w:val="000000"/>
          <w:sz w:val="14"/>
          <w:szCs w:val="14"/>
        </w:rPr>
        <w:t>、第三方物流嵌入全球供应链的动因及协同发展策略研究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186</w:t>
      </w:r>
      <w:r>
        <w:rPr>
          <w:rFonts w:ascii="Tahoma" w:hAnsi="Tahoma" w:cs="Tahoma"/>
          <w:color w:val="000000"/>
          <w:sz w:val="14"/>
          <w:szCs w:val="14"/>
        </w:rPr>
        <w:t>、生态经济核心概念与基本理念、运行规则刍议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187</w:t>
      </w:r>
      <w:r>
        <w:rPr>
          <w:rFonts w:ascii="Tahoma" w:hAnsi="Tahoma" w:cs="Tahoma"/>
          <w:color w:val="000000"/>
          <w:sz w:val="14"/>
          <w:szCs w:val="14"/>
        </w:rPr>
        <w:t>、深圳市国际招标有限公司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188</w:t>
      </w:r>
      <w:r>
        <w:rPr>
          <w:rFonts w:ascii="Tahoma" w:hAnsi="Tahoma" w:cs="Tahoma"/>
          <w:color w:val="000000"/>
          <w:sz w:val="14"/>
          <w:szCs w:val="14"/>
        </w:rPr>
        <w:t>、药品生产质量管理规范</w:t>
      </w:r>
      <w:r>
        <w:rPr>
          <w:rFonts w:ascii="Tahoma" w:hAnsi="Tahoma" w:cs="Tahoma"/>
          <w:color w:val="000000"/>
          <w:sz w:val="14"/>
          <w:szCs w:val="14"/>
        </w:rPr>
        <w:t>(GMP)</w:t>
      </w:r>
      <w:r>
        <w:rPr>
          <w:rFonts w:ascii="Tahoma" w:hAnsi="Tahoma" w:cs="Tahoma"/>
          <w:color w:val="000000"/>
          <w:sz w:val="14"/>
          <w:szCs w:val="14"/>
        </w:rPr>
        <w:t>在我国的实施与展望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189</w:t>
      </w:r>
      <w:r>
        <w:rPr>
          <w:rFonts w:ascii="Tahoma" w:hAnsi="Tahoma" w:cs="Tahoma"/>
          <w:color w:val="000000"/>
          <w:sz w:val="14"/>
          <w:szCs w:val="14"/>
        </w:rPr>
        <w:t>、对工程项目重点环节管理的认识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190</w:t>
      </w:r>
      <w:r>
        <w:rPr>
          <w:rFonts w:ascii="Tahoma" w:hAnsi="Tahoma" w:cs="Tahoma"/>
          <w:color w:val="000000"/>
          <w:sz w:val="14"/>
          <w:szCs w:val="14"/>
        </w:rPr>
        <w:t>、具有相依利率的离散时间风险模型破产概率的上界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191</w:t>
      </w:r>
      <w:r>
        <w:rPr>
          <w:rFonts w:ascii="Tahoma" w:hAnsi="Tahoma" w:cs="Tahoma"/>
          <w:color w:val="000000"/>
          <w:sz w:val="14"/>
          <w:szCs w:val="14"/>
        </w:rPr>
        <w:t>、以信息化系统保障乳品质量安全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新疆奶业监管溯源项目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192</w:t>
      </w:r>
      <w:r>
        <w:rPr>
          <w:rFonts w:ascii="Tahoma" w:hAnsi="Tahoma" w:cs="Tahoma"/>
          <w:color w:val="000000"/>
          <w:sz w:val="14"/>
          <w:szCs w:val="14"/>
        </w:rPr>
        <w:t>、各地区</w:t>
      </w:r>
      <w:r>
        <w:rPr>
          <w:rFonts w:ascii="Tahoma" w:hAnsi="Tahoma" w:cs="Tahoma"/>
          <w:color w:val="000000"/>
          <w:sz w:val="14"/>
          <w:szCs w:val="14"/>
        </w:rPr>
        <w:t>2015</w:t>
      </w:r>
      <w:r>
        <w:rPr>
          <w:rFonts w:ascii="Tahoma" w:hAnsi="Tahoma" w:cs="Tahoma"/>
          <w:color w:val="000000"/>
          <w:sz w:val="14"/>
          <w:szCs w:val="14"/>
        </w:rPr>
        <w:t>年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～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月节能目标完成情况晴雨表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193</w:t>
      </w:r>
      <w:r>
        <w:rPr>
          <w:rFonts w:ascii="Tahoma" w:hAnsi="Tahoma" w:cs="Tahoma"/>
          <w:color w:val="000000"/>
          <w:sz w:val="14"/>
          <w:szCs w:val="14"/>
        </w:rPr>
        <w:t>、自觉用中央精神武装头脑、指导实践、推动工作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194</w:t>
      </w:r>
      <w:r>
        <w:rPr>
          <w:rFonts w:ascii="Tahoma" w:hAnsi="Tahoma" w:cs="Tahoma"/>
          <w:color w:val="000000"/>
          <w:sz w:val="14"/>
          <w:szCs w:val="14"/>
        </w:rPr>
        <w:t>、现代化城市治理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谋划布局新篇章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中央、自治区城市工作会议精神解读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195</w:t>
      </w:r>
      <w:r>
        <w:rPr>
          <w:rFonts w:ascii="Tahoma" w:hAnsi="Tahoma" w:cs="Tahoma"/>
          <w:color w:val="000000"/>
          <w:sz w:val="14"/>
          <w:szCs w:val="14"/>
        </w:rPr>
        <w:t>、呼和浩特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率先实现城乡一体化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196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中国防伪二十年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防伪行业发展高峰论坛在京召开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197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ECM</w:t>
      </w:r>
      <w:r>
        <w:rPr>
          <w:rFonts w:ascii="Tahoma" w:hAnsi="Tahoma" w:cs="Tahoma"/>
          <w:color w:val="000000"/>
          <w:sz w:val="14"/>
          <w:szCs w:val="14"/>
        </w:rPr>
        <w:t>模型和库兹涅茨曲线的区域能源消费峰值研究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</w:t>
      </w:r>
      <w:r>
        <w:rPr>
          <w:rFonts w:ascii="Tahoma" w:hAnsi="Tahoma" w:cs="Tahoma"/>
          <w:color w:val="000000"/>
          <w:sz w:val="14"/>
          <w:szCs w:val="14"/>
        </w:rPr>
        <w:t>XXX</w:t>
      </w:r>
      <w:r>
        <w:rPr>
          <w:rFonts w:ascii="Tahoma" w:hAnsi="Tahoma" w:cs="Tahoma"/>
          <w:color w:val="000000"/>
          <w:sz w:val="14"/>
          <w:szCs w:val="14"/>
        </w:rPr>
        <w:t>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198</w:t>
      </w:r>
      <w:r>
        <w:rPr>
          <w:rFonts w:ascii="Tahoma" w:hAnsi="Tahoma" w:cs="Tahoma"/>
          <w:color w:val="000000"/>
          <w:sz w:val="14"/>
          <w:szCs w:val="14"/>
        </w:rPr>
        <w:t>、论城镇化与信息化的关系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199</w:t>
      </w:r>
      <w:r>
        <w:rPr>
          <w:rFonts w:ascii="Tahoma" w:hAnsi="Tahoma" w:cs="Tahoma"/>
          <w:color w:val="000000"/>
          <w:sz w:val="14"/>
          <w:szCs w:val="14"/>
        </w:rPr>
        <w:t>、以质量标注净含量定量包装商品计量检验的不确定度评定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200</w:t>
      </w:r>
      <w:r>
        <w:rPr>
          <w:rFonts w:ascii="Tahoma" w:hAnsi="Tahoma" w:cs="Tahoma"/>
          <w:color w:val="000000"/>
          <w:sz w:val="14"/>
          <w:szCs w:val="14"/>
        </w:rPr>
        <w:t>、论房地产宏观调控长效机制的构建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201</w:t>
      </w:r>
      <w:r>
        <w:rPr>
          <w:rFonts w:ascii="Tahoma" w:hAnsi="Tahoma" w:cs="Tahoma"/>
          <w:color w:val="000000"/>
          <w:sz w:val="14"/>
          <w:szCs w:val="14"/>
        </w:rPr>
        <w:t>、县域城乡经济一体化发展效率比较研究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基于湖北省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个县域统计数据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202</w:t>
      </w:r>
      <w:r>
        <w:rPr>
          <w:rFonts w:ascii="Tahoma" w:hAnsi="Tahoma" w:cs="Tahoma"/>
          <w:color w:val="000000"/>
          <w:sz w:val="14"/>
          <w:szCs w:val="14"/>
        </w:rPr>
        <w:t>、人力资本、地缘特征与农民工市民化意愿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基于结构方程模型的实证分析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203</w:t>
      </w:r>
      <w:r>
        <w:rPr>
          <w:rFonts w:ascii="Tahoma" w:hAnsi="Tahoma" w:cs="Tahoma"/>
          <w:color w:val="000000"/>
          <w:sz w:val="14"/>
          <w:szCs w:val="14"/>
        </w:rPr>
        <w:t>、我国农户水稻生产技术效率分析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省</w:t>
      </w:r>
      <w:r>
        <w:rPr>
          <w:rFonts w:ascii="Tahoma" w:hAnsi="Tahoma" w:cs="Tahoma"/>
          <w:color w:val="000000"/>
          <w:sz w:val="14"/>
          <w:szCs w:val="14"/>
        </w:rPr>
        <w:t>761</w:t>
      </w:r>
      <w:r>
        <w:rPr>
          <w:rFonts w:ascii="Tahoma" w:hAnsi="Tahoma" w:cs="Tahoma"/>
          <w:color w:val="000000"/>
          <w:sz w:val="14"/>
          <w:szCs w:val="14"/>
        </w:rPr>
        <w:t>户调查数据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204</w:t>
      </w:r>
      <w:r>
        <w:rPr>
          <w:rFonts w:ascii="Tahoma" w:hAnsi="Tahoma" w:cs="Tahoma"/>
          <w:color w:val="000000"/>
          <w:sz w:val="14"/>
          <w:szCs w:val="14"/>
        </w:rPr>
        <w:t>、消费者认证标识食品信任的影响因素分析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205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结构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之困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求解于改革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206</w:t>
      </w:r>
      <w:r>
        <w:rPr>
          <w:rFonts w:ascii="Tahoma" w:hAnsi="Tahoma" w:cs="Tahoma"/>
          <w:color w:val="000000"/>
          <w:sz w:val="14"/>
          <w:szCs w:val="14"/>
        </w:rPr>
        <w:t>、农业产业化龙头企业生态创新水平评价研究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207</w:t>
      </w:r>
      <w:r>
        <w:rPr>
          <w:rFonts w:ascii="Tahoma" w:hAnsi="Tahoma" w:cs="Tahoma"/>
          <w:color w:val="000000"/>
          <w:sz w:val="14"/>
          <w:szCs w:val="14"/>
        </w:rPr>
        <w:t>、浙江省物流可持续发展存在的问题及建议分析</w:t>
      </w:r>
    </w:p>
    <w:p w:rsidR="007F1FCD" w:rsidRPr="0011720A" w:rsidRDefault="007F1FCD"/>
    <w:sectPr w:rsidR="007F1FCD" w:rsidRPr="0011720A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1720A"/>
    <w:rsid w:val="0011720A"/>
    <w:rsid w:val="007F1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1720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1720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172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6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811</Words>
  <Characters>4629</Characters>
  <Application>Microsoft Office Word</Application>
  <DocSecurity>0</DocSecurity>
  <Lines>38</Lines>
  <Paragraphs>10</Paragraphs>
  <ScaleCrop>false</ScaleCrop>
  <Company>微软中国</Company>
  <LinksUpToDate>false</LinksUpToDate>
  <CharactersWithSpaces>5430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2018-11-24T02:07:00Z</dcterms:created>
  <dcterms:modified xsi:type="dcterms:W3CDTF">2018-11-24T02:08:00Z</dcterms:modified>
</cp:coreProperties>
</file>