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ECE" w:rsidRPr="00272ECE" w:rsidRDefault="00272ECE" w:rsidP="00272ECE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272EC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推荐基督教博士论文题目选题参考</w:t>
      </w:r>
    </w:p>
    <w:p w:rsidR="00272ECE" w:rsidRDefault="00272ECE" w:rsidP="00272ECE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基督教是属于一种宗教信仰，是一门非常神圣的学科，该类博士论文题目需要非常严谨，切记不能太过浮夸，本文小编为大家整理提供了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条基督教博士论文题目供博士生参考学习，在这里祝愿大家毕业顺利，前程似锦。</w:t>
      </w:r>
    </w:p>
    <w:p w:rsidR="00272ECE" w:rsidRDefault="00272ECE" w:rsidP="00272ECE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、透视中国乡村基督教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、超越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私人社会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的伦理困境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、探索韩国基督教的本色化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、中国近代基督教大学外籍校长办学活动研究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、中国古代基督教研究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、宗教性视阈中的生存伦理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、宗教认同与民族认同的互动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、清末民初基督教在东北施医布道探析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、明清两代基督教进入中国社会之研究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、清末至民国基督教在新疆的传播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、民国时期福州基督教女信徒研究（</w:t>
      </w:r>
      <w:r>
        <w:rPr>
          <w:rFonts w:ascii="Tahoma" w:hAnsi="Tahoma" w:cs="Tahoma"/>
          <w:color w:val="000000"/>
          <w:sz w:val="14"/>
          <w:szCs w:val="14"/>
        </w:rPr>
        <w:t>1912</w:t>
      </w:r>
      <w:r>
        <w:rPr>
          <w:rFonts w:ascii="Tahoma" w:hAnsi="Tahoma" w:cs="Tahoma"/>
          <w:color w:val="000000"/>
          <w:sz w:val="14"/>
          <w:szCs w:val="14"/>
        </w:rPr>
        <w:t>～</w:t>
      </w:r>
      <w:r>
        <w:rPr>
          <w:rFonts w:ascii="Tahoma" w:hAnsi="Tahoma" w:cs="Tahoma"/>
          <w:color w:val="000000"/>
          <w:sz w:val="14"/>
          <w:szCs w:val="14"/>
        </w:rPr>
        <w:t>1949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、中华基督教青年会与中国近代教育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、对《智血》中弗莱纳里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奥康纳基督教现实主义的探索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、试论基督教在景颇地区的本土化问题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、近代中国东北基督教教会学校研究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、鲁南农村基督教信仰考察研究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、基督教在华传播的传播学解读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、基督教与中国民间信仰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以福建为研究中心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、基督教与闽西客家社会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、福州地区基督教建筑研究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、基督教在近代湖南的发展及文教慈善事业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、近代基督教在中韩两国传播之比较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兼论文化本土化问题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、社会转型与中国基督教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、爱的主题与爱的哲学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、基督教的传播与近代山西社会早期现代化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、基督教在华传教方针的嬗变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、明末清初文人士大夫对基督教的认识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、巷子里的基督教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、论基督教对近代欧洲科学及科学家的影响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、近代基督教在山东的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传教史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研究（</w:t>
      </w:r>
      <w:r>
        <w:rPr>
          <w:rFonts w:ascii="Tahoma" w:hAnsi="Tahoma" w:cs="Tahoma"/>
          <w:color w:val="000000"/>
          <w:sz w:val="14"/>
          <w:szCs w:val="14"/>
        </w:rPr>
        <w:t>1860-1937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、当代基督教传播对农村文化生活影响的研究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、基督教慈善思想探析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、乡村基督教的本土化研究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、基督教文化：建构西方恐怖片的底蕴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、耶路撒冷基督教社团研究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、从赵紫宸的神学思想看基督教与中国社会之关系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、基督教与西方宪政的发展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、符号学视野下的基督教建筑设计方法探讨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、论基督教视域下的哈代小说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、信仰与医疗：试论欧洲中世纪基督教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会医疗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理论与实践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、城市基督教的传播实践及其意义系统的生产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、基督教文化对美国道德教育的历史影响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、浅析基督教题材绘画中基督教主要思想的体现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、论《独立宣言》中的基督教因素及对美国社会的影响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、试析基督教文化对近代科学的影响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、基督教与传统礼俗的冲突与调适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、死刑与基督教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威宁县板底村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彝族基督教信仰文化研究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、云南少数民族地区基督教本土化过程研究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、探析西方基督教绘画中圣母子图像的精神内涵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、儒家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仁爱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与基督教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圣爱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、基督教在青岛的传播及其对青岛文化建设的影响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、个体化视域下的农村基督教发展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、基督教对安徒生童话的影响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1880-1949</w:t>
      </w:r>
      <w:r>
        <w:rPr>
          <w:rFonts w:ascii="Tahoma" w:hAnsi="Tahoma" w:cs="Tahoma"/>
          <w:color w:val="000000"/>
          <w:sz w:val="14"/>
          <w:szCs w:val="14"/>
        </w:rPr>
        <w:t>年豫南地区基督教研究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、论基督教对西方宪政的影响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、当代中国城市基督教研究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、当代中国基督教传播方式研究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、基督教传入与早期英国文化变迁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、基督教与少数民族宗教信仰的互动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、论犹太教和基督教的弥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赛亚观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、论基督教文化在文艺复兴的艺术成就中的积极作用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、试论二十世纪二三十年代中国基督教的本土化运动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、韩国社会基督教认同研究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、韩国基督教与韩国政治间互动的历史考察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世纪泸水傈僳族基督教音乐舞蹈及其功能变迁研究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、晚清民国武汉基督教慈善事业研究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、远藤周作的文学与基督教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、基督教与美国宪法宗教自由原则的确立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、周作人的文学观与基督教文化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、基督教与晚清温州社会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、农民信仰变迁与新农村文化建设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、从宗教迫害与殉道看早期基督教的发展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慕尔堂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看上海基督教会的历史变迁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、碰撞与共生：农村基督教本土化过程中与民间信仰的关系研究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、云南怒江地区基督教信仰与基层治理研究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传播构造组织</w:t>
      </w:r>
      <w:r>
        <w:rPr>
          <w:rFonts w:ascii="Tahoma" w:hAnsi="Tahoma" w:cs="Tahoma"/>
          <w:color w:val="000000"/>
          <w:sz w:val="14"/>
          <w:szCs w:val="14"/>
        </w:rPr>
        <w:t>”:</w:t>
      </w:r>
      <w:r>
        <w:rPr>
          <w:rFonts w:ascii="Tahoma" w:hAnsi="Tahoma" w:cs="Tahoma"/>
          <w:color w:val="000000"/>
          <w:sz w:val="14"/>
          <w:szCs w:val="14"/>
        </w:rPr>
        <w:t>嵌入乡村社会的基督教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、改革开放以来基督教的传播与苗族社会发展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、基督教传播对农民精神生活的影响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、近代湘西基督教慈善事业研究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、西欧中世纪基督教经济思想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、基督教在近代湘西的传入及其影响研究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、论基督教婚姻理念对清末民初婚姻法律关系的影响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、近代东北基督教教会医院研究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、论林语堂的基督教思想及其文学阐释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、中国近代教育事业中的基督教影响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、近代以来东北基督教建筑调查与研究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、基督教在曲阜：历史、现状及发展态势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、作为一个社会组织的基督教教会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、儒家仁爱观与基督教博爱观的比较研究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2-14</w:t>
      </w:r>
      <w:r>
        <w:rPr>
          <w:rFonts w:ascii="Tahoma" w:hAnsi="Tahoma" w:cs="Tahoma"/>
          <w:color w:val="000000"/>
          <w:sz w:val="14"/>
          <w:szCs w:val="14"/>
        </w:rPr>
        <w:t>世纪基督教财产权思想研究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、山西近代基督教教会医院建筑研究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、韩国基督教盛行的原因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、试论早期基督教与犹太教的关系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、甘肃汉藏边界的基督教：历史与现状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、清代山东东西部接受基督教之差异研究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、基督教伦理对当代道德教育的启示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、开封基督教文化传播与发展研究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、基督教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会医疗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事业与近代河南社会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、犹太教与基督教的基本教义之比较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、基督教在美国废奴运动中的作用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、基督教教会对欧洲中世纪大学教学的影响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、基督教女报与中国女性形象的建构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、传播学视域下的基督教在华传播活动解读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、少数民族传统宗教与基督教的冲突及调适</w:t>
      </w:r>
    </w:p>
    <w:p w:rsidR="00FC467F" w:rsidRPr="00272ECE" w:rsidRDefault="00FC467F"/>
    <w:sectPr w:rsidR="00FC467F" w:rsidRPr="00272ECE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2ECE"/>
    <w:rsid w:val="00272ECE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2E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EC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72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2035</Characters>
  <Application>Microsoft Office Word</Application>
  <DocSecurity>0</DocSecurity>
  <Lines>16</Lines>
  <Paragraphs>4</Paragraphs>
  <ScaleCrop>false</ScaleCrop>
  <Company>微软中国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2018-11-23T13:58:00Z</dcterms:created>
  <dcterms:modified xsi:type="dcterms:W3CDTF">2018-11-23T13:58:00Z</dcterms:modified>
</cp:coreProperties>
</file>