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F0" w:rsidRPr="009A56F0" w:rsidRDefault="009A56F0" w:rsidP="009A56F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9A56F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9A56F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226</w:t>
      </w:r>
      <w:r w:rsidRPr="009A56F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条优秀文学博士论文题目</w:t>
      </w:r>
    </w:p>
    <w:p w:rsidR="009A56F0" w:rsidRDefault="009A56F0" w:rsidP="009A56F0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文学具有全人类性、社会性、民族性、人民性、阶级性和真实性等。本位就以文学专业为例，为大家提供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条优秀文学博士论文题目。</w:t>
      </w:r>
    </w:p>
    <w:p w:rsidR="009A56F0" w:rsidRDefault="009A56F0" w:rsidP="009A56F0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、论严歌苓新移民小说的跨域书写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、清后期女性的文学生活研究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年代中国散文与知识分子自我认同研究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、民族神话、传说意象与中国新诗民族性的建构之研究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、魏晋南北朝论体文研究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、李渔生活美趣研究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、中国古典意象史论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、明末清初的文学嬗变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、中国传统戏剧闹热性研究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、魏晋南北朝道教与文学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、道咸宋诗派研究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、以宋代为背景的英雄传奇小说研究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世纪中国文学中的贞节观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、从山水到园林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谢灵运山水园林美学研究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、朱彝尊交游考论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、国家机构赞助下中国文学的对外译介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、两汉文学地域性研究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、汉代神话研究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、汉魏晋南北朝边塞乐府诗研究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、明清世情小说雅俗流变及地域性研究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、唐代游艺与诗歌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、媒介文化思潮与当代文学观念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、宋词的女性化特征演变史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、民国以来重要唐宋词选研究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、中国古代文学松柏题材与意象研究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、作者身份与中国古代文学活动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、元散曲风格特质及其成因研究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、《三国演义》在明清时期的传播与影响研究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、魏晋南北朝战争诗文研究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、三国故事说唱文学研究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、日本的鲁迅《野草》研究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、中国现代神话题材文学研究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、新世纪大陆电视剧与革命叙事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、宋元词曲递变研究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、论中国当代新生代小说的影视改编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、当代小说中的土地问题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、新时期儿童文学中的生态伦理意识研究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、周扬与现代革命文艺运动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、文化突围与文类重构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、庾信在唐代诗坛的接受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、从中国三部小说看中国江湖文化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、清代书院与桐城文派的传衍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、麦克卢汉媒介理论的接受与新世纪中国文学批评的发展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、人性腹地的勘探与呈现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、曹植文学思想研究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、新时期文学批评现象回顾与理论反思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、从农民到农民工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、传奇叙事与中国当代小说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、阳明心学与明中后期文学批评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、神话与儿童文学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、西方净土信仰与唐人创作研究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、魏文帝曹丕研究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、《史记》文学研究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、汉代文学中的神话研究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、新月派文学观念研究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、苏轼谐趣词研究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、唐代小说的明清传播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、新时期以来官场小说研究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、论女性意识视域下的当代女性诗歌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、童年经验对现代作家创作的影响及其呈现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、宋初南北两大文学群体研究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、宋词音乐专题研究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、残雪文学的意义空间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、黑土地的守望者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、汪曾祺小说文艺民俗审美研究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、明代文官制度与明代文学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、明清游历小说研究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、发现与重读</w:t>
      </w:r>
      <w:r>
        <w:rPr>
          <w:rFonts w:ascii="Tahoma" w:hAnsi="Tahoma" w:cs="Tahoma"/>
          <w:color w:val="000000"/>
          <w:sz w:val="14"/>
          <w:szCs w:val="14"/>
        </w:rPr>
        <w:t>-20</w:t>
      </w:r>
      <w:r>
        <w:rPr>
          <w:rFonts w:ascii="Tahoma" w:hAnsi="Tahoma" w:cs="Tahoma"/>
          <w:color w:val="000000"/>
          <w:sz w:val="14"/>
          <w:szCs w:val="14"/>
        </w:rPr>
        <w:t>世纪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年代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被遮蔽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历史小说研究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、民俗与政治的互动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、台湾后乡土文学研究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、陈寅恪的文学研究方法探微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、中国白蛇传经典的建构与阐释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、传统的再生：中国文学经典在马来西亚的伦理接受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、张爱玲电影剧本研究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、鲁迅与左翼文学运动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、西方文学批评在现代中国：</w:t>
      </w:r>
      <w:r>
        <w:rPr>
          <w:rFonts w:ascii="Tahoma" w:hAnsi="Tahoma" w:cs="Tahoma"/>
          <w:color w:val="000000"/>
          <w:sz w:val="14"/>
          <w:szCs w:val="14"/>
        </w:rPr>
        <w:t>1917-1937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、文学重建与民族国家新生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、围城内外的变奏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、中国现代谍战叙事研究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、英语世界的《红楼梦》研究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、莫言小说的虚幻现实主义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、汉代楚辞学研究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、人性清流濯心田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孙犁人道主义文学论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、中国古代狐精故事研究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、中国三大神话母题研究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、日本《诗经》传播史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、论北岛及《今天》的文学流变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、讲述心灵世界的故事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、中国古代城市笔记研究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、版印传媒与两宋文学的传播及嬗变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、女性书写：智性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情感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身体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、河南长篇小说（</w:t>
      </w:r>
      <w:r>
        <w:rPr>
          <w:rFonts w:ascii="Tahoma" w:hAnsi="Tahoma" w:cs="Tahoma"/>
          <w:color w:val="000000"/>
          <w:sz w:val="14"/>
          <w:szCs w:val="14"/>
        </w:rPr>
        <w:t>1949-1999</w:t>
      </w:r>
      <w:r>
        <w:rPr>
          <w:rFonts w:ascii="Tahoma" w:hAnsi="Tahoma" w:cs="Tahoma"/>
          <w:color w:val="000000"/>
          <w:sz w:val="14"/>
          <w:szCs w:val="14"/>
        </w:rPr>
        <w:t>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1898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1927</w:t>
      </w:r>
      <w:r>
        <w:rPr>
          <w:rFonts w:ascii="Tahoma" w:hAnsi="Tahoma" w:cs="Tahoma"/>
          <w:color w:val="000000"/>
          <w:sz w:val="14"/>
          <w:szCs w:val="14"/>
        </w:rPr>
        <w:t>：西方文学理论早期引介研究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、王夫之《诗经》学研究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、韩愈古文评点整理与研究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、明清戏曲选本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宗元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、宋仁宗朝诗歌研究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、当代西部文学中的民间文化书写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、广西苗族歌谣研究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世纪三四十年代小说中的都市空间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、佛教传播对唐传奇小说通俗化的影响研究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、唐传奇题材演变与影响论稿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、主流意识形态语境中的中国对外文化交流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、时空观念与宋代天象岁时赋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、日常生活与文学上海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、清代女性文学批评研究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、钟馗故事的文本演变及其文化内涵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、西王母故事的文本演变及文化内涵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、文学与法律：明清长篇世情小说研究的别样视角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、中国耽美小说中的男性同社会关系与男性气质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、多元文化冲突与《三国演义》传统观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、《诗经》押韵及相关问题研究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、唐前曹植接受史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、瓦解与重建：当代中国工人阶级形象的书写（</w:t>
      </w:r>
      <w:r>
        <w:rPr>
          <w:rFonts w:ascii="Tahoma" w:hAnsi="Tahoma" w:cs="Tahoma"/>
          <w:color w:val="000000"/>
          <w:sz w:val="14"/>
          <w:szCs w:val="14"/>
        </w:rPr>
        <w:t>1999-2011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、中国当代大学题材长篇小说研究（</w:t>
      </w:r>
      <w:r>
        <w:rPr>
          <w:rFonts w:ascii="Tahoma" w:hAnsi="Tahoma" w:cs="Tahoma"/>
          <w:color w:val="000000"/>
          <w:sz w:val="14"/>
          <w:szCs w:val="14"/>
        </w:rPr>
        <w:t>1949-2013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、现代与传统视域中的雅俗之辨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、《西游记》佛禅思想考释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、蒲松龄莫言比较研究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、《诗经》郑、卫诗歌研究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、跨文化视野下的严歌苓小说研究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、魏晋南北朝民间信仰研究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、江苏明代作家研究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、科举文化与明清小说研究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、中国现代成长小说研究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、新世纪文学中的底层叙事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、严歌苓小说研究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、明清江南文人结社研究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、近三十年中国大陆背景女作家的跨文化写作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、中国小说叙事伦理的现代转向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、唐诗人物形象描写艺术研究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、论中国现代文学多重视角下的乡土叙事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、《红楼梦》戏曲、曲艺、话剧研究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、中国现当代女性文学与母性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、唐代侠风与文学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、唐代节日民俗与文学研究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、唐代长安与文学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、晚清报刊小说研究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、中国古代文学地理形态与演变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、延安文学体制的生成与确立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、宋南渡词坛研究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、明中叶吴中文人集团研究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、唐代乐府诗研究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、汉唐边塞诗主题研究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、现代传媒视野中的中国现代文学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、中国古代女性意识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从原始走向封建礼教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、儿童的发现与中国现代文学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1939-1945</w:t>
      </w:r>
      <w:r>
        <w:rPr>
          <w:rFonts w:ascii="Tahoma" w:hAnsi="Tahoma" w:cs="Tahoma"/>
          <w:color w:val="000000"/>
          <w:sz w:val="14"/>
          <w:szCs w:val="14"/>
        </w:rPr>
        <w:t>年东北地区文学期刊研究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、论影响沈从文创作的六个因素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、《韩非子》的成书及其文学研究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、隐逸诗研究（先秦至隋唐）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、论钱谦益的明代文学批评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、宋前咏物诗发展史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、清代《诗经》学研究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、《牡丹亭》的传播研究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、魔幻现实主义与中国当代文学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、唐宋词意象的符号学阐释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、《红楼梦》的传播与接受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、清代女诗人研究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、唐代女性诗歌研究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、文学中的上海想象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、叙事的智慧：当代小说的影视改编研究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、中国边塞诗史论（先秦至隋唐）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、钱钟书文学批评的互文性特征研究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1990</w:t>
      </w:r>
      <w:r>
        <w:rPr>
          <w:rFonts w:ascii="Tahoma" w:hAnsi="Tahoma" w:cs="Tahoma"/>
          <w:color w:val="000000"/>
          <w:sz w:val="14"/>
          <w:szCs w:val="14"/>
        </w:rPr>
        <w:t>年代以来中国乡土小说研究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、南宋遗民词人研究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、白居易闲适诗研究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、清代词选研究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、中国民族神话母题研究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、清商曲辞研究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、唐代乐府制度研究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、古代公文文体流变述论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、晚明传奇中女性形象研究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、近代宋诗派研究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、后戏台时期戏曲传播研究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、中国古代小说空间论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、谢灵运诗歌研究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、宋代的古琴文化与文学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、汉代风俗文化与汉代文学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、《文心雕龙》文学美学思想研究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、民族意识与沦陷区文学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、中国古代小说在泰国的传播与影响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、宋人笔记与汉语词汇学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、中国古代文学杨柳题材与意象研究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、后殖民理论与中国文化身份认同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、中国近现代小说的乌托邦书写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、铁凝与新时期文学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、《诗经》与周代婚姻礼俗研究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、中国古代通俗小说传播研究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、两晋南朝琅邪王氏家族文化与文学研究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、从唐宋词到当代流行歌曲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、唐前女性题材诗歌研究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、消费文化与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年代以来的都市小说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生死场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的现代书写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萧红新论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、现代中国文学疾病叙事研究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、地域文化与现代乡土小说生命主题研究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样板戏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、中学鲁迅作品的接受历程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、清末民初宋诗派文人群体研究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、明清小说中的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梦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异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、南朝文学集团与南朝文学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、二十世纪中国文学中的儿童视角研究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、唐诗与西域文化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世纪中国成长小说研究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、宋代《诗经》学专题研究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、呼唤和谐的儿童本位观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儿童文学与小学语文教育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、汉魏六朝女性着述考论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18-20</w:t>
      </w:r>
      <w:r>
        <w:rPr>
          <w:rFonts w:ascii="Tahoma" w:hAnsi="Tahoma" w:cs="Tahoma"/>
          <w:color w:val="000000"/>
          <w:sz w:val="14"/>
          <w:szCs w:val="14"/>
        </w:rPr>
        <w:t>世纪中国异类婚恋故事的叙事学研究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、视觉文化冲击与浸润下的文学图景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、西方反讽诗学与二十世纪中国文学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、《左传》评点研究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、王小波小说研究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、论儿童文学的教育性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、中国古代菊花文化研究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、中国古代文学桃花题材与意象研究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、中国当代生态文学研究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、网络小说的传播渠道及受众分析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、论网络文化视野中的穿越小说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、曹操形象演变研究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、浅析《聊斋志异》中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狐女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鬼女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的独特性及婚姻观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、网络小说影视改编剧热播现象探析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、论中国网络小说影视的改编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、从女性主义角度分析王安忆《长恨歌》英译本中的女性与时空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、《水浒传》人物塑造艺术研究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、张爱玲翻译研究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、《平凡的世界》：乡土中国大众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文学圣经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、日本动漫中的中国古典文学元素</w:t>
      </w:r>
    </w:p>
    <w:p w:rsidR="00886AF0" w:rsidRPr="009A56F0" w:rsidRDefault="00886AF0"/>
    <w:sectPr w:rsidR="00886AF0" w:rsidRPr="009A56F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56F0"/>
    <w:rsid w:val="00886AF0"/>
    <w:rsid w:val="009A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56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6F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A5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645</Words>
  <Characters>3678</Characters>
  <Application>Microsoft Office Word</Application>
  <DocSecurity>0</DocSecurity>
  <Lines>30</Lines>
  <Paragraphs>8</Paragraphs>
  <ScaleCrop>false</ScaleCrop>
  <Company>微软中国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2018-11-22T17:18:00Z</dcterms:created>
  <dcterms:modified xsi:type="dcterms:W3CDTF">2018-11-22T17:19:00Z</dcterms:modified>
</cp:coreProperties>
</file>