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hint="default" w:ascii="Helvetica Neue" w:hAnsi="Helvetica Neue" w:eastAsia="Helvetica Neue" w:cs="Helvetica Neue"/>
          <w:i w:val="0"/>
          <w:caps w:val="0"/>
          <w:color w:val="000000"/>
          <w:spacing w:val="0"/>
          <w:sz w:val="36"/>
          <w:szCs w:val="36"/>
          <w:bdr w:val="none" w:color="auto" w:sz="0" w:space="0"/>
        </w:rPr>
      </w:pPr>
      <w:r>
        <w:rPr>
          <w:rFonts w:hint="eastAsia" w:ascii="Helvetica Neue" w:hAnsi="Helvetica Neue" w:cs="Helvetica Neue"/>
          <w:i w:val="0"/>
          <w:caps w:val="0"/>
          <w:color w:val="000000"/>
          <w:spacing w:val="0"/>
          <w:sz w:val="36"/>
          <w:szCs w:val="36"/>
          <w:bdr w:val="none" w:color="auto" w:sz="0" w:space="0"/>
          <w:lang w:val="en-US" w:eastAsia="zh-CN"/>
        </w:rPr>
        <w:t xml:space="preserve">     </w:t>
      </w:r>
      <w:r>
        <w:rPr>
          <w:rFonts w:hint="default" w:ascii="Helvetica Neue" w:hAnsi="Helvetica Neue" w:eastAsia="Helvetica Neue" w:cs="Helvetica Neue"/>
          <w:i w:val="0"/>
          <w:caps w:val="0"/>
          <w:color w:val="000000"/>
          <w:spacing w:val="0"/>
          <w:sz w:val="36"/>
          <w:szCs w:val="36"/>
          <w:bdr w:val="none" w:color="auto" w:sz="0" w:space="0"/>
        </w:rPr>
        <w:t>土木工程专业毕业论文题目指南及说明</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1.高性能混凝土技术发展与应用初探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2.混凝土外加剂在商品混凝土中应用初探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3.探讨低价中标在建筑工程中的合理应用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4.建筑结构的加固与鉴定研究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5.建筑工程司法鉴质量控制体系的研究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6.浅析“生态建筑”与“节能建筑”的异同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7.某大学教学楼建筑节能设计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8.某水电站施工组织设计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9.某框架结构住宅楼的施工组织设计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10.建筑工程项目的施工质量管理研究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11.生态建筑节能模式研究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12.高强度大体积混凝土材料特性研究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13.～～工程施工组织设计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14.～～工程投标报价的分析确定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15.工程项目施工成本管理分析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16.工程项目施工进度管理分析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151515"/>
          <w:spacing w:val="0"/>
          <w:sz w:val="28"/>
          <w:szCs w:val="28"/>
          <w:bdr w:val="none" w:color="auto" w:sz="0" w:space="0"/>
          <w:shd w:val="clear" w:fill="FFFFFF"/>
        </w:rPr>
        <w:t xml:space="preserve">17.工程项目施工监理研究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ascii="黑体" w:hAnsi="宋体" w:eastAsia="黑体" w:cs="黑体"/>
          <w:b w:val="0"/>
          <w:i w:val="0"/>
          <w:caps w:val="0"/>
          <w:color w:val="3E3E3E"/>
          <w:spacing w:val="0"/>
          <w:sz w:val="28"/>
          <w:szCs w:val="28"/>
          <w:bdr w:val="none" w:color="auto" w:sz="0" w:space="0"/>
          <w:shd w:val="clear" w:fill="FFFFFF"/>
        </w:rPr>
        <w:t>1．工程设计型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参考选题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⑴建筑工程课群组：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结构类型：混合结构、钢筋混凝土结构、钢结构；多层框架、单层工业厂房；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房屋类型：写字楼、中小型宾馆、办公楼、中小学、幼儿园、俱乐部等；单层工业厂房；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结构设计及施工组织设计；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黑体" w:hAnsi="宋体" w:eastAsia="黑体" w:cs="黑体"/>
          <w:b w:val="0"/>
          <w:i w:val="0"/>
          <w:caps w:val="0"/>
          <w:color w:val="3E3E3E"/>
          <w:spacing w:val="0"/>
          <w:sz w:val="28"/>
          <w:szCs w:val="2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⑵道路、桥梁课群组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桥梁：钢筋混凝土、预应力混凝土简支、梁桥、承式桥台；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道路：直线、曲线、环合曲线线路，纵面、横面、平面设计；城市立交线型；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结构设计及施工组织设计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黑体" w:hAnsi="宋体" w:eastAsia="黑体" w:cs="黑体"/>
          <w:b w:val="0"/>
          <w:i w:val="0"/>
          <w:caps w:val="0"/>
          <w:color w:val="3E3E3E"/>
          <w:spacing w:val="0"/>
          <w:sz w:val="28"/>
          <w:szCs w:val="2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黑体" w:hAnsi="宋体" w:eastAsia="黑体" w:cs="黑体"/>
          <w:b w:val="0"/>
          <w:i w:val="0"/>
          <w:caps w:val="0"/>
          <w:color w:val="3E3E3E"/>
          <w:spacing w:val="0"/>
          <w:sz w:val="28"/>
          <w:szCs w:val="28"/>
          <w:bdr w:val="none" w:color="auto" w:sz="0" w:space="0"/>
          <w:shd w:val="clear" w:fill="FFFFFF"/>
        </w:rPr>
        <w:t>2．施工技术型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参考选题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⑴高层建筑施工组织设计；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⑵大型深基础施工方案和施工组织设计；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⑶高层滑模施工方案和施工组织设计；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黑体" w:hAnsi="宋体" w:eastAsia="黑体" w:cs="黑体"/>
          <w:b w:val="0"/>
          <w:i w:val="0"/>
          <w:caps w:val="0"/>
          <w:color w:val="3E3E3E"/>
          <w:spacing w:val="0"/>
          <w:sz w:val="28"/>
          <w:szCs w:val="2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黑体" w:hAnsi="宋体" w:eastAsia="黑体" w:cs="黑体"/>
          <w:b w:val="0"/>
          <w:i w:val="0"/>
          <w:caps w:val="0"/>
          <w:color w:val="3E3E3E"/>
          <w:spacing w:val="0"/>
          <w:sz w:val="28"/>
          <w:szCs w:val="28"/>
          <w:bdr w:val="none" w:color="auto" w:sz="0" w:space="0"/>
          <w:shd w:val="clear" w:fill="FFFFFF"/>
        </w:rPr>
        <w:t>3．建筑管理型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参考选题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⑴建设项目管理、质量、投资进度控制；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⑵国际工程招标、投标；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⑶合同与索赔；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⑷房地产投资分析、风险分析。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黑体" w:hAnsi="宋体" w:eastAsia="黑体" w:cs="黑体"/>
          <w:b w:val="0"/>
          <w:i w:val="0"/>
          <w:caps w:val="0"/>
          <w:color w:val="3E3E3E"/>
          <w:spacing w:val="0"/>
          <w:sz w:val="28"/>
          <w:szCs w:val="2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黑体" w:hAnsi="宋体" w:eastAsia="黑体" w:cs="黑体"/>
          <w:b w:val="0"/>
          <w:i w:val="0"/>
          <w:caps w:val="0"/>
          <w:color w:val="3E3E3E"/>
          <w:spacing w:val="0"/>
          <w:sz w:val="28"/>
          <w:szCs w:val="28"/>
          <w:bdr w:val="none" w:color="auto" w:sz="0" w:space="0"/>
          <w:shd w:val="clear" w:fill="FFFFFF"/>
        </w:rPr>
        <w:t>4．专题研究型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专题研究型题目原则上要求来源于工程实践，通过调查研究、科学试验、文件检索等方法，采用合理的统计、计算手段，分析工程实践中出现的问题，提出解决问题的对策。学生可以本专业所学知识为基础且结合本身工作实际的选择这种类型题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黑体" w:hAnsi="宋体" w:eastAsia="黑体" w:cs="黑体"/>
          <w:b w:val="0"/>
          <w:i w:val="0"/>
          <w:caps w:val="0"/>
          <w:color w:val="3E3E3E"/>
          <w:spacing w:val="0"/>
          <w:sz w:val="28"/>
          <w:szCs w:val="2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黑体" w:hAnsi="宋体" w:eastAsia="黑体" w:cs="黑体"/>
          <w:b w:val="0"/>
          <w:i w:val="0"/>
          <w:caps w:val="0"/>
          <w:color w:val="3E3E3E"/>
          <w:spacing w:val="0"/>
          <w:sz w:val="28"/>
          <w:szCs w:val="28"/>
          <w:bdr w:val="none" w:color="auto" w:sz="0" w:space="0"/>
          <w:shd w:val="clear" w:fill="FFFFFF"/>
        </w:rPr>
        <w:t>5．软件开发型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E3E3E"/>
          <w:spacing w:val="0"/>
          <w:sz w:val="28"/>
          <w:szCs w:val="28"/>
          <w:bdr w:val="none" w:color="auto" w:sz="0" w:space="0"/>
          <w:shd w:val="clear" w:fill="FFFFFF"/>
        </w:rPr>
        <w:t>随着计算机技术在土木工程诸方面的广泛应用，如：结构分析程序设计、有限元程序设计、计算机辅助设计(CAD)、计算机辅助工程</w:t>
      </w:r>
      <w:r>
        <w:rPr>
          <w:rFonts w:hint="eastAsia" w:ascii="黑体" w:hAnsi="宋体" w:eastAsia="黑体" w:cs="黑体"/>
          <w:b w:val="0"/>
          <w:i w:val="0"/>
          <w:caps w:val="0"/>
          <w:color w:val="3E3E3E"/>
          <w:spacing w:val="0"/>
          <w:sz w:val="28"/>
          <w:szCs w:val="28"/>
          <w:bdr w:val="none" w:color="auto" w:sz="0" w:space="0"/>
          <w:shd w:val="clear" w:fill="FFFFFF"/>
        </w:rPr>
        <w:t>(CAE)</w:t>
      </w:r>
      <w:r>
        <w:rPr>
          <w:rFonts w:hint="eastAsia" w:ascii="宋体" w:hAnsi="宋体" w:eastAsia="宋体" w:cs="宋体"/>
          <w:b w:val="0"/>
          <w:i w:val="0"/>
          <w:caps w:val="0"/>
          <w:color w:val="3E3E3E"/>
          <w:spacing w:val="0"/>
          <w:sz w:val="28"/>
          <w:szCs w:val="28"/>
          <w:bdr w:val="none" w:color="auto" w:sz="0" w:space="0"/>
          <w:shd w:val="clear" w:fill="FFFFFF"/>
        </w:rPr>
        <w:t>、计算机教学辅助</w:t>
      </w:r>
      <w:r>
        <w:rPr>
          <w:rFonts w:hint="eastAsia" w:ascii="黑体" w:hAnsi="宋体" w:eastAsia="黑体" w:cs="黑体"/>
          <w:b w:val="0"/>
          <w:i w:val="0"/>
          <w:caps w:val="0"/>
          <w:color w:val="3E3E3E"/>
          <w:spacing w:val="0"/>
          <w:sz w:val="28"/>
          <w:szCs w:val="28"/>
          <w:bdr w:val="none" w:color="auto" w:sz="0" w:space="0"/>
          <w:shd w:val="clear" w:fill="FFFFFF"/>
        </w:rPr>
        <w:t>(CAI)</w:t>
      </w:r>
      <w:r>
        <w:rPr>
          <w:rFonts w:hint="eastAsia" w:ascii="宋体" w:hAnsi="宋体" w:eastAsia="宋体" w:cs="宋体"/>
          <w:b w:val="0"/>
          <w:i w:val="0"/>
          <w:caps w:val="0"/>
          <w:color w:val="3E3E3E"/>
          <w:spacing w:val="0"/>
          <w:sz w:val="28"/>
          <w:szCs w:val="28"/>
          <w:bdr w:val="none" w:color="auto" w:sz="0" w:space="0"/>
          <w:shd w:val="clear" w:fill="FFFFFF"/>
        </w:rPr>
        <w:t>、信息管理自动化、地理信息系统</w:t>
      </w:r>
      <w:r>
        <w:rPr>
          <w:rFonts w:hint="eastAsia" w:ascii="黑体" w:hAnsi="宋体" w:eastAsia="黑体" w:cs="黑体"/>
          <w:b w:val="0"/>
          <w:i w:val="0"/>
          <w:caps w:val="0"/>
          <w:color w:val="3E3E3E"/>
          <w:spacing w:val="0"/>
          <w:sz w:val="28"/>
          <w:szCs w:val="28"/>
          <w:bdr w:val="none" w:color="auto" w:sz="0" w:space="0"/>
          <w:shd w:val="clear" w:fill="FFFFFF"/>
        </w:rPr>
        <w:t>(GIS)</w:t>
      </w:r>
      <w:r>
        <w:rPr>
          <w:rFonts w:hint="eastAsia" w:ascii="宋体" w:hAnsi="宋体" w:eastAsia="宋体" w:cs="宋体"/>
          <w:b w:val="0"/>
          <w:i w:val="0"/>
          <w:caps w:val="0"/>
          <w:color w:val="3E3E3E"/>
          <w:spacing w:val="0"/>
          <w:sz w:val="28"/>
          <w:szCs w:val="28"/>
          <w:bdr w:val="none" w:color="auto" w:sz="0" w:space="0"/>
          <w:shd w:val="clear" w:fill="FFFFFF"/>
        </w:rPr>
        <w:t>、全球定位系统</w:t>
      </w:r>
      <w:r>
        <w:rPr>
          <w:rFonts w:hint="eastAsia" w:ascii="黑体" w:hAnsi="宋体" w:eastAsia="黑体" w:cs="黑体"/>
          <w:b w:val="0"/>
          <w:i w:val="0"/>
          <w:caps w:val="0"/>
          <w:color w:val="3E3E3E"/>
          <w:spacing w:val="0"/>
          <w:sz w:val="28"/>
          <w:szCs w:val="28"/>
          <w:bdr w:val="none" w:color="auto" w:sz="0" w:space="0"/>
          <w:shd w:val="clear" w:fill="FFFFFF"/>
        </w:rPr>
        <w:t>(GPS)</w:t>
      </w:r>
      <w:r>
        <w:rPr>
          <w:rFonts w:hint="eastAsia" w:ascii="宋体" w:hAnsi="宋体" w:eastAsia="宋体" w:cs="宋体"/>
          <w:b w:val="0"/>
          <w:i w:val="0"/>
          <w:caps w:val="0"/>
          <w:color w:val="3E3E3E"/>
          <w:spacing w:val="0"/>
          <w:sz w:val="28"/>
          <w:szCs w:val="28"/>
          <w:bdr w:val="none" w:color="auto" w:sz="0" w:space="0"/>
          <w:shd w:val="clear" w:fill="FFFFFF"/>
        </w:rPr>
        <w:t>等 。学生可以选择以本专业所学知识为基础且结合本身工作实际的软件开发类型题目。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9092A"/>
    <w:rsid w:val="369909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2016-12-10T09:00:00Z</dcterms:created>
  <dc:creator>Administrator</dc:creator>
  <cp:lastModifiedBy>Administrator</cp:lastModifiedBy>
  <dcterms:modified xsi:type="dcterms:W3CDTF">2016-12-10T09:01:08Z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