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48BBD" w14:textId="38866FA8" w:rsidR="00E51E44" w:rsidRPr="00E51E44" w:rsidRDefault="00E51E44" w:rsidP="00E51E44">
      <w:pPr>
        <w:pStyle w:val="Title"/>
        <w:jc w:val="center"/>
      </w:pPr>
      <w:r w:rsidRPr="00E51E44">
        <w:t xml:space="preserve">Cloud Infrastructure for </w:t>
      </w:r>
      <w:proofErr w:type="spellStart"/>
      <w:r w:rsidRPr="00E51E44">
        <w:t>Multi</w:t>
      </w:r>
      <w:r>
        <w:t>s</w:t>
      </w:r>
      <w:r w:rsidRPr="00E51E44">
        <w:t>oftware</w:t>
      </w:r>
      <w:proofErr w:type="spellEnd"/>
      <w:r w:rsidRPr="00E51E44">
        <w:t xml:space="preserve"> Enterprise – Analytical Report</w:t>
      </w:r>
    </w:p>
    <w:p w14:paraId="34EE9547" w14:textId="77777777" w:rsidR="00444926" w:rsidRPr="00E51E44" w:rsidRDefault="00444926"/>
    <w:p w14:paraId="4E72944E" w14:textId="77777777" w:rsidR="00444926" w:rsidRPr="00E51E44" w:rsidRDefault="00444926"/>
    <w:p w14:paraId="3596A4C9" w14:textId="29816988" w:rsidR="00444926" w:rsidRPr="00E51E44" w:rsidRDefault="00444926">
      <w:r>
        <w:rPr>
          <w:noProof/>
        </w:rPr>
        <w:drawing>
          <wp:anchor distT="0" distB="0" distL="114300" distR="114300" simplePos="0" relativeHeight="251658243" behindDoc="1" locked="0" layoutInCell="1" allowOverlap="1" wp14:anchorId="00625EF9" wp14:editId="00419B8A">
            <wp:simplePos x="0" y="0"/>
            <wp:positionH relativeFrom="margin">
              <wp:align>center</wp:align>
            </wp:positionH>
            <wp:positionV relativeFrom="margin">
              <wp:align>center</wp:align>
            </wp:positionV>
            <wp:extent cx="6418730" cy="2494935"/>
            <wp:effectExtent l="0" t="0" r="0" b="0"/>
            <wp:wrapNone/>
            <wp:docPr id="172984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47" name="Picture 172984147"/>
                    <pic:cNvPicPr/>
                  </pic:nvPicPr>
                  <pic:blipFill rotWithShape="1">
                    <a:blip r:embed="rId8">
                      <a:extLst>
                        <a:ext uri="{28A0092B-C50C-407E-A947-70E740481C1C}">
                          <a14:useLocalDpi xmlns:a14="http://schemas.microsoft.com/office/drawing/2010/main" val="0"/>
                        </a:ext>
                      </a:extLst>
                    </a:blip>
                    <a:srcRect l="14257" t="23854" r="9140" b="31483"/>
                    <a:stretch/>
                  </pic:blipFill>
                  <pic:spPr bwMode="auto">
                    <a:xfrm>
                      <a:off x="0" y="0"/>
                      <a:ext cx="6418730" cy="249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656E96" w14:textId="583E2A4D" w:rsidR="00444926" w:rsidRPr="00E51E44" w:rsidRDefault="00444926"/>
    <w:p w14:paraId="243F6B91" w14:textId="7691EED8" w:rsidR="00444926" w:rsidRPr="00E51E44" w:rsidRDefault="00444926"/>
    <w:p w14:paraId="3455CD6E" w14:textId="46D5155C" w:rsidR="00444926" w:rsidRPr="00E51E44" w:rsidRDefault="00444926"/>
    <w:p w14:paraId="2FFD991B" w14:textId="423BBBED" w:rsidR="00444926" w:rsidRPr="00E51E44" w:rsidRDefault="00444926"/>
    <w:p w14:paraId="7FBDF677" w14:textId="51B03012" w:rsidR="00444926" w:rsidRPr="00E51E44" w:rsidRDefault="00444926"/>
    <w:p w14:paraId="1FB583D9" w14:textId="6ED98AA9" w:rsidR="00444926" w:rsidRPr="00E51E44" w:rsidRDefault="00444926"/>
    <w:p w14:paraId="596F0910" w14:textId="79362F8C" w:rsidR="00444926" w:rsidRPr="00E51E44" w:rsidRDefault="00444926"/>
    <w:p w14:paraId="1D04DF06" w14:textId="34E6E344" w:rsidR="00444926" w:rsidRPr="00E51E44" w:rsidRDefault="00444926"/>
    <w:p w14:paraId="35D28FBF" w14:textId="560F6DCB" w:rsidR="00444926" w:rsidRPr="00E51E44" w:rsidRDefault="00444926"/>
    <w:p w14:paraId="090752FA" w14:textId="2F85F656" w:rsidR="00444926" w:rsidRPr="00E51E44" w:rsidRDefault="00444926"/>
    <w:p w14:paraId="1C102B30" w14:textId="5BABF06D" w:rsidR="00444926" w:rsidRPr="00E51E44" w:rsidRDefault="00444926"/>
    <w:p w14:paraId="7450670E" w14:textId="110A906F" w:rsidR="00444926" w:rsidRPr="00E51E44" w:rsidRDefault="00444926"/>
    <w:p w14:paraId="32B2BC72" w14:textId="57BA90B2" w:rsidR="00444926" w:rsidRPr="00E51E44" w:rsidRDefault="00444926"/>
    <w:p w14:paraId="6B3EF90E" w14:textId="4C33B0CA" w:rsidR="00444926" w:rsidRPr="00E51E44" w:rsidRDefault="00444926">
      <w:r w:rsidRPr="00444926">
        <w:rPr>
          <w:noProof/>
        </w:rPr>
        <w:drawing>
          <wp:anchor distT="0" distB="0" distL="114300" distR="114300" simplePos="0" relativeHeight="251658242" behindDoc="1" locked="0" layoutInCell="1" allowOverlap="1" wp14:anchorId="0D7E3F1A" wp14:editId="2F82C60A">
            <wp:simplePos x="0" y="0"/>
            <wp:positionH relativeFrom="margin">
              <wp:align>right</wp:align>
            </wp:positionH>
            <wp:positionV relativeFrom="margin">
              <wp:align>bottom</wp:align>
            </wp:positionV>
            <wp:extent cx="1577219" cy="431416"/>
            <wp:effectExtent l="0" t="0" r="0" b="635"/>
            <wp:wrapNone/>
            <wp:docPr id="2" name="Picture 1" descr="Αρχική">
              <a:extLst xmlns:a="http://schemas.openxmlformats.org/drawingml/2006/main">
                <a:ext uri="{FF2B5EF4-FFF2-40B4-BE49-F238E27FC236}">
                  <a16:creationId xmlns:a16="http://schemas.microsoft.com/office/drawing/2014/main" id="{B945D7DC-56C4-D262-F614-E047F7965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Αρχική">
                      <a:extLst>
                        <a:ext uri="{FF2B5EF4-FFF2-40B4-BE49-F238E27FC236}">
                          <a16:creationId xmlns:a16="http://schemas.microsoft.com/office/drawing/2014/main" id="{B945D7DC-56C4-D262-F614-E047F7965DBD}"/>
                        </a:ext>
                      </a:extLst>
                    </pic:cNvPr>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1577219" cy="431416"/>
                    </a:xfrm>
                    <a:prstGeom prst="rect">
                      <a:avLst/>
                    </a:prstGeom>
                    <a:noFill/>
                  </pic:spPr>
                </pic:pic>
              </a:graphicData>
            </a:graphic>
            <wp14:sizeRelH relativeFrom="page">
              <wp14:pctWidth>0</wp14:pctWidth>
            </wp14:sizeRelH>
            <wp14:sizeRelV relativeFrom="page">
              <wp14:pctHeight>0</wp14:pctHeight>
            </wp14:sizeRelV>
          </wp:anchor>
        </w:drawing>
      </w:r>
    </w:p>
    <w:p w14:paraId="221B51E6" w14:textId="7C567637" w:rsidR="00444926" w:rsidRPr="00E51E44" w:rsidRDefault="00444926"/>
    <w:p w14:paraId="6078728C" w14:textId="31E7988F" w:rsidR="00444926" w:rsidRPr="00E51E44" w:rsidRDefault="00444926">
      <w:r w:rsidRPr="00444926">
        <w:rPr>
          <w:noProof/>
        </w:rPr>
        <w:drawing>
          <wp:anchor distT="0" distB="0" distL="114300" distR="114300" simplePos="0" relativeHeight="251658241" behindDoc="1" locked="0" layoutInCell="1" allowOverlap="1" wp14:anchorId="684A0B13" wp14:editId="639DB828">
            <wp:simplePos x="0" y="0"/>
            <wp:positionH relativeFrom="margin">
              <wp:align>center</wp:align>
            </wp:positionH>
            <wp:positionV relativeFrom="margin">
              <wp:align>bottom</wp:align>
            </wp:positionV>
            <wp:extent cx="840740" cy="370205"/>
            <wp:effectExtent l="0" t="0" r="0" b="0"/>
            <wp:wrapNone/>
            <wp:docPr id="5" name="Εικόνα 4" descr="Εικόνα που περιέχει γραμματοσειρά, γραφικά, λογότυπο, Μπελ ηλεκτρίκ&#10;&#10;Το περιεχόμενο που δημιουργείται από τεχνολογία AI ενδέχεται να είναι εσφαλμένο.">
              <a:extLst xmlns:a="http://schemas.openxmlformats.org/drawingml/2006/main">
                <a:ext uri="{FF2B5EF4-FFF2-40B4-BE49-F238E27FC236}">
                  <a16:creationId xmlns:a16="http://schemas.microsoft.com/office/drawing/2014/main" id="{645DEF2C-A6B5-BB8E-1AB3-1EB07AF71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γραμματοσειρά, γραφικά, λογότυπο, Μπελ ηλεκτρίκ&#10;&#10;Το περιεχόμενο που δημιουργείται από τεχνολογία AI ενδέχεται να είναι εσφαλμένο.">
                      <a:extLst>
                        <a:ext uri="{FF2B5EF4-FFF2-40B4-BE49-F238E27FC236}">
                          <a16:creationId xmlns:a16="http://schemas.microsoft.com/office/drawing/2014/main" id="{645DEF2C-A6B5-BB8E-1AB3-1EB07AF717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0740" cy="370205"/>
                    </a:xfrm>
                    <a:prstGeom prst="rect">
                      <a:avLst/>
                    </a:prstGeom>
                  </pic:spPr>
                </pic:pic>
              </a:graphicData>
            </a:graphic>
            <wp14:sizeRelH relativeFrom="page">
              <wp14:pctWidth>0</wp14:pctWidth>
            </wp14:sizeRelH>
            <wp14:sizeRelV relativeFrom="page">
              <wp14:pctHeight>0</wp14:pctHeight>
            </wp14:sizeRelV>
          </wp:anchor>
        </w:drawing>
      </w:r>
    </w:p>
    <w:p w14:paraId="351545A8" w14:textId="2645B963" w:rsidR="00444926" w:rsidRPr="00E51E44" w:rsidRDefault="00444926"/>
    <w:p w14:paraId="785E8500" w14:textId="40DFEE68" w:rsidR="00444926" w:rsidRPr="00E51E44" w:rsidRDefault="00444926">
      <w:r w:rsidRPr="00444926">
        <w:rPr>
          <w:noProof/>
        </w:rPr>
        <w:drawing>
          <wp:anchor distT="0" distB="0" distL="114300" distR="114300" simplePos="0" relativeHeight="251658240" behindDoc="1" locked="0" layoutInCell="1" allowOverlap="1" wp14:anchorId="21057ABD" wp14:editId="394E0A2E">
            <wp:simplePos x="0" y="0"/>
            <wp:positionH relativeFrom="margin">
              <wp:align>left</wp:align>
            </wp:positionH>
            <wp:positionV relativeFrom="margin">
              <wp:align>bottom</wp:align>
            </wp:positionV>
            <wp:extent cx="1046480" cy="352425"/>
            <wp:effectExtent l="0" t="0" r="0" b="3175"/>
            <wp:wrapNone/>
            <wp:docPr id="1028" name="Picture 4" descr="Code.Hub – Code.Hub">
              <a:extLst xmlns:a="http://schemas.openxmlformats.org/drawingml/2006/main">
                <a:ext uri="{FF2B5EF4-FFF2-40B4-BE49-F238E27FC236}">
                  <a16:creationId xmlns:a16="http://schemas.microsoft.com/office/drawing/2014/main" id="{9D2DF209-86B2-677B-CB9C-D717370F8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ode.Hub – Code.Hub">
                      <a:extLst>
                        <a:ext uri="{FF2B5EF4-FFF2-40B4-BE49-F238E27FC236}">
                          <a16:creationId xmlns:a16="http://schemas.microsoft.com/office/drawing/2014/main" id="{9D2DF209-86B2-677B-CB9C-D717370F80BC}"/>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14647" t="39158" r="11565" b="36000"/>
                    <a:stretch/>
                  </pic:blipFill>
                  <pic:spPr bwMode="auto">
                    <a:xfrm>
                      <a:off x="0" y="0"/>
                      <a:ext cx="1046480" cy="352425"/>
                    </a:xfrm>
                    <a:prstGeom prst="rect">
                      <a:avLst/>
                    </a:prstGeom>
                    <a:noFill/>
                  </pic:spPr>
                </pic:pic>
              </a:graphicData>
            </a:graphic>
            <wp14:sizeRelH relativeFrom="page">
              <wp14:pctWidth>0</wp14:pctWidth>
            </wp14:sizeRelH>
            <wp14:sizeRelV relativeFrom="page">
              <wp14:pctHeight>0</wp14:pctHeight>
            </wp14:sizeRelV>
          </wp:anchor>
        </w:drawing>
      </w:r>
    </w:p>
    <w:p w14:paraId="6282A612" w14:textId="22D0D988" w:rsidR="00444926" w:rsidRPr="00E51E44" w:rsidRDefault="00444926"/>
    <w:p w14:paraId="662CE717" w14:textId="3E49F2A1" w:rsidR="00444926" w:rsidRPr="00E51E44" w:rsidRDefault="00444926"/>
    <w:p w14:paraId="3B377E96" w14:textId="29EA2E60" w:rsidR="00E51E44" w:rsidRPr="00E51E44" w:rsidRDefault="00E51E44" w:rsidP="00E51E44">
      <w:pPr>
        <w:pStyle w:val="Heading1"/>
      </w:pPr>
      <w:bookmarkStart w:id="0" w:name="_Toc197006230"/>
      <w:bookmarkStart w:id="1" w:name="_Toc197104729"/>
      <w:bookmarkStart w:id="2" w:name="_Toc197105571"/>
      <w:r>
        <w:lastRenderedPageBreak/>
        <w:t>Table of contents</w:t>
      </w:r>
      <w:bookmarkEnd w:id="0"/>
      <w:bookmarkEnd w:id="1"/>
      <w:bookmarkEnd w:id="2"/>
    </w:p>
    <w:p w14:paraId="2AC15D80" w14:textId="040EF9A3" w:rsidR="00917D94" w:rsidRDefault="000D1D88">
      <w:pPr>
        <w:pStyle w:val="TOC1"/>
        <w:tabs>
          <w:tab w:val="right" w:pos="9350"/>
        </w:tabs>
        <w:rPr>
          <w:rFonts w:asciiTheme="minorHAnsi" w:eastAsiaTheme="minorEastAsia" w:hAnsiTheme="minorHAnsi"/>
          <w:b w:val="0"/>
          <w:bCs w:val="0"/>
          <w:caps w:val="0"/>
          <w:noProof/>
        </w:rPr>
      </w:pPr>
      <w:r>
        <w:rPr>
          <w:lang w:val="el-GR"/>
        </w:rPr>
        <w:fldChar w:fldCharType="begin"/>
      </w:r>
      <w:r>
        <w:rPr>
          <w:lang w:val="el-GR"/>
        </w:rPr>
        <w:instrText xml:space="preserve"> TOC \o "1-3" \h \z \u </w:instrText>
      </w:r>
      <w:r>
        <w:rPr>
          <w:lang w:val="el-GR"/>
        </w:rPr>
        <w:fldChar w:fldCharType="separate"/>
      </w:r>
      <w:hyperlink w:anchor="_Toc197105571" w:history="1">
        <w:r w:rsidR="00917D94" w:rsidRPr="002B4D13">
          <w:rPr>
            <w:rStyle w:val="Hyperlink"/>
            <w:noProof/>
          </w:rPr>
          <w:t>Table of contents</w:t>
        </w:r>
        <w:r w:rsidR="00917D94">
          <w:rPr>
            <w:noProof/>
            <w:webHidden/>
          </w:rPr>
          <w:tab/>
        </w:r>
        <w:r w:rsidR="00917D94">
          <w:rPr>
            <w:noProof/>
            <w:webHidden/>
          </w:rPr>
          <w:fldChar w:fldCharType="begin"/>
        </w:r>
        <w:r w:rsidR="00917D94">
          <w:rPr>
            <w:noProof/>
            <w:webHidden/>
          </w:rPr>
          <w:instrText xml:space="preserve"> PAGEREF _Toc197105571 \h </w:instrText>
        </w:r>
        <w:r w:rsidR="00917D94">
          <w:rPr>
            <w:noProof/>
            <w:webHidden/>
          </w:rPr>
        </w:r>
        <w:r w:rsidR="00917D94">
          <w:rPr>
            <w:noProof/>
            <w:webHidden/>
          </w:rPr>
          <w:fldChar w:fldCharType="separate"/>
        </w:r>
        <w:r w:rsidR="00917D94">
          <w:rPr>
            <w:noProof/>
            <w:webHidden/>
          </w:rPr>
          <w:t>2</w:t>
        </w:r>
        <w:r w:rsidR="00917D94">
          <w:rPr>
            <w:noProof/>
            <w:webHidden/>
          </w:rPr>
          <w:fldChar w:fldCharType="end"/>
        </w:r>
      </w:hyperlink>
    </w:p>
    <w:p w14:paraId="572CB05F" w14:textId="2357A3A0" w:rsidR="00917D94" w:rsidRDefault="00917D94">
      <w:pPr>
        <w:pStyle w:val="TOC1"/>
        <w:tabs>
          <w:tab w:val="right" w:pos="9350"/>
        </w:tabs>
        <w:rPr>
          <w:rFonts w:asciiTheme="minorHAnsi" w:eastAsiaTheme="minorEastAsia" w:hAnsiTheme="minorHAnsi"/>
          <w:b w:val="0"/>
          <w:bCs w:val="0"/>
          <w:caps w:val="0"/>
          <w:noProof/>
        </w:rPr>
      </w:pPr>
      <w:hyperlink w:anchor="_Toc197105572" w:history="1">
        <w:r w:rsidRPr="002B4D13">
          <w:rPr>
            <w:rStyle w:val="Hyperlink"/>
            <w:noProof/>
          </w:rPr>
          <w:t>Table of Figures</w:t>
        </w:r>
        <w:r>
          <w:rPr>
            <w:noProof/>
            <w:webHidden/>
          </w:rPr>
          <w:tab/>
        </w:r>
        <w:r>
          <w:rPr>
            <w:noProof/>
            <w:webHidden/>
          </w:rPr>
          <w:fldChar w:fldCharType="begin"/>
        </w:r>
        <w:r>
          <w:rPr>
            <w:noProof/>
            <w:webHidden/>
          </w:rPr>
          <w:instrText xml:space="preserve"> PAGEREF _Toc197105572 \h </w:instrText>
        </w:r>
        <w:r>
          <w:rPr>
            <w:noProof/>
            <w:webHidden/>
          </w:rPr>
        </w:r>
        <w:r>
          <w:rPr>
            <w:noProof/>
            <w:webHidden/>
          </w:rPr>
          <w:fldChar w:fldCharType="separate"/>
        </w:r>
        <w:r>
          <w:rPr>
            <w:noProof/>
            <w:webHidden/>
          </w:rPr>
          <w:t>3</w:t>
        </w:r>
        <w:r>
          <w:rPr>
            <w:noProof/>
            <w:webHidden/>
          </w:rPr>
          <w:fldChar w:fldCharType="end"/>
        </w:r>
      </w:hyperlink>
    </w:p>
    <w:p w14:paraId="6877012E" w14:textId="24C3018D" w:rsidR="00917D94" w:rsidRDefault="00917D94">
      <w:pPr>
        <w:pStyle w:val="TOC1"/>
        <w:tabs>
          <w:tab w:val="right" w:pos="9350"/>
        </w:tabs>
        <w:rPr>
          <w:rFonts w:asciiTheme="minorHAnsi" w:eastAsiaTheme="minorEastAsia" w:hAnsiTheme="minorHAnsi"/>
          <w:b w:val="0"/>
          <w:bCs w:val="0"/>
          <w:caps w:val="0"/>
          <w:noProof/>
        </w:rPr>
      </w:pPr>
      <w:hyperlink w:anchor="_Toc197105573" w:history="1">
        <w:r w:rsidRPr="002B4D13">
          <w:rPr>
            <w:rStyle w:val="Hyperlink"/>
            <w:noProof/>
            <w:lang w:val="el-GR"/>
          </w:rPr>
          <w:t xml:space="preserve">1. </w:t>
        </w:r>
        <w:r w:rsidRPr="002B4D13">
          <w:rPr>
            <w:rStyle w:val="Hyperlink"/>
            <w:noProof/>
          </w:rPr>
          <w:t>Executive</w:t>
        </w:r>
        <w:r w:rsidRPr="002B4D13">
          <w:rPr>
            <w:rStyle w:val="Hyperlink"/>
            <w:noProof/>
            <w:lang w:val="el-GR"/>
          </w:rPr>
          <w:t xml:space="preserve"> </w:t>
        </w:r>
        <w:r w:rsidRPr="002B4D13">
          <w:rPr>
            <w:rStyle w:val="Hyperlink"/>
            <w:noProof/>
          </w:rPr>
          <w:t>Summary</w:t>
        </w:r>
        <w:r>
          <w:rPr>
            <w:noProof/>
            <w:webHidden/>
          </w:rPr>
          <w:tab/>
        </w:r>
        <w:r>
          <w:rPr>
            <w:noProof/>
            <w:webHidden/>
          </w:rPr>
          <w:fldChar w:fldCharType="begin"/>
        </w:r>
        <w:r>
          <w:rPr>
            <w:noProof/>
            <w:webHidden/>
          </w:rPr>
          <w:instrText xml:space="preserve"> PAGEREF _Toc197105573 \h </w:instrText>
        </w:r>
        <w:r>
          <w:rPr>
            <w:noProof/>
            <w:webHidden/>
          </w:rPr>
        </w:r>
        <w:r>
          <w:rPr>
            <w:noProof/>
            <w:webHidden/>
          </w:rPr>
          <w:fldChar w:fldCharType="separate"/>
        </w:r>
        <w:r>
          <w:rPr>
            <w:noProof/>
            <w:webHidden/>
          </w:rPr>
          <w:t>3</w:t>
        </w:r>
        <w:r>
          <w:rPr>
            <w:noProof/>
            <w:webHidden/>
          </w:rPr>
          <w:fldChar w:fldCharType="end"/>
        </w:r>
      </w:hyperlink>
    </w:p>
    <w:p w14:paraId="3875254B" w14:textId="2B9DD303" w:rsidR="00917D94" w:rsidRDefault="00917D94">
      <w:pPr>
        <w:pStyle w:val="TOC1"/>
        <w:tabs>
          <w:tab w:val="right" w:pos="9350"/>
        </w:tabs>
        <w:rPr>
          <w:rFonts w:asciiTheme="minorHAnsi" w:eastAsiaTheme="minorEastAsia" w:hAnsiTheme="minorHAnsi"/>
          <w:b w:val="0"/>
          <w:bCs w:val="0"/>
          <w:caps w:val="0"/>
          <w:noProof/>
        </w:rPr>
      </w:pPr>
      <w:hyperlink w:anchor="_Toc197105574" w:history="1">
        <w:r w:rsidRPr="002B4D13">
          <w:rPr>
            <w:rStyle w:val="Hyperlink"/>
            <w:noProof/>
            <w:lang w:val="el-GR"/>
          </w:rPr>
          <w:t xml:space="preserve">2. </w:t>
        </w:r>
        <w:r w:rsidRPr="002B4D13">
          <w:rPr>
            <w:rStyle w:val="Hyperlink"/>
            <w:noProof/>
          </w:rPr>
          <w:t>Project</w:t>
        </w:r>
        <w:r w:rsidRPr="002B4D13">
          <w:rPr>
            <w:rStyle w:val="Hyperlink"/>
            <w:noProof/>
            <w:lang w:val="el-GR"/>
          </w:rPr>
          <w:t xml:space="preserve"> </w:t>
        </w:r>
        <w:r w:rsidRPr="002B4D13">
          <w:rPr>
            <w:rStyle w:val="Hyperlink"/>
            <w:noProof/>
          </w:rPr>
          <w:t>Overview</w:t>
        </w:r>
        <w:r>
          <w:rPr>
            <w:noProof/>
            <w:webHidden/>
          </w:rPr>
          <w:tab/>
        </w:r>
        <w:r>
          <w:rPr>
            <w:noProof/>
            <w:webHidden/>
          </w:rPr>
          <w:fldChar w:fldCharType="begin"/>
        </w:r>
        <w:r>
          <w:rPr>
            <w:noProof/>
            <w:webHidden/>
          </w:rPr>
          <w:instrText xml:space="preserve"> PAGEREF _Toc197105574 \h </w:instrText>
        </w:r>
        <w:r>
          <w:rPr>
            <w:noProof/>
            <w:webHidden/>
          </w:rPr>
        </w:r>
        <w:r>
          <w:rPr>
            <w:noProof/>
            <w:webHidden/>
          </w:rPr>
          <w:fldChar w:fldCharType="separate"/>
        </w:r>
        <w:r>
          <w:rPr>
            <w:noProof/>
            <w:webHidden/>
          </w:rPr>
          <w:t>4</w:t>
        </w:r>
        <w:r>
          <w:rPr>
            <w:noProof/>
            <w:webHidden/>
          </w:rPr>
          <w:fldChar w:fldCharType="end"/>
        </w:r>
      </w:hyperlink>
    </w:p>
    <w:p w14:paraId="01247116" w14:textId="1E302BAA" w:rsidR="00917D94" w:rsidRDefault="00917D94">
      <w:pPr>
        <w:pStyle w:val="TOC1"/>
        <w:tabs>
          <w:tab w:val="right" w:pos="9350"/>
        </w:tabs>
        <w:rPr>
          <w:rFonts w:asciiTheme="minorHAnsi" w:eastAsiaTheme="minorEastAsia" w:hAnsiTheme="minorHAnsi"/>
          <w:b w:val="0"/>
          <w:bCs w:val="0"/>
          <w:caps w:val="0"/>
          <w:noProof/>
        </w:rPr>
      </w:pPr>
      <w:hyperlink w:anchor="_Toc197105575" w:history="1">
        <w:r w:rsidRPr="002B4D13">
          <w:rPr>
            <w:rStyle w:val="Hyperlink"/>
            <w:noProof/>
            <w:lang w:val="el-GR"/>
          </w:rPr>
          <w:t xml:space="preserve">3. </w:t>
        </w:r>
        <w:r w:rsidRPr="002B4D13">
          <w:rPr>
            <w:rStyle w:val="Hyperlink"/>
            <w:noProof/>
          </w:rPr>
          <w:t>Functional</w:t>
        </w:r>
        <w:r w:rsidRPr="002B4D13">
          <w:rPr>
            <w:rStyle w:val="Hyperlink"/>
            <w:noProof/>
            <w:lang w:val="el-GR"/>
          </w:rPr>
          <w:t xml:space="preserve"> </w:t>
        </w:r>
        <w:r w:rsidRPr="002B4D13">
          <w:rPr>
            <w:rStyle w:val="Hyperlink"/>
            <w:noProof/>
          </w:rPr>
          <w:t>Requirements</w:t>
        </w:r>
        <w:r>
          <w:rPr>
            <w:noProof/>
            <w:webHidden/>
          </w:rPr>
          <w:tab/>
        </w:r>
        <w:r>
          <w:rPr>
            <w:noProof/>
            <w:webHidden/>
          </w:rPr>
          <w:fldChar w:fldCharType="begin"/>
        </w:r>
        <w:r>
          <w:rPr>
            <w:noProof/>
            <w:webHidden/>
          </w:rPr>
          <w:instrText xml:space="preserve"> PAGEREF _Toc197105575 \h </w:instrText>
        </w:r>
        <w:r>
          <w:rPr>
            <w:noProof/>
            <w:webHidden/>
          </w:rPr>
        </w:r>
        <w:r>
          <w:rPr>
            <w:noProof/>
            <w:webHidden/>
          </w:rPr>
          <w:fldChar w:fldCharType="separate"/>
        </w:r>
        <w:r>
          <w:rPr>
            <w:noProof/>
            <w:webHidden/>
          </w:rPr>
          <w:t>5</w:t>
        </w:r>
        <w:r>
          <w:rPr>
            <w:noProof/>
            <w:webHidden/>
          </w:rPr>
          <w:fldChar w:fldCharType="end"/>
        </w:r>
      </w:hyperlink>
    </w:p>
    <w:p w14:paraId="6E130D5D" w14:textId="47CECD8D" w:rsidR="00917D94" w:rsidRDefault="00917D94">
      <w:pPr>
        <w:pStyle w:val="TOC1"/>
        <w:tabs>
          <w:tab w:val="right" w:pos="9350"/>
        </w:tabs>
        <w:rPr>
          <w:rFonts w:asciiTheme="minorHAnsi" w:eastAsiaTheme="minorEastAsia" w:hAnsiTheme="minorHAnsi"/>
          <w:b w:val="0"/>
          <w:bCs w:val="0"/>
          <w:caps w:val="0"/>
          <w:noProof/>
        </w:rPr>
      </w:pPr>
      <w:hyperlink w:anchor="_Toc197105576" w:history="1">
        <w:r w:rsidRPr="002B4D13">
          <w:rPr>
            <w:rStyle w:val="Hyperlink"/>
            <w:noProof/>
            <w:lang w:val="el-GR"/>
          </w:rPr>
          <w:t xml:space="preserve">4. </w:t>
        </w:r>
        <w:r w:rsidRPr="002B4D13">
          <w:rPr>
            <w:rStyle w:val="Hyperlink"/>
            <w:noProof/>
          </w:rPr>
          <w:t>Service</w:t>
        </w:r>
        <w:r w:rsidRPr="002B4D13">
          <w:rPr>
            <w:rStyle w:val="Hyperlink"/>
            <w:noProof/>
            <w:lang w:val="el-GR"/>
          </w:rPr>
          <w:t xml:space="preserve"> </w:t>
        </w:r>
        <w:r w:rsidRPr="002B4D13">
          <w:rPr>
            <w:rStyle w:val="Hyperlink"/>
            <w:noProof/>
          </w:rPr>
          <w:t>Selection</w:t>
        </w:r>
        <w:r w:rsidRPr="002B4D13">
          <w:rPr>
            <w:rStyle w:val="Hyperlink"/>
            <w:noProof/>
            <w:lang w:val="el-GR"/>
          </w:rPr>
          <w:t xml:space="preserve"> </w:t>
        </w:r>
        <w:r w:rsidRPr="002B4D13">
          <w:rPr>
            <w:rStyle w:val="Hyperlink"/>
            <w:noProof/>
          </w:rPr>
          <w:t>and</w:t>
        </w:r>
        <w:r w:rsidRPr="002B4D13">
          <w:rPr>
            <w:rStyle w:val="Hyperlink"/>
            <w:noProof/>
            <w:lang w:val="el-GR"/>
          </w:rPr>
          <w:t xml:space="preserve"> </w:t>
        </w:r>
        <w:r w:rsidRPr="002B4D13">
          <w:rPr>
            <w:rStyle w:val="Hyperlink"/>
            <w:noProof/>
          </w:rPr>
          <w:t>Justification</w:t>
        </w:r>
        <w:r>
          <w:rPr>
            <w:noProof/>
            <w:webHidden/>
          </w:rPr>
          <w:tab/>
        </w:r>
        <w:r>
          <w:rPr>
            <w:noProof/>
            <w:webHidden/>
          </w:rPr>
          <w:fldChar w:fldCharType="begin"/>
        </w:r>
        <w:r>
          <w:rPr>
            <w:noProof/>
            <w:webHidden/>
          </w:rPr>
          <w:instrText xml:space="preserve"> PAGEREF _Toc197105576 \h </w:instrText>
        </w:r>
        <w:r>
          <w:rPr>
            <w:noProof/>
            <w:webHidden/>
          </w:rPr>
        </w:r>
        <w:r>
          <w:rPr>
            <w:noProof/>
            <w:webHidden/>
          </w:rPr>
          <w:fldChar w:fldCharType="separate"/>
        </w:r>
        <w:r>
          <w:rPr>
            <w:noProof/>
            <w:webHidden/>
          </w:rPr>
          <w:t>6</w:t>
        </w:r>
        <w:r>
          <w:rPr>
            <w:noProof/>
            <w:webHidden/>
          </w:rPr>
          <w:fldChar w:fldCharType="end"/>
        </w:r>
      </w:hyperlink>
    </w:p>
    <w:p w14:paraId="6BF4A7B6" w14:textId="33590218" w:rsidR="00917D94" w:rsidRDefault="00917D94">
      <w:pPr>
        <w:pStyle w:val="TOC1"/>
        <w:tabs>
          <w:tab w:val="right" w:pos="9350"/>
        </w:tabs>
        <w:rPr>
          <w:rFonts w:asciiTheme="minorHAnsi" w:eastAsiaTheme="minorEastAsia" w:hAnsiTheme="minorHAnsi"/>
          <w:b w:val="0"/>
          <w:bCs w:val="0"/>
          <w:caps w:val="0"/>
          <w:noProof/>
        </w:rPr>
      </w:pPr>
      <w:hyperlink w:anchor="_Toc197105577" w:history="1">
        <w:r w:rsidRPr="002B4D13">
          <w:rPr>
            <w:rStyle w:val="Hyperlink"/>
            <w:noProof/>
            <w:lang w:val="el-GR"/>
          </w:rPr>
          <w:t xml:space="preserve">5. </w:t>
        </w:r>
        <w:r w:rsidRPr="002B4D13">
          <w:rPr>
            <w:rStyle w:val="Hyperlink"/>
            <w:noProof/>
          </w:rPr>
          <w:t>Detailed</w:t>
        </w:r>
        <w:r w:rsidRPr="002B4D13">
          <w:rPr>
            <w:rStyle w:val="Hyperlink"/>
            <w:noProof/>
            <w:lang w:val="el-GR"/>
          </w:rPr>
          <w:t xml:space="preserve"> </w:t>
        </w:r>
        <w:r w:rsidRPr="002B4D13">
          <w:rPr>
            <w:rStyle w:val="Hyperlink"/>
            <w:noProof/>
          </w:rPr>
          <w:t>Resource</w:t>
        </w:r>
        <w:r w:rsidRPr="002B4D13">
          <w:rPr>
            <w:rStyle w:val="Hyperlink"/>
            <w:noProof/>
            <w:lang w:val="el-GR"/>
          </w:rPr>
          <w:t xml:space="preserve"> </w:t>
        </w:r>
        <w:r w:rsidRPr="002B4D13">
          <w:rPr>
            <w:rStyle w:val="Hyperlink"/>
            <w:noProof/>
          </w:rPr>
          <w:t>Configuration</w:t>
        </w:r>
        <w:r>
          <w:rPr>
            <w:noProof/>
            <w:webHidden/>
          </w:rPr>
          <w:tab/>
        </w:r>
        <w:r>
          <w:rPr>
            <w:noProof/>
            <w:webHidden/>
          </w:rPr>
          <w:fldChar w:fldCharType="begin"/>
        </w:r>
        <w:r>
          <w:rPr>
            <w:noProof/>
            <w:webHidden/>
          </w:rPr>
          <w:instrText xml:space="preserve"> PAGEREF _Toc197105577 \h </w:instrText>
        </w:r>
        <w:r>
          <w:rPr>
            <w:noProof/>
            <w:webHidden/>
          </w:rPr>
        </w:r>
        <w:r>
          <w:rPr>
            <w:noProof/>
            <w:webHidden/>
          </w:rPr>
          <w:fldChar w:fldCharType="separate"/>
        </w:r>
        <w:r>
          <w:rPr>
            <w:noProof/>
            <w:webHidden/>
          </w:rPr>
          <w:t>7</w:t>
        </w:r>
        <w:r>
          <w:rPr>
            <w:noProof/>
            <w:webHidden/>
          </w:rPr>
          <w:fldChar w:fldCharType="end"/>
        </w:r>
      </w:hyperlink>
    </w:p>
    <w:p w14:paraId="23D2F152" w14:textId="00E00EAE" w:rsidR="00917D94" w:rsidRDefault="00917D94">
      <w:pPr>
        <w:pStyle w:val="TOC1"/>
        <w:tabs>
          <w:tab w:val="right" w:pos="9350"/>
        </w:tabs>
        <w:rPr>
          <w:rFonts w:asciiTheme="minorHAnsi" w:eastAsiaTheme="minorEastAsia" w:hAnsiTheme="minorHAnsi"/>
          <w:b w:val="0"/>
          <w:bCs w:val="0"/>
          <w:caps w:val="0"/>
          <w:noProof/>
        </w:rPr>
      </w:pPr>
      <w:hyperlink w:anchor="_Toc197105578" w:history="1">
        <w:r w:rsidRPr="002B4D13">
          <w:rPr>
            <w:rStyle w:val="Hyperlink"/>
            <w:noProof/>
            <w:lang w:val="el-GR"/>
          </w:rPr>
          <w:t xml:space="preserve">6. </w:t>
        </w:r>
        <w:r w:rsidRPr="002B4D13">
          <w:rPr>
            <w:rStyle w:val="Hyperlink"/>
            <w:noProof/>
          </w:rPr>
          <w:t>System</w:t>
        </w:r>
        <w:r w:rsidRPr="002B4D13">
          <w:rPr>
            <w:rStyle w:val="Hyperlink"/>
            <w:noProof/>
            <w:lang w:val="el-GR"/>
          </w:rPr>
          <w:t xml:space="preserve"> </w:t>
        </w:r>
        <w:r w:rsidRPr="002B4D13">
          <w:rPr>
            <w:rStyle w:val="Hyperlink"/>
            <w:noProof/>
          </w:rPr>
          <w:t>Architecture</w:t>
        </w:r>
        <w:r w:rsidRPr="002B4D13">
          <w:rPr>
            <w:rStyle w:val="Hyperlink"/>
            <w:noProof/>
            <w:lang w:val="el-GR"/>
          </w:rPr>
          <w:t xml:space="preserve"> </w:t>
        </w:r>
        <w:r w:rsidRPr="002B4D13">
          <w:rPr>
            <w:rStyle w:val="Hyperlink"/>
            <w:noProof/>
          </w:rPr>
          <w:t>and</w:t>
        </w:r>
        <w:r w:rsidRPr="002B4D13">
          <w:rPr>
            <w:rStyle w:val="Hyperlink"/>
            <w:noProof/>
            <w:lang w:val="el-GR"/>
          </w:rPr>
          <w:t xml:space="preserve"> </w:t>
        </w:r>
        <w:r w:rsidRPr="002B4D13">
          <w:rPr>
            <w:rStyle w:val="Hyperlink"/>
            <w:noProof/>
          </w:rPr>
          <w:t>Diagrams</w:t>
        </w:r>
        <w:r>
          <w:rPr>
            <w:noProof/>
            <w:webHidden/>
          </w:rPr>
          <w:tab/>
        </w:r>
        <w:r>
          <w:rPr>
            <w:noProof/>
            <w:webHidden/>
          </w:rPr>
          <w:fldChar w:fldCharType="begin"/>
        </w:r>
        <w:r>
          <w:rPr>
            <w:noProof/>
            <w:webHidden/>
          </w:rPr>
          <w:instrText xml:space="preserve"> PAGEREF _Toc197105578 \h </w:instrText>
        </w:r>
        <w:r>
          <w:rPr>
            <w:noProof/>
            <w:webHidden/>
          </w:rPr>
        </w:r>
        <w:r>
          <w:rPr>
            <w:noProof/>
            <w:webHidden/>
          </w:rPr>
          <w:fldChar w:fldCharType="separate"/>
        </w:r>
        <w:r>
          <w:rPr>
            <w:noProof/>
            <w:webHidden/>
          </w:rPr>
          <w:t>9</w:t>
        </w:r>
        <w:r>
          <w:rPr>
            <w:noProof/>
            <w:webHidden/>
          </w:rPr>
          <w:fldChar w:fldCharType="end"/>
        </w:r>
      </w:hyperlink>
    </w:p>
    <w:p w14:paraId="6E80A889" w14:textId="2C36317C" w:rsidR="00917D94" w:rsidRDefault="00917D94">
      <w:pPr>
        <w:pStyle w:val="TOC1"/>
        <w:tabs>
          <w:tab w:val="right" w:pos="9350"/>
        </w:tabs>
        <w:rPr>
          <w:rFonts w:asciiTheme="minorHAnsi" w:eastAsiaTheme="minorEastAsia" w:hAnsiTheme="minorHAnsi"/>
          <w:b w:val="0"/>
          <w:bCs w:val="0"/>
          <w:caps w:val="0"/>
          <w:noProof/>
        </w:rPr>
      </w:pPr>
      <w:hyperlink w:anchor="_Toc197105579" w:history="1">
        <w:r w:rsidRPr="002B4D13">
          <w:rPr>
            <w:rStyle w:val="Hyperlink"/>
            <w:noProof/>
          </w:rPr>
          <w:t>7. Security and Compliance Strategy</w:t>
        </w:r>
        <w:r>
          <w:rPr>
            <w:noProof/>
            <w:webHidden/>
          </w:rPr>
          <w:tab/>
        </w:r>
        <w:r>
          <w:rPr>
            <w:noProof/>
            <w:webHidden/>
          </w:rPr>
          <w:fldChar w:fldCharType="begin"/>
        </w:r>
        <w:r>
          <w:rPr>
            <w:noProof/>
            <w:webHidden/>
          </w:rPr>
          <w:instrText xml:space="preserve"> PAGEREF _Toc197105579 \h </w:instrText>
        </w:r>
        <w:r>
          <w:rPr>
            <w:noProof/>
            <w:webHidden/>
          </w:rPr>
        </w:r>
        <w:r>
          <w:rPr>
            <w:noProof/>
            <w:webHidden/>
          </w:rPr>
          <w:fldChar w:fldCharType="separate"/>
        </w:r>
        <w:r>
          <w:rPr>
            <w:noProof/>
            <w:webHidden/>
          </w:rPr>
          <w:t>12</w:t>
        </w:r>
        <w:r>
          <w:rPr>
            <w:noProof/>
            <w:webHidden/>
          </w:rPr>
          <w:fldChar w:fldCharType="end"/>
        </w:r>
      </w:hyperlink>
    </w:p>
    <w:p w14:paraId="58CE7020" w14:textId="54780D39" w:rsidR="00917D94" w:rsidRDefault="00917D94">
      <w:pPr>
        <w:pStyle w:val="TOC1"/>
        <w:tabs>
          <w:tab w:val="right" w:pos="9350"/>
        </w:tabs>
        <w:rPr>
          <w:rFonts w:asciiTheme="minorHAnsi" w:eastAsiaTheme="minorEastAsia" w:hAnsiTheme="minorHAnsi"/>
          <w:b w:val="0"/>
          <w:bCs w:val="0"/>
          <w:caps w:val="0"/>
          <w:noProof/>
        </w:rPr>
      </w:pPr>
      <w:hyperlink w:anchor="_Toc197105580" w:history="1">
        <w:r w:rsidRPr="002B4D13">
          <w:rPr>
            <w:rStyle w:val="Hyperlink"/>
            <w:noProof/>
          </w:rPr>
          <w:t>8. Monitoring and Cost Visibility</w:t>
        </w:r>
        <w:r>
          <w:rPr>
            <w:noProof/>
            <w:webHidden/>
          </w:rPr>
          <w:tab/>
        </w:r>
        <w:r>
          <w:rPr>
            <w:noProof/>
            <w:webHidden/>
          </w:rPr>
          <w:fldChar w:fldCharType="begin"/>
        </w:r>
        <w:r>
          <w:rPr>
            <w:noProof/>
            <w:webHidden/>
          </w:rPr>
          <w:instrText xml:space="preserve"> PAGEREF _Toc197105580 \h </w:instrText>
        </w:r>
        <w:r>
          <w:rPr>
            <w:noProof/>
            <w:webHidden/>
          </w:rPr>
        </w:r>
        <w:r>
          <w:rPr>
            <w:noProof/>
            <w:webHidden/>
          </w:rPr>
          <w:fldChar w:fldCharType="separate"/>
        </w:r>
        <w:r>
          <w:rPr>
            <w:noProof/>
            <w:webHidden/>
          </w:rPr>
          <w:t>13</w:t>
        </w:r>
        <w:r>
          <w:rPr>
            <w:noProof/>
            <w:webHidden/>
          </w:rPr>
          <w:fldChar w:fldCharType="end"/>
        </w:r>
      </w:hyperlink>
    </w:p>
    <w:p w14:paraId="02B06C19" w14:textId="54C9035F" w:rsidR="00917D94" w:rsidRDefault="00917D94">
      <w:pPr>
        <w:pStyle w:val="TOC1"/>
        <w:tabs>
          <w:tab w:val="right" w:pos="9350"/>
        </w:tabs>
        <w:rPr>
          <w:rFonts w:asciiTheme="minorHAnsi" w:eastAsiaTheme="minorEastAsia" w:hAnsiTheme="minorHAnsi"/>
          <w:b w:val="0"/>
          <w:bCs w:val="0"/>
          <w:caps w:val="0"/>
          <w:noProof/>
        </w:rPr>
      </w:pPr>
      <w:hyperlink w:anchor="_Toc197105581" w:history="1">
        <w:r w:rsidRPr="002B4D13">
          <w:rPr>
            <w:rStyle w:val="Hyperlink"/>
            <w:noProof/>
          </w:rPr>
          <w:t>9. Billing Estimate &amp; On-premises Comparison</w:t>
        </w:r>
        <w:r>
          <w:rPr>
            <w:noProof/>
            <w:webHidden/>
          </w:rPr>
          <w:tab/>
        </w:r>
        <w:r>
          <w:rPr>
            <w:noProof/>
            <w:webHidden/>
          </w:rPr>
          <w:fldChar w:fldCharType="begin"/>
        </w:r>
        <w:r>
          <w:rPr>
            <w:noProof/>
            <w:webHidden/>
          </w:rPr>
          <w:instrText xml:space="preserve"> PAGEREF _Toc197105581 \h </w:instrText>
        </w:r>
        <w:r>
          <w:rPr>
            <w:noProof/>
            <w:webHidden/>
          </w:rPr>
        </w:r>
        <w:r>
          <w:rPr>
            <w:noProof/>
            <w:webHidden/>
          </w:rPr>
          <w:fldChar w:fldCharType="separate"/>
        </w:r>
        <w:r>
          <w:rPr>
            <w:noProof/>
            <w:webHidden/>
          </w:rPr>
          <w:t>13</w:t>
        </w:r>
        <w:r>
          <w:rPr>
            <w:noProof/>
            <w:webHidden/>
          </w:rPr>
          <w:fldChar w:fldCharType="end"/>
        </w:r>
      </w:hyperlink>
    </w:p>
    <w:p w14:paraId="452FA0D9" w14:textId="2812CB63" w:rsidR="00917D94" w:rsidRDefault="00917D94">
      <w:pPr>
        <w:pStyle w:val="TOC1"/>
        <w:tabs>
          <w:tab w:val="right" w:pos="9350"/>
        </w:tabs>
        <w:rPr>
          <w:rFonts w:asciiTheme="minorHAnsi" w:eastAsiaTheme="minorEastAsia" w:hAnsiTheme="minorHAnsi"/>
          <w:b w:val="0"/>
          <w:bCs w:val="0"/>
          <w:caps w:val="0"/>
          <w:noProof/>
        </w:rPr>
      </w:pPr>
      <w:hyperlink w:anchor="_Toc197105582" w:history="1">
        <w:r w:rsidRPr="002B4D13">
          <w:rPr>
            <w:rStyle w:val="Hyperlink"/>
            <w:noProof/>
          </w:rPr>
          <w:t>10. Team Collaboration &amp; Project Management</w:t>
        </w:r>
        <w:r>
          <w:rPr>
            <w:noProof/>
            <w:webHidden/>
          </w:rPr>
          <w:tab/>
        </w:r>
        <w:r>
          <w:rPr>
            <w:noProof/>
            <w:webHidden/>
          </w:rPr>
          <w:fldChar w:fldCharType="begin"/>
        </w:r>
        <w:r>
          <w:rPr>
            <w:noProof/>
            <w:webHidden/>
          </w:rPr>
          <w:instrText xml:space="preserve"> PAGEREF _Toc197105582 \h </w:instrText>
        </w:r>
        <w:r>
          <w:rPr>
            <w:noProof/>
            <w:webHidden/>
          </w:rPr>
        </w:r>
        <w:r>
          <w:rPr>
            <w:noProof/>
            <w:webHidden/>
          </w:rPr>
          <w:fldChar w:fldCharType="separate"/>
        </w:r>
        <w:r>
          <w:rPr>
            <w:noProof/>
            <w:webHidden/>
          </w:rPr>
          <w:t>13</w:t>
        </w:r>
        <w:r>
          <w:rPr>
            <w:noProof/>
            <w:webHidden/>
          </w:rPr>
          <w:fldChar w:fldCharType="end"/>
        </w:r>
      </w:hyperlink>
    </w:p>
    <w:p w14:paraId="4F3A6D4A" w14:textId="66D5B1DB" w:rsidR="00917D94" w:rsidRDefault="00917D94">
      <w:pPr>
        <w:pStyle w:val="TOC1"/>
        <w:tabs>
          <w:tab w:val="right" w:pos="9350"/>
        </w:tabs>
        <w:rPr>
          <w:rFonts w:asciiTheme="minorHAnsi" w:eastAsiaTheme="minorEastAsia" w:hAnsiTheme="minorHAnsi"/>
          <w:b w:val="0"/>
          <w:bCs w:val="0"/>
          <w:caps w:val="0"/>
          <w:noProof/>
        </w:rPr>
      </w:pPr>
      <w:hyperlink w:anchor="_Toc197105583" w:history="1">
        <w:r w:rsidRPr="002B4D13">
          <w:rPr>
            <w:rStyle w:val="Hyperlink"/>
            <w:noProof/>
          </w:rPr>
          <w:t>11. Challenges and Resolutions</w:t>
        </w:r>
        <w:r>
          <w:rPr>
            <w:noProof/>
            <w:webHidden/>
          </w:rPr>
          <w:tab/>
        </w:r>
        <w:r>
          <w:rPr>
            <w:noProof/>
            <w:webHidden/>
          </w:rPr>
          <w:fldChar w:fldCharType="begin"/>
        </w:r>
        <w:r>
          <w:rPr>
            <w:noProof/>
            <w:webHidden/>
          </w:rPr>
          <w:instrText xml:space="preserve"> PAGEREF _Toc197105583 \h </w:instrText>
        </w:r>
        <w:r>
          <w:rPr>
            <w:noProof/>
            <w:webHidden/>
          </w:rPr>
        </w:r>
        <w:r>
          <w:rPr>
            <w:noProof/>
            <w:webHidden/>
          </w:rPr>
          <w:fldChar w:fldCharType="separate"/>
        </w:r>
        <w:r>
          <w:rPr>
            <w:noProof/>
            <w:webHidden/>
          </w:rPr>
          <w:t>14</w:t>
        </w:r>
        <w:r>
          <w:rPr>
            <w:noProof/>
            <w:webHidden/>
          </w:rPr>
          <w:fldChar w:fldCharType="end"/>
        </w:r>
      </w:hyperlink>
    </w:p>
    <w:p w14:paraId="0F7F932B" w14:textId="5978199B" w:rsidR="00917D94" w:rsidRDefault="00917D94">
      <w:pPr>
        <w:pStyle w:val="TOC1"/>
        <w:tabs>
          <w:tab w:val="right" w:pos="9350"/>
        </w:tabs>
        <w:rPr>
          <w:rFonts w:asciiTheme="minorHAnsi" w:eastAsiaTheme="minorEastAsia" w:hAnsiTheme="minorHAnsi"/>
          <w:b w:val="0"/>
          <w:bCs w:val="0"/>
          <w:caps w:val="0"/>
          <w:noProof/>
        </w:rPr>
      </w:pPr>
      <w:hyperlink w:anchor="_Toc197105584" w:history="1">
        <w:r w:rsidRPr="002B4D13">
          <w:rPr>
            <w:rStyle w:val="Hyperlink"/>
            <w:noProof/>
          </w:rPr>
          <w:t>12. Future Improvements &amp; Scalability</w:t>
        </w:r>
        <w:r>
          <w:rPr>
            <w:noProof/>
            <w:webHidden/>
          </w:rPr>
          <w:tab/>
        </w:r>
        <w:r>
          <w:rPr>
            <w:noProof/>
            <w:webHidden/>
          </w:rPr>
          <w:fldChar w:fldCharType="begin"/>
        </w:r>
        <w:r>
          <w:rPr>
            <w:noProof/>
            <w:webHidden/>
          </w:rPr>
          <w:instrText xml:space="preserve"> PAGEREF _Toc197105584 \h </w:instrText>
        </w:r>
        <w:r>
          <w:rPr>
            <w:noProof/>
            <w:webHidden/>
          </w:rPr>
        </w:r>
        <w:r>
          <w:rPr>
            <w:noProof/>
            <w:webHidden/>
          </w:rPr>
          <w:fldChar w:fldCharType="separate"/>
        </w:r>
        <w:r>
          <w:rPr>
            <w:noProof/>
            <w:webHidden/>
          </w:rPr>
          <w:t>14</w:t>
        </w:r>
        <w:r>
          <w:rPr>
            <w:noProof/>
            <w:webHidden/>
          </w:rPr>
          <w:fldChar w:fldCharType="end"/>
        </w:r>
      </w:hyperlink>
    </w:p>
    <w:p w14:paraId="2C3D7F96" w14:textId="243915E0" w:rsidR="00917D94" w:rsidRDefault="00917D94">
      <w:pPr>
        <w:pStyle w:val="TOC1"/>
        <w:tabs>
          <w:tab w:val="right" w:pos="9350"/>
        </w:tabs>
        <w:rPr>
          <w:rFonts w:asciiTheme="minorHAnsi" w:eastAsiaTheme="minorEastAsia" w:hAnsiTheme="minorHAnsi"/>
          <w:b w:val="0"/>
          <w:bCs w:val="0"/>
          <w:caps w:val="0"/>
          <w:noProof/>
        </w:rPr>
      </w:pPr>
      <w:hyperlink w:anchor="_Toc197105585" w:history="1">
        <w:r w:rsidRPr="002B4D13">
          <w:rPr>
            <w:rStyle w:val="Hyperlink"/>
            <w:noProof/>
          </w:rPr>
          <w:t>13. Conclusions</w:t>
        </w:r>
        <w:r>
          <w:rPr>
            <w:noProof/>
            <w:webHidden/>
          </w:rPr>
          <w:tab/>
        </w:r>
        <w:r>
          <w:rPr>
            <w:noProof/>
            <w:webHidden/>
          </w:rPr>
          <w:fldChar w:fldCharType="begin"/>
        </w:r>
        <w:r>
          <w:rPr>
            <w:noProof/>
            <w:webHidden/>
          </w:rPr>
          <w:instrText xml:space="preserve"> PAGEREF _Toc197105585 \h </w:instrText>
        </w:r>
        <w:r>
          <w:rPr>
            <w:noProof/>
            <w:webHidden/>
          </w:rPr>
        </w:r>
        <w:r>
          <w:rPr>
            <w:noProof/>
            <w:webHidden/>
          </w:rPr>
          <w:fldChar w:fldCharType="separate"/>
        </w:r>
        <w:r>
          <w:rPr>
            <w:noProof/>
            <w:webHidden/>
          </w:rPr>
          <w:t>14</w:t>
        </w:r>
        <w:r>
          <w:rPr>
            <w:noProof/>
            <w:webHidden/>
          </w:rPr>
          <w:fldChar w:fldCharType="end"/>
        </w:r>
      </w:hyperlink>
    </w:p>
    <w:p w14:paraId="4E54625A" w14:textId="4981EECA" w:rsidR="00917D94" w:rsidRDefault="00917D94">
      <w:pPr>
        <w:pStyle w:val="TOC1"/>
        <w:tabs>
          <w:tab w:val="right" w:pos="9350"/>
        </w:tabs>
        <w:rPr>
          <w:rFonts w:asciiTheme="minorHAnsi" w:eastAsiaTheme="minorEastAsia" w:hAnsiTheme="minorHAnsi"/>
          <w:b w:val="0"/>
          <w:bCs w:val="0"/>
          <w:caps w:val="0"/>
          <w:noProof/>
        </w:rPr>
      </w:pPr>
      <w:hyperlink w:anchor="_Toc197105586" w:history="1">
        <w:r w:rsidRPr="002B4D13">
          <w:rPr>
            <w:rStyle w:val="Hyperlink"/>
            <w:noProof/>
          </w:rPr>
          <w:t>14. References / Appendices</w:t>
        </w:r>
        <w:r>
          <w:rPr>
            <w:noProof/>
            <w:webHidden/>
          </w:rPr>
          <w:tab/>
        </w:r>
        <w:r>
          <w:rPr>
            <w:noProof/>
            <w:webHidden/>
          </w:rPr>
          <w:fldChar w:fldCharType="begin"/>
        </w:r>
        <w:r>
          <w:rPr>
            <w:noProof/>
            <w:webHidden/>
          </w:rPr>
          <w:instrText xml:space="preserve"> PAGEREF _Toc197105586 \h </w:instrText>
        </w:r>
        <w:r>
          <w:rPr>
            <w:noProof/>
            <w:webHidden/>
          </w:rPr>
        </w:r>
        <w:r>
          <w:rPr>
            <w:noProof/>
            <w:webHidden/>
          </w:rPr>
          <w:fldChar w:fldCharType="separate"/>
        </w:r>
        <w:r>
          <w:rPr>
            <w:noProof/>
            <w:webHidden/>
          </w:rPr>
          <w:t>14</w:t>
        </w:r>
        <w:r>
          <w:rPr>
            <w:noProof/>
            <w:webHidden/>
          </w:rPr>
          <w:fldChar w:fldCharType="end"/>
        </w:r>
      </w:hyperlink>
    </w:p>
    <w:p w14:paraId="14F7609F" w14:textId="164DEDC4" w:rsidR="00444926" w:rsidRDefault="000D1D88">
      <w:pPr>
        <w:rPr>
          <w:lang w:val="el-GR"/>
        </w:rPr>
      </w:pPr>
      <w:r>
        <w:rPr>
          <w:lang w:val="el-GR"/>
        </w:rPr>
        <w:fldChar w:fldCharType="end"/>
      </w:r>
    </w:p>
    <w:p w14:paraId="0629E234" w14:textId="77777777" w:rsidR="007F764C" w:rsidRDefault="007F764C" w:rsidP="007F764C">
      <w:pPr>
        <w:pStyle w:val="TableofFigures"/>
        <w:tabs>
          <w:tab w:val="right" w:pos="9350"/>
        </w:tabs>
        <w:ind w:left="0" w:firstLine="0"/>
      </w:pPr>
    </w:p>
    <w:p w14:paraId="2339E6C6" w14:textId="7F1142CC" w:rsidR="007F764C" w:rsidRPr="007F764C" w:rsidRDefault="007F764C" w:rsidP="00917D94">
      <w:pPr>
        <w:pStyle w:val="Heading1"/>
      </w:pPr>
      <w:bookmarkStart w:id="3" w:name="_Toc197105572"/>
      <w:r>
        <w:lastRenderedPageBreak/>
        <w:t>Table of Figures</w:t>
      </w:r>
      <w:bookmarkEnd w:id="3"/>
    </w:p>
    <w:p w14:paraId="77661ED3" w14:textId="1EFAC1BB" w:rsidR="00D93E63" w:rsidRDefault="00D93E63">
      <w:pPr>
        <w:pStyle w:val="TableofFigures"/>
        <w:tabs>
          <w:tab w:val="right" w:pos="9350"/>
        </w:tabs>
        <w:rPr>
          <w:rFonts w:eastAsiaTheme="minorEastAsia"/>
          <w:caps w:val="0"/>
          <w:noProof/>
          <w:sz w:val="24"/>
          <w:szCs w:val="24"/>
        </w:rPr>
      </w:pPr>
      <w:r>
        <w:fldChar w:fldCharType="begin"/>
      </w:r>
      <w:r>
        <w:instrText xml:space="preserve"> TOC \h \z \c "Εικόνα" </w:instrText>
      </w:r>
      <w:r>
        <w:fldChar w:fldCharType="separate"/>
      </w:r>
      <w:hyperlink w:anchor="_Toc197105047" w:history="1">
        <w:r w:rsidRPr="00901A06">
          <w:rPr>
            <w:rStyle w:val="Hyperlink"/>
            <w:noProof/>
          </w:rPr>
          <w:t>Εικόνα 1</w:t>
        </w:r>
        <w:r>
          <w:rPr>
            <w:noProof/>
            <w:webHidden/>
          </w:rPr>
          <w:tab/>
        </w:r>
        <w:r>
          <w:rPr>
            <w:noProof/>
            <w:webHidden/>
          </w:rPr>
          <w:fldChar w:fldCharType="begin"/>
        </w:r>
        <w:r>
          <w:rPr>
            <w:noProof/>
            <w:webHidden/>
          </w:rPr>
          <w:instrText xml:space="preserve"> PAGEREF _Toc197105047 \h </w:instrText>
        </w:r>
        <w:r>
          <w:rPr>
            <w:noProof/>
            <w:webHidden/>
          </w:rPr>
        </w:r>
        <w:r>
          <w:rPr>
            <w:noProof/>
            <w:webHidden/>
          </w:rPr>
          <w:fldChar w:fldCharType="separate"/>
        </w:r>
        <w:r>
          <w:rPr>
            <w:noProof/>
            <w:webHidden/>
          </w:rPr>
          <w:t>11</w:t>
        </w:r>
        <w:r>
          <w:rPr>
            <w:noProof/>
            <w:webHidden/>
          </w:rPr>
          <w:fldChar w:fldCharType="end"/>
        </w:r>
      </w:hyperlink>
    </w:p>
    <w:p w14:paraId="1E621F99" w14:textId="23B97785" w:rsidR="00444926" w:rsidRDefault="00D93E63">
      <w:pPr>
        <w:rPr>
          <w:lang w:val="el-GR"/>
        </w:rPr>
      </w:pPr>
      <w:r>
        <w:fldChar w:fldCharType="end"/>
      </w:r>
    </w:p>
    <w:p w14:paraId="38316A13" w14:textId="77777777" w:rsidR="007F764C" w:rsidRPr="007F764C" w:rsidRDefault="007F764C">
      <w:pPr>
        <w:rPr>
          <w:lang w:val="el-GR"/>
        </w:rPr>
      </w:pPr>
    </w:p>
    <w:p w14:paraId="30074BC6" w14:textId="03CBD819" w:rsidR="00444926" w:rsidRPr="00E51E44" w:rsidRDefault="00444926"/>
    <w:p w14:paraId="566B5D3A" w14:textId="77777777" w:rsidR="00E51E44" w:rsidRPr="00E51E44" w:rsidRDefault="00E51E44"/>
    <w:p w14:paraId="7BA9DE72" w14:textId="77777777" w:rsidR="00E51E44" w:rsidRPr="00346030" w:rsidRDefault="00E51E44" w:rsidP="00E51E44">
      <w:pPr>
        <w:pStyle w:val="Heading1"/>
        <w:rPr>
          <w:lang w:val="el-GR"/>
        </w:rPr>
      </w:pPr>
      <w:bookmarkStart w:id="4" w:name="_Toc197006153"/>
      <w:bookmarkStart w:id="5" w:name="_Toc197006169"/>
      <w:bookmarkStart w:id="6" w:name="_Toc197006231"/>
      <w:bookmarkStart w:id="7" w:name="_Toc197104730"/>
      <w:bookmarkStart w:id="8" w:name="_Toc197105573"/>
      <w:r w:rsidRPr="00346030">
        <w:rPr>
          <w:lang w:val="el-GR"/>
        </w:rPr>
        <w:t xml:space="preserve">1. </w:t>
      </w:r>
      <w:r w:rsidRPr="00E51E44">
        <w:t>Executive</w:t>
      </w:r>
      <w:r w:rsidRPr="00346030">
        <w:rPr>
          <w:lang w:val="el-GR"/>
        </w:rPr>
        <w:t xml:space="preserve"> </w:t>
      </w:r>
      <w:r w:rsidRPr="00E51E44">
        <w:t>Summary</w:t>
      </w:r>
      <w:bookmarkEnd w:id="4"/>
      <w:bookmarkEnd w:id="5"/>
      <w:bookmarkEnd w:id="6"/>
      <w:bookmarkEnd w:id="7"/>
      <w:bookmarkEnd w:id="8"/>
    </w:p>
    <w:p w14:paraId="7274C23A" w14:textId="2487BE98" w:rsidR="00CB7902" w:rsidRPr="00346030" w:rsidRDefault="00CB7902" w:rsidP="00CB7902">
      <w:pPr>
        <w:rPr>
          <w:lang w:val="el-GR"/>
        </w:rPr>
      </w:pPr>
      <w:r w:rsidRPr="00346030">
        <w:rPr>
          <w:lang w:val="el-GR"/>
        </w:rPr>
        <w:t xml:space="preserve">Η παρούσα αναφορά περιγράφει τον σχεδιασμό και την υλοποίηση μιας πλήρως </w:t>
      </w:r>
      <w:r>
        <w:t>cloud</w:t>
      </w:r>
      <w:r w:rsidRPr="00346030">
        <w:rPr>
          <w:lang w:val="el-GR"/>
        </w:rPr>
        <w:t>-</w:t>
      </w:r>
      <w:r>
        <w:t>native</w:t>
      </w:r>
      <w:r w:rsidRPr="00346030">
        <w:rPr>
          <w:lang w:val="el-GR"/>
        </w:rPr>
        <w:t xml:space="preserve"> υποδομής για τη </w:t>
      </w:r>
      <w:proofErr w:type="spellStart"/>
      <w:r>
        <w:t>MultiSoftware</w:t>
      </w:r>
      <w:proofErr w:type="spellEnd"/>
      <w:r w:rsidRPr="00346030">
        <w:rPr>
          <w:lang w:val="el-GR"/>
        </w:rPr>
        <w:t xml:space="preserve"> </w:t>
      </w:r>
      <w:r>
        <w:t>Enterprise</w:t>
      </w:r>
      <w:r w:rsidRPr="00346030">
        <w:rPr>
          <w:lang w:val="el-GR"/>
        </w:rPr>
        <w:t xml:space="preserve">, μια πολυεθνική εταιρεία ανάπτυξης λογισμικού με έδρα την Αθήνα, Ελλάδα. Το έργο ευθυγραμμίζεται με τη στρατηγική απόφαση της εταιρείας να υιοθετήσει μια προσέγγιση </w:t>
      </w:r>
      <w:r>
        <w:t>cloud</w:t>
      </w:r>
      <w:r w:rsidRPr="00346030">
        <w:rPr>
          <w:lang w:val="el-GR"/>
        </w:rPr>
        <w:t>-</w:t>
      </w:r>
      <w:r>
        <w:t>first</w:t>
      </w:r>
      <w:r w:rsidRPr="00346030">
        <w:rPr>
          <w:lang w:val="el-GR"/>
        </w:rPr>
        <w:t xml:space="preserve">, δημιουργώντας την υποδομή της εξ ολοκλήρου στο </w:t>
      </w:r>
      <w:r>
        <w:t>Microsoft</w:t>
      </w:r>
      <w:r w:rsidRPr="00346030">
        <w:rPr>
          <w:lang w:val="el-GR"/>
        </w:rPr>
        <w:t xml:space="preserve"> </w:t>
      </w:r>
      <w:r>
        <w:t>Azure</w:t>
      </w:r>
      <w:r w:rsidRPr="00346030">
        <w:rPr>
          <w:lang w:val="el-GR"/>
        </w:rPr>
        <w:t>, χωρίς εξάρτηση από παλαιότερα συστήματα ή εγκαταστάσεις εντός της επιχείρησης.</w:t>
      </w:r>
    </w:p>
    <w:p w14:paraId="762290D5" w14:textId="2CB00602" w:rsidR="00CB7902" w:rsidRPr="00836769" w:rsidRDefault="00CB7902" w:rsidP="00CB7902">
      <w:r w:rsidRPr="00346030">
        <w:rPr>
          <w:lang w:val="el-GR"/>
        </w:rPr>
        <w:t xml:space="preserve">Οι βασικοί στόχοι του έργου είναι η διασφάλιση υψηλής διαθεσιμότητας, επεκτασιμότητας, ασφάλειας και αποδοτικότητας κόστους για όλα τα τμήματα της επιχείρησης. Η προτεινόμενη λύση περιλαμβάνει κεντρική διαχείριση ταυτότητας και πρόσβασης, ασφαλή αποθήκευση δομημένων και αδόμητων δεδομένων, φιλοξενία του εταιρικού </w:t>
      </w:r>
      <w:proofErr w:type="spellStart"/>
      <w:r w:rsidRPr="00346030">
        <w:rPr>
          <w:lang w:val="el-GR"/>
        </w:rPr>
        <w:t>ιστοτόπου</w:t>
      </w:r>
      <w:proofErr w:type="spellEnd"/>
      <w:r w:rsidRPr="00346030">
        <w:rPr>
          <w:lang w:val="el-GR"/>
        </w:rPr>
        <w:t xml:space="preserve"> και </w:t>
      </w:r>
      <w:r>
        <w:t>API</w:t>
      </w:r>
      <w:r w:rsidRPr="00346030">
        <w:rPr>
          <w:lang w:val="el-GR"/>
        </w:rPr>
        <w:t>, καθώς και αξιόπιστη παρακολούθηση με ενσωματωμένες δυνατότητες συμμόρφωσης.</w:t>
      </w:r>
    </w:p>
    <w:p w14:paraId="5A8D3784" w14:textId="0317BE7B" w:rsidR="00CB7902" w:rsidRPr="00346030" w:rsidRDefault="00CB7902" w:rsidP="00CB7902">
      <w:pPr>
        <w:rPr>
          <w:lang w:val="el-GR"/>
        </w:rPr>
      </w:pPr>
      <w:r w:rsidRPr="00346030">
        <w:rPr>
          <w:lang w:val="el-GR"/>
        </w:rPr>
        <w:t xml:space="preserve">Στην παρούσα αναφορά παρουσιάζεται η επιλογή και παραμετροποίηση των κατάλληλων υπηρεσιών </w:t>
      </w:r>
      <w:r>
        <w:t>Azure</w:t>
      </w:r>
      <w:r w:rsidRPr="00346030">
        <w:rPr>
          <w:lang w:val="el-GR"/>
        </w:rPr>
        <w:t>, υποστηριζόμενη από αρχιτεκτονικά διαγράμματα, εκτιμήσεις κόστους και συγκρίσεις με παραδοσιακές λύσεις ιδιόκτητου υπολογιστικού νέφους (</w:t>
      </w:r>
      <w:r>
        <w:t>private</w:t>
      </w:r>
      <w:r w:rsidRPr="00346030">
        <w:rPr>
          <w:lang w:val="el-GR"/>
        </w:rPr>
        <w:t xml:space="preserve"> </w:t>
      </w:r>
      <w:r>
        <w:t>cloud</w:t>
      </w:r>
      <w:r w:rsidRPr="00346030">
        <w:rPr>
          <w:lang w:val="el-GR"/>
        </w:rPr>
        <w:t>). Επιπλέον, περιγράφεται η συνεργατική προσέγγιση της ομάδας, οι προκλήσεις που αντιμετωπίστηκαν και προτάσεις για μελλοντική βελτίωση.</w:t>
      </w:r>
    </w:p>
    <w:p w14:paraId="7697A628" w14:textId="77777777" w:rsidR="00CB7902" w:rsidRPr="00346030" w:rsidRDefault="00CB7902" w:rsidP="00CB7902">
      <w:pPr>
        <w:rPr>
          <w:lang w:val="el-GR"/>
        </w:rPr>
      </w:pPr>
      <w:r w:rsidRPr="00346030">
        <w:rPr>
          <w:lang w:val="el-GR"/>
        </w:rPr>
        <w:t xml:space="preserve">Το έργο αυτό λειτουργεί ως οδηγός για κάθε επιχείρηση που στοχεύει στην υιοθέτηση μιας σύγχρονης, επεκτάσιμης και ασφαλούς υποδομής </w:t>
      </w:r>
      <w:r>
        <w:t>cloud</w:t>
      </w:r>
      <w:r w:rsidRPr="00346030">
        <w:rPr>
          <w:lang w:val="el-GR"/>
        </w:rPr>
        <w:t xml:space="preserve">, αξιοποιώντας τις τεχνολογίες της </w:t>
      </w:r>
      <w:r>
        <w:t>Azure</w:t>
      </w:r>
      <w:r w:rsidRPr="00346030">
        <w:rPr>
          <w:lang w:val="el-GR"/>
        </w:rPr>
        <w:t>.</w:t>
      </w:r>
    </w:p>
    <w:p w14:paraId="111BFB10" w14:textId="77777777" w:rsidR="00E51E44" w:rsidRPr="00346030"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97B4FDA" w14:textId="77777777" w:rsidR="00E51E44" w:rsidRPr="00346030" w:rsidRDefault="00E51E44" w:rsidP="00E51E44">
      <w:pPr>
        <w:pStyle w:val="Heading1"/>
        <w:rPr>
          <w:lang w:val="el-GR"/>
        </w:rPr>
      </w:pPr>
      <w:bookmarkStart w:id="9" w:name="_Toc197006154"/>
      <w:bookmarkStart w:id="10" w:name="_Toc197006170"/>
      <w:bookmarkStart w:id="11" w:name="_Toc197006232"/>
      <w:bookmarkStart w:id="12" w:name="_Toc197104731"/>
      <w:bookmarkStart w:id="13" w:name="_Toc197105574"/>
      <w:r w:rsidRPr="00346030">
        <w:rPr>
          <w:lang w:val="el-GR"/>
        </w:rPr>
        <w:t xml:space="preserve">2. </w:t>
      </w:r>
      <w:r w:rsidRPr="00E51E44">
        <w:t>Project</w:t>
      </w:r>
      <w:r w:rsidRPr="00346030">
        <w:rPr>
          <w:lang w:val="el-GR"/>
        </w:rPr>
        <w:t xml:space="preserve"> </w:t>
      </w:r>
      <w:r w:rsidRPr="00E51E44">
        <w:t>Overview</w:t>
      </w:r>
      <w:bookmarkEnd w:id="9"/>
      <w:bookmarkEnd w:id="10"/>
      <w:bookmarkEnd w:id="11"/>
      <w:bookmarkEnd w:id="12"/>
      <w:bookmarkEnd w:id="13"/>
    </w:p>
    <w:p w14:paraId="1AFFBC31" w14:textId="77777777" w:rsidR="00346030" w:rsidRPr="00346030" w:rsidRDefault="00346030" w:rsidP="00813A72">
      <w:pPr>
        <w:rPr>
          <w:lang w:val="el-GR"/>
        </w:rPr>
      </w:pPr>
      <w:r w:rsidRPr="00346030">
        <w:rPr>
          <w:lang w:val="el-GR"/>
        </w:rPr>
        <w:t xml:space="preserve">Η υποδομή </w:t>
      </w:r>
      <w:r>
        <w:t>cloud</w:t>
      </w:r>
      <w:r w:rsidRPr="00346030">
        <w:rPr>
          <w:lang w:val="el-GR"/>
        </w:rPr>
        <w:t xml:space="preserve"> πρέπει να καλύπτει ένα σύνολο λειτουργικών απαιτήσεων ώστε να υποστηρίζει τις επιχειρησιακές ανάγκες της </w:t>
      </w:r>
      <w:proofErr w:type="spellStart"/>
      <w:r>
        <w:t>MultiSoftware</w:t>
      </w:r>
      <w:proofErr w:type="spellEnd"/>
      <w:r w:rsidRPr="00346030">
        <w:rPr>
          <w:lang w:val="el-GR"/>
        </w:rPr>
        <w:t xml:space="preserve"> </w:t>
      </w:r>
      <w:r>
        <w:t>Enterprise</w:t>
      </w:r>
      <w:r w:rsidRPr="00346030">
        <w:rPr>
          <w:lang w:val="el-GR"/>
        </w:rPr>
        <w:t xml:space="preserve">. Οι απαιτήσεις αυτές </w:t>
      </w:r>
      <w:r w:rsidRPr="00346030">
        <w:rPr>
          <w:lang w:val="el-GR"/>
        </w:rPr>
        <w:lastRenderedPageBreak/>
        <w:t>εστιάζουν στη διαχείριση ταυτότητας, την αποθήκευση δεδομένων, τη φιλοξενία εφαρμογών, την παρακολούθηση και τη συμμόρφωση.</w:t>
      </w:r>
    </w:p>
    <w:p w14:paraId="5FE374DF" w14:textId="77777777" w:rsidR="00346030" w:rsidRDefault="00346030" w:rsidP="00813A72">
      <w:proofErr w:type="spellStart"/>
      <w:r>
        <w:rPr>
          <w:b/>
          <w:bCs/>
        </w:rPr>
        <w:t>Δι</w:t>
      </w:r>
      <w:proofErr w:type="spellEnd"/>
      <w:r>
        <w:rPr>
          <w:b/>
          <w:bCs/>
        </w:rPr>
        <w:t>α</w:t>
      </w:r>
      <w:proofErr w:type="spellStart"/>
      <w:r>
        <w:rPr>
          <w:b/>
          <w:bCs/>
        </w:rPr>
        <w:t>χείριση</w:t>
      </w:r>
      <w:proofErr w:type="spellEnd"/>
      <w:r>
        <w:rPr>
          <w:b/>
          <w:bCs/>
        </w:rPr>
        <w:t xml:space="preserve"> Τα</w:t>
      </w:r>
      <w:proofErr w:type="spellStart"/>
      <w:r>
        <w:rPr>
          <w:b/>
          <w:bCs/>
        </w:rPr>
        <w:t>υτότητ</w:t>
      </w:r>
      <w:proofErr w:type="spellEnd"/>
      <w:r>
        <w:rPr>
          <w:b/>
          <w:bCs/>
        </w:rPr>
        <w:t xml:space="preserve">ας και </w:t>
      </w:r>
      <w:proofErr w:type="spellStart"/>
      <w:r>
        <w:rPr>
          <w:b/>
          <w:bCs/>
        </w:rPr>
        <w:t>Πρόσ</w:t>
      </w:r>
      <w:proofErr w:type="spellEnd"/>
      <w:r>
        <w:rPr>
          <w:b/>
          <w:bCs/>
        </w:rPr>
        <w:t>βα</w:t>
      </w:r>
      <w:proofErr w:type="spellStart"/>
      <w:r>
        <w:rPr>
          <w:b/>
          <w:bCs/>
        </w:rPr>
        <w:t>σης</w:t>
      </w:r>
      <w:proofErr w:type="spellEnd"/>
    </w:p>
    <w:p w14:paraId="34077D62" w14:textId="77777777" w:rsidR="00346030" w:rsidRPr="00346030" w:rsidRDefault="00346030" w:rsidP="00813A72">
      <w:pPr>
        <w:rPr>
          <w:lang w:val="el-GR"/>
        </w:rPr>
      </w:pPr>
      <w:r w:rsidRPr="00346030">
        <w:rPr>
          <w:lang w:val="el-GR"/>
        </w:rPr>
        <w:t xml:space="preserve">Όλοι οι υπάλληλοι πρέπει να </w:t>
      </w:r>
      <w:proofErr w:type="spellStart"/>
      <w:r w:rsidRPr="00346030">
        <w:rPr>
          <w:lang w:val="el-GR"/>
        </w:rPr>
        <w:t>αυθεντικοποιούνται</w:t>
      </w:r>
      <w:proofErr w:type="spellEnd"/>
      <w:r w:rsidRPr="00346030">
        <w:rPr>
          <w:lang w:val="el-GR"/>
        </w:rPr>
        <w:t xml:space="preserve"> μέσω του </w:t>
      </w:r>
      <w:r>
        <w:t>Microsoft</w:t>
      </w:r>
      <w:r w:rsidRPr="00346030">
        <w:rPr>
          <w:lang w:val="el-GR"/>
        </w:rPr>
        <w:t xml:space="preserve"> </w:t>
      </w:r>
      <w:r>
        <w:t>Entra</w:t>
      </w:r>
      <w:r w:rsidRPr="00346030">
        <w:rPr>
          <w:lang w:val="el-GR"/>
        </w:rPr>
        <w:t xml:space="preserve"> </w:t>
      </w:r>
      <w:r>
        <w:t>ID</w:t>
      </w:r>
      <w:r w:rsidRPr="00346030">
        <w:rPr>
          <w:lang w:val="el-GR"/>
        </w:rPr>
        <w:t>, με ενεργοποιημένο τον Έλεγχο Ταυτότητας Δύο Παραγόντων (</w:t>
      </w:r>
      <w:r>
        <w:t>MFA</w:t>
      </w:r>
      <w:r w:rsidRPr="00346030">
        <w:rPr>
          <w:lang w:val="el-GR"/>
        </w:rPr>
        <w:t xml:space="preserve">) για πρόσβαση εκτός γραφείων και υποχρεωτικά για διαχειριστές. Οι φορητοί υπολογιστές της εταιρείας πρέπει να υποστηρίζουν είσοδο με τα διαπιστευτήρια </w:t>
      </w:r>
      <w:r>
        <w:t>Office</w:t>
      </w:r>
      <w:r w:rsidRPr="00346030">
        <w:rPr>
          <w:lang w:val="el-GR"/>
        </w:rPr>
        <w:t xml:space="preserve"> 365. Ο έλεγχος πρόσβασης πρέπει να βασίζεται σε ρόλους: οι </w:t>
      </w:r>
      <w:r>
        <w:t>developers</w:t>
      </w:r>
      <w:r w:rsidRPr="00346030">
        <w:rPr>
          <w:lang w:val="el-GR"/>
        </w:rPr>
        <w:t xml:space="preserve"> να χρησιμοποιούν υπάρχοντες πόρους και οι </w:t>
      </w:r>
      <w:r>
        <w:t>administrators</w:t>
      </w:r>
      <w:r w:rsidRPr="00346030">
        <w:rPr>
          <w:lang w:val="el-GR"/>
        </w:rPr>
        <w:t xml:space="preserve"> να μπορούν και να δημιουργούν. Όλο το σύστημα πρέπει να συμμορφώνεται με κανονισμούς προστασίας δεδομένων.</w:t>
      </w:r>
    </w:p>
    <w:p w14:paraId="1E61E16F" w14:textId="77777777" w:rsidR="00346030" w:rsidRDefault="00346030" w:rsidP="00813A72">
      <w:proofErr w:type="spellStart"/>
      <w:r>
        <w:rPr>
          <w:b/>
          <w:bCs/>
        </w:rPr>
        <w:t>Φιλοξενί</w:t>
      </w:r>
      <w:proofErr w:type="spellEnd"/>
      <w:r>
        <w:rPr>
          <w:b/>
          <w:bCs/>
        </w:rPr>
        <w:t xml:space="preserve">α </w:t>
      </w:r>
      <w:proofErr w:type="spellStart"/>
      <w:r>
        <w:rPr>
          <w:b/>
          <w:bCs/>
        </w:rPr>
        <w:t>Εφ</w:t>
      </w:r>
      <w:proofErr w:type="spellEnd"/>
      <w:r>
        <w:rPr>
          <w:b/>
          <w:bCs/>
        </w:rPr>
        <w:t>α</w:t>
      </w:r>
      <w:proofErr w:type="spellStart"/>
      <w:r>
        <w:rPr>
          <w:b/>
          <w:bCs/>
        </w:rPr>
        <w:t>ρμογών</w:t>
      </w:r>
      <w:proofErr w:type="spellEnd"/>
    </w:p>
    <w:p w14:paraId="2C122815" w14:textId="77777777" w:rsidR="00346030" w:rsidRPr="00346030" w:rsidRDefault="00346030" w:rsidP="00813A72">
      <w:pPr>
        <w:rPr>
          <w:lang w:val="el-GR"/>
        </w:rPr>
      </w:pPr>
      <w:r w:rsidRPr="00346030">
        <w:rPr>
          <w:lang w:val="el-GR"/>
        </w:rPr>
        <w:t xml:space="preserve">Ο κύριος </w:t>
      </w:r>
      <w:proofErr w:type="spellStart"/>
      <w:r w:rsidRPr="00346030">
        <w:rPr>
          <w:lang w:val="el-GR"/>
        </w:rPr>
        <w:t>ιστότοπος</w:t>
      </w:r>
      <w:proofErr w:type="spellEnd"/>
      <w:r w:rsidRPr="00346030">
        <w:rPr>
          <w:lang w:val="el-GR"/>
        </w:rPr>
        <w:t xml:space="preserve"> της εταιρείας, ανεπτυγμένος σε </w:t>
      </w:r>
      <w:r>
        <w:t>ASP</w:t>
      </w:r>
      <w:r w:rsidRPr="00346030">
        <w:rPr>
          <w:lang w:val="el-GR"/>
        </w:rPr>
        <w:t>.</w:t>
      </w:r>
      <w:r>
        <w:t>NET</w:t>
      </w:r>
      <w:r w:rsidRPr="00346030">
        <w:rPr>
          <w:lang w:val="el-GR"/>
        </w:rPr>
        <w:t xml:space="preserve"> </w:t>
      </w:r>
      <w:r>
        <w:t>Core</w:t>
      </w:r>
      <w:r w:rsidRPr="00346030">
        <w:rPr>
          <w:lang w:val="el-GR"/>
        </w:rPr>
        <w:t xml:space="preserve">, πρέπει να φιλοξενείται σε </w:t>
      </w:r>
      <w:r>
        <w:t>Azure</w:t>
      </w:r>
      <w:r w:rsidRPr="00346030">
        <w:rPr>
          <w:lang w:val="el-GR"/>
        </w:rPr>
        <w:t xml:space="preserve"> </w:t>
      </w:r>
      <w:r>
        <w:t>App</w:t>
      </w:r>
      <w:r w:rsidRPr="00346030">
        <w:rPr>
          <w:lang w:val="el-GR"/>
        </w:rPr>
        <w:t xml:space="preserve"> </w:t>
      </w:r>
      <w:r>
        <w:t>Service</w:t>
      </w:r>
      <w:r w:rsidRPr="00346030">
        <w:rPr>
          <w:lang w:val="el-GR"/>
        </w:rPr>
        <w:t xml:space="preserve"> και να δέχεται περίπου 1.000 επισκέψεις ημερησίως.</w:t>
      </w:r>
    </w:p>
    <w:p w14:paraId="4F986F6A" w14:textId="77777777" w:rsidR="00346030" w:rsidRDefault="00346030" w:rsidP="00813A72">
      <w:r>
        <w:rPr>
          <w:b/>
          <w:bCs/>
        </w:rPr>
        <w:t>Απ</w:t>
      </w:r>
      <w:proofErr w:type="spellStart"/>
      <w:r>
        <w:rPr>
          <w:b/>
          <w:bCs/>
        </w:rPr>
        <w:t>οθήκευση</w:t>
      </w:r>
      <w:proofErr w:type="spellEnd"/>
      <w:r>
        <w:rPr>
          <w:b/>
          <w:bCs/>
        </w:rPr>
        <w:t xml:space="preserve"> </w:t>
      </w:r>
      <w:proofErr w:type="spellStart"/>
      <w:r>
        <w:rPr>
          <w:b/>
          <w:bCs/>
        </w:rPr>
        <w:t>Δεδομένων</w:t>
      </w:r>
      <w:proofErr w:type="spellEnd"/>
    </w:p>
    <w:p w14:paraId="25F721C8" w14:textId="77777777" w:rsidR="00346030" w:rsidRPr="00346030" w:rsidRDefault="00346030" w:rsidP="00813A72">
      <w:pPr>
        <w:rPr>
          <w:lang w:val="el-GR"/>
        </w:rPr>
      </w:pPr>
      <w:r w:rsidRPr="00346030">
        <w:rPr>
          <w:lang w:val="el-GR"/>
        </w:rPr>
        <w:t xml:space="preserve">Δομημένα δεδομένα: σε </w:t>
      </w:r>
      <w:r>
        <w:t>Azure</w:t>
      </w:r>
      <w:r w:rsidRPr="00346030">
        <w:rPr>
          <w:lang w:val="el-GR"/>
        </w:rPr>
        <w:t xml:space="preserve"> </w:t>
      </w:r>
      <w:r>
        <w:t>SQL</w:t>
      </w:r>
      <w:r w:rsidRPr="00346030">
        <w:rPr>
          <w:lang w:val="el-GR"/>
        </w:rPr>
        <w:t xml:space="preserve"> </w:t>
      </w:r>
      <w:r>
        <w:t>Database</w:t>
      </w:r>
      <w:r w:rsidRPr="00346030">
        <w:rPr>
          <w:lang w:val="el-GR"/>
        </w:rPr>
        <w:t xml:space="preserve"> ή </w:t>
      </w:r>
      <w:r>
        <w:t>Cosmos</w:t>
      </w:r>
      <w:r w:rsidRPr="00346030">
        <w:rPr>
          <w:lang w:val="el-GR"/>
        </w:rPr>
        <w:t xml:space="preserve"> </w:t>
      </w:r>
      <w:r>
        <w:t>DB</w:t>
      </w:r>
      <w:r w:rsidRPr="00346030">
        <w:rPr>
          <w:lang w:val="el-GR"/>
        </w:rPr>
        <w:t>, ανάλογα με την περίπτωση χρήσης (~2.000 αναγνώσεις και 500 εγγραφές ημερησίως).</w:t>
      </w:r>
    </w:p>
    <w:p w14:paraId="14D7BB31" w14:textId="77777777" w:rsidR="00346030" w:rsidRPr="00346030" w:rsidRDefault="00346030" w:rsidP="00813A72">
      <w:pPr>
        <w:rPr>
          <w:lang w:val="el-GR"/>
        </w:rPr>
      </w:pPr>
      <w:r w:rsidRPr="00346030">
        <w:rPr>
          <w:lang w:val="el-GR"/>
        </w:rPr>
        <w:t xml:space="preserve">Αδόμητα δεδομένα (π.χ. έγγραφα, εικόνες): σε </w:t>
      </w:r>
      <w:r>
        <w:t>Azure</w:t>
      </w:r>
      <w:r w:rsidRPr="00346030">
        <w:rPr>
          <w:lang w:val="el-GR"/>
        </w:rPr>
        <w:t xml:space="preserve"> </w:t>
      </w:r>
      <w:r>
        <w:t>Blob</w:t>
      </w:r>
      <w:r w:rsidRPr="00346030">
        <w:rPr>
          <w:lang w:val="el-GR"/>
        </w:rPr>
        <w:t xml:space="preserve"> </w:t>
      </w:r>
      <w:r>
        <w:t>Storage</w:t>
      </w:r>
      <w:r w:rsidRPr="00346030">
        <w:rPr>
          <w:lang w:val="el-GR"/>
        </w:rPr>
        <w:t xml:space="preserve">, με αυτόματο </w:t>
      </w:r>
      <w:r>
        <w:t>backup</w:t>
      </w:r>
      <w:r w:rsidRPr="00346030">
        <w:rPr>
          <w:lang w:val="el-GR"/>
        </w:rPr>
        <w:t xml:space="preserve"> και κρυπτογράφηση κατά την αποθήκευση.</w:t>
      </w:r>
    </w:p>
    <w:p w14:paraId="33350FDB" w14:textId="77777777" w:rsidR="00346030" w:rsidRDefault="00346030" w:rsidP="00813A72">
      <w:proofErr w:type="spellStart"/>
      <w:r>
        <w:rPr>
          <w:b/>
          <w:bCs/>
        </w:rPr>
        <w:t>Φιλοξενί</w:t>
      </w:r>
      <w:proofErr w:type="spellEnd"/>
      <w:r>
        <w:rPr>
          <w:b/>
          <w:bCs/>
        </w:rPr>
        <w:t xml:space="preserve">α </w:t>
      </w:r>
      <w:proofErr w:type="spellStart"/>
      <w:r>
        <w:rPr>
          <w:b/>
          <w:bCs/>
        </w:rPr>
        <w:t>Δημόσιου</w:t>
      </w:r>
      <w:proofErr w:type="spellEnd"/>
      <w:r>
        <w:rPr>
          <w:b/>
          <w:bCs/>
        </w:rPr>
        <w:t xml:space="preserve"> API</w:t>
      </w:r>
    </w:p>
    <w:p w14:paraId="15AE2239" w14:textId="77777777" w:rsidR="00346030" w:rsidRPr="00346030" w:rsidRDefault="00346030" w:rsidP="00813A72">
      <w:pPr>
        <w:rPr>
          <w:lang w:val="el-GR"/>
        </w:rPr>
      </w:pPr>
      <w:r w:rsidRPr="00346030">
        <w:rPr>
          <w:lang w:val="el-GR"/>
        </w:rPr>
        <w:t xml:space="preserve">Το δημόσιο </w:t>
      </w:r>
      <w:r>
        <w:t>API</w:t>
      </w:r>
      <w:r w:rsidRPr="00346030">
        <w:rPr>
          <w:lang w:val="el-GR"/>
        </w:rPr>
        <w:t xml:space="preserve"> πρέπει να εξυπηρετεί περίπου 5.000 αιτήματα ημερησίως, με μέσο όρο 5 </w:t>
      </w:r>
      <w:r>
        <w:t>KB</w:t>
      </w:r>
      <w:r w:rsidRPr="00346030">
        <w:rPr>
          <w:lang w:val="el-GR"/>
        </w:rPr>
        <w:t xml:space="preserve"> ανά αίτημα.</w:t>
      </w:r>
    </w:p>
    <w:p w14:paraId="54639A21" w14:textId="77777777" w:rsidR="00346030" w:rsidRDefault="00346030" w:rsidP="00813A72">
      <w:r>
        <w:rPr>
          <w:b/>
          <w:bCs/>
        </w:rPr>
        <w:t xml:space="preserve">Serverless </w:t>
      </w:r>
      <w:proofErr w:type="spellStart"/>
      <w:r>
        <w:rPr>
          <w:b/>
          <w:bCs/>
        </w:rPr>
        <w:t>Υλο</w:t>
      </w:r>
      <w:proofErr w:type="spellEnd"/>
      <w:r>
        <w:rPr>
          <w:b/>
          <w:bCs/>
        </w:rPr>
        <w:t>π</w:t>
      </w:r>
      <w:proofErr w:type="spellStart"/>
      <w:r>
        <w:rPr>
          <w:b/>
          <w:bCs/>
        </w:rPr>
        <w:t>οιήσεις</w:t>
      </w:r>
      <w:proofErr w:type="spellEnd"/>
    </w:p>
    <w:p w14:paraId="0C1CD163" w14:textId="77777777" w:rsidR="00346030" w:rsidRPr="00346030" w:rsidRDefault="00346030" w:rsidP="00813A72">
      <w:pPr>
        <w:rPr>
          <w:lang w:val="el-GR"/>
        </w:rPr>
      </w:pPr>
      <w:r>
        <w:t>Stateless</w:t>
      </w:r>
      <w:r w:rsidRPr="00346030">
        <w:rPr>
          <w:lang w:val="el-GR"/>
        </w:rPr>
        <w:t xml:space="preserve"> λειτουργίες πρέπει να υλοποιούνται με </w:t>
      </w:r>
      <w:r>
        <w:t>serverless</w:t>
      </w:r>
      <w:r w:rsidRPr="00346030">
        <w:rPr>
          <w:lang w:val="el-GR"/>
        </w:rPr>
        <w:t xml:space="preserve"> υπηρεσίες </w:t>
      </w:r>
      <w:r>
        <w:t>Azure</w:t>
      </w:r>
      <w:r w:rsidRPr="00346030">
        <w:rPr>
          <w:lang w:val="el-GR"/>
        </w:rPr>
        <w:t xml:space="preserve"> για επεκτασιμότητα και οικονομία.</w:t>
      </w:r>
    </w:p>
    <w:p w14:paraId="48997DEF" w14:textId="77777777" w:rsidR="00346030" w:rsidRDefault="00346030" w:rsidP="00813A72">
      <w:r>
        <w:rPr>
          <w:b/>
          <w:bCs/>
        </w:rPr>
        <w:t>Απ</w:t>
      </w:r>
      <w:proofErr w:type="spellStart"/>
      <w:r>
        <w:rPr>
          <w:b/>
          <w:bCs/>
        </w:rPr>
        <w:t>οθήκευση</w:t>
      </w:r>
      <w:proofErr w:type="spellEnd"/>
      <w:r>
        <w:rPr>
          <w:b/>
          <w:bCs/>
        </w:rPr>
        <w:t xml:space="preserve"> </w:t>
      </w:r>
      <w:proofErr w:type="spellStart"/>
      <w:r>
        <w:rPr>
          <w:b/>
          <w:bCs/>
        </w:rPr>
        <w:t>Μέσων</w:t>
      </w:r>
      <w:proofErr w:type="spellEnd"/>
    </w:p>
    <w:p w14:paraId="438111CA" w14:textId="77777777" w:rsidR="00346030" w:rsidRPr="00346030" w:rsidRDefault="00346030" w:rsidP="00813A72">
      <w:pPr>
        <w:rPr>
          <w:lang w:val="el-GR"/>
        </w:rPr>
      </w:pPr>
      <w:r w:rsidRPr="00346030">
        <w:rPr>
          <w:lang w:val="el-GR"/>
        </w:rPr>
        <w:t xml:space="preserve">Δημόσιο περιεχόμενο εικόνων και βίντεο (~250 </w:t>
      </w:r>
      <w:r>
        <w:t>GB</w:t>
      </w:r>
      <w:r w:rsidRPr="00346030">
        <w:rPr>
          <w:lang w:val="el-GR"/>
        </w:rPr>
        <w:t xml:space="preserve"> συνολικά) πρέπει να αποθηκεύεται και να εξυπηρετείται μέσω </w:t>
      </w:r>
      <w:r>
        <w:t>cloud</w:t>
      </w:r>
      <w:r w:rsidRPr="00346030">
        <w:rPr>
          <w:lang w:val="el-GR"/>
        </w:rPr>
        <w:t>, με ~100.000 αναγνώσεις και ~10.000 εγγραφές το μήνα.</w:t>
      </w:r>
    </w:p>
    <w:p w14:paraId="499455AA" w14:textId="77777777" w:rsidR="00346030" w:rsidRDefault="00346030" w:rsidP="00813A72">
      <w:proofErr w:type="spellStart"/>
      <w:r>
        <w:rPr>
          <w:b/>
          <w:bCs/>
        </w:rPr>
        <w:t>Αρχειοθέτηση</w:t>
      </w:r>
      <w:proofErr w:type="spellEnd"/>
      <w:r>
        <w:rPr>
          <w:b/>
          <w:bCs/>
        </w:rPr>
        <w:t xml:space="preserve"> Κατα</w:t>
      </w:r>
      <w:proofErr w:type="spellStart"/>
      <w:r>
        <w:rPr>
          <w:b/>
          <w:bCs/>
        </w:rPr>
        <w:t>γρ</w:t>
      </w:r>
      <w:proofErr w:type="spellEnd"/>
      <w:r>
        <w:rPr>
          <w:b/>
          <w:bCs/>
        </w:rPr>
        <w:t>α</w:t>
      </w:r>
      <w:proofErr w:type="spellStart"/>
      <w:r>
        <w:rPr>
          <w:b/>
          <w:bCs/>
        </w:rPr>
        <w:t>φών</w:t>
      </w:r>
      <w:proofErr w:type="spellEnd"/>
      <w:r>
        <w:rPr>
          <w:b/>
          <w:bCs/>
        </w:rPr>
        <w:t xml:space="preserve"> (Logs)</w:t>
      </w:r>
    </w:p>
    <w:p w14:paraId="5AA72815" w14:textId="77777777" w:rsidR="00346030" w:rsidRDefault="00346030" w:rsidP="00813A72">
      <w:r w:rsidRPr="00346030">
        <w:rPr>
          <w:lang w:val="el-GR"/>
        </w:rPr>
        <w:t xml:space="preserve">Τα </w:t>
      </w:r>
      <w:r>
        <w:t>logs</w:t>
      </w:r>
      <w:r w:rsidRPr="00346030">
        <w:rPr>
          <w:lang w:val="el-GR"/>
        </w:rPr>
        <w:t xml:space="preserve"> των </w:t>
      </w:r>
      <w:r>
        <w:t>servers</w:t>
      </w:r>
      <w:r w:rsidRPr="00346030">
        <w:rPr>
          <w:lang w:val="el-GR"/>
        </w:rPr>
        <w:t xml:space="preserve"> πρέπει να αποθηκεύονται για λόγους συμμόρφωσης, συνολικής χωρητικότητας έως 5 </w:t>
      </w:r>
      <w:r>
        <w:t>TB</w:t>
      </w:r>
      <w:r w:rsidRPr="00346030">
        <w:rPr>
          <w:lang w:val="el-GR"/>
        </w:rPr>
        <w:t xml:space="preserve">, με μηνιαία αύξηση 50 </w:t>
      </w:r>
      <w:r>
        <w:t>GB</w:t>
      </w:r>
      <w:r w:rsidRPr="00346030">
        <w:rPr>
          <w:lang w:val="el-GR"/>
        </w:rPr>
        <w:t xml:space="preserve">. </w:t>
      </w:r>
      <w:proofErr w:type="spellStart"/>
      <w:r>
        <w:t>Πρόσ</w:t>
      </w:r>
      <w:proofErr w:type="spellEnd"/>
      <w:r>
        <w:t>βα</w:t>
      </w:r>
      <w:proofErr w:type="spellStart"/>
      <w:r>
        <w:t>ση</w:t>
      </w:r>
      <w:proofErr w:type="spellEnd"/>
      <w:r>
        <w:t xml:space="preserve"> </w:t>
      </w:r>
      <w:proofErr w:type="spellStart"/>
      <w:r>
        <w:t>γίνετ</w:t>
      </w:r>
      <w:proofErr w:type="spellEnd"/>
      <w:r>
        <w:t xml:space="preserve">αι </w:t>
      </w:r>
      <w:proofErr w:type="spellStart"/>
      <w:r>
        <w:t>μόνο</w:t>
      </w:r>
      <w:proofErr w:type="spellEnd"/>
      <w:r>
        <w:t xml:space="preserve"> </w:t>
      </w:r>
      <w:proofErr w:type="spellStart"/>
      <w:r>
        <w:t>σε</w:t>
      </w:r>
      <w:proofErr w:type="spellEnd"/>
      <w:r>
        <w:t xml:space="preserve"> </w:t>
      </w:r>
      <w:proofErr w:type="spellStart"/>
      <w:r>
        <w:t>εξ</w:t>
      </w:r>
      <w:proofErr w:type="spellEnd"/>
      <w:r>
        <w:t>α</w:t>
      </w:r>
      <w:proofErr w:type="spellStart"/>
      <w:r>
        <w:t>ιρετικές</w:t>
      </w:r>
      <w:proofErr w:type="spellEnd"/>
      <w:r>
        <w:t xml:space="preserve"> π</w:t>
      </w:r>
      <w:proofErr w:type="spellStart"/>
      <w:r>
        <w:t>ερι</w:t>
      </w:r>
      <w:proofErr w:type="spellEnd"/>
      <w:r>
        <w:t>π</w:t>
      </w:r>
      <w:proofErr w:type="spellStart"/>
      <w:r>
        <w:t>τώσεις</w:t>
      </w:r>
      <w:proofErr w:type="spellEnd"/>
      <w:r>
        <w:t>.</w:t>
      </w:r>
    </w:p>
    <w:p w14:paraId="59B998DA" w14:textId="77777777" w:rsidR="00346030" w:rsidRDefault="00346030" w:rsidP="00813A72">
      <w:r>
        <w:rPr>
          <w:b/>
          <w:bCs/>
        </w:rPr>
        <w:lastRenderedPageBreak/>
        <w:t>Παρα</w:t>
      </w:r>
      <w:proofErr w:type="spellStart"/>
      <w:r>
        <w:rPr>
          <w:b/>
          <w:bCs/>
        </w:rPr>
        <w:t>κολούθηση</w:t>
      </w:r>
      <w:proofErr w:type="spellEnd"/>
      <w:r>
        <w:rPr>
          <w:b/>
          <w:bCs/>
        </w:rPr>
        <w:t xml:space="preserve"> και </w:t>
      </w:r>
      <w:proofErr w:type="spellStart"/>
      <w:r>
        <w:rPr>
          <w:b/>
          <w:bCs/>
        </w:rPr>
        <w:t>Ειδο</w:t>
      </w:r>
      <w:proofErr w:type="spellEnd"/>
      <w:r>
        <w:rPr>
          <w:b/>
          <w:bCs/>
        </w:rPr>
        <w:t>π</w:t>
      </w:r>
      <w:proofErr w:type="spellStart"/>
      <w:r>
        <w:rPr>
          <w:b/>
          <w:bCs/>
        </w:rPr>
        <w:t>οιήσεις</w:t>
      </w:r>
      <w:proofErr w:type="spellEnd"/>
    </w:p>
    <w:p w14:paraId="4029BA43" w14:textId="77777777" w:rsidR="00346030" w:rsidRPr="00346030" w:rsidRDefault="00346030" w:rsidP="00813A72">
      <w:pPr>
        <w:rPr>
          <w:lang w:val="el-GR"/>
        </w:rPr>
      </w:pPr>
      <w:proofErr w:type="spellStart"/>
      <w:r>
        <w:t>Πρέ</w:t>
      </w:r>
      <w:proofErr w:type="spellEnd"/>
      <w:r>
        <w:t>π</w:t>
      </w:r>
      <w:proofErr w:type="spellStart"/>
      <w:r>
        <w:t>ει</w:t>
      </w:r>
      <w:proofErr w:type="spellEnd"/>
      <w:r>
        <w:t xml:space="preserve"> να </w:t>
      </w:r>
      <w:proofErr w:type="spellStart"/>
      <w:r>
        <w:t>ενεργο</w:t>
      </w:r>
      <w:proofErr w:type="spellEnd"/>
      <w:r>
        <w:t>π</w:t>
      </w:r>
      <w:proofErr w:type="spellStart"/>
      <w:r>
        <w:t>οιηθούν</w:t>
      </w:r>
      <w:proofErr w:type="spellEnd"/>
      <w:r>
        <w:t xml:space="preserve"> Azure Monitor, Application Insights και Log Analytics. </w:t>
      </w:r>
      <w:r w:rsidRPr="00346030">
        <w:rPr>
          <w:lang w:val="el-GR"/>
        </w:rPr>
        <w:t xml:space="preserve">Κρίσιμες ειδοποιήσεις (π.χ. χρήση </w:t>
      </w:r>
      <w:r>
        <w:t>CPU</w:t>
      </w:r>
      <w:r w:rsidRPr="00346030">
        <w:rPr>
          <w:lang w:val="el-GR"/>
        </w:rPr>
        <w:t xml:space="preserve">, αποτυχίες εφαρμογών, καθυστέρηση βάσεων) πρέπει να ρυθμιστούν. Τα </w:t>
      </w:r>
      <w:r>
        <w:t>logs</w:t>
      </w:r>
      <w:r w:rsidRPr="00346030">
        <w:rPr>
          <w:lang w:val="el-GR"/>
        </w:rPr>
        <w:t xml:space="preserve"> διατηρούνται για τουλάχιστον 90 ημέρες ή όσο απαιτεί η συμμόρφωση.</w:t>
      </w:r>
    </w:p>
    <w:p w14:paraId="1BDB78BB" w14:textId="77777777" w:rsidR="00346030" w:rsidRDefault="00346030" w:rsidP="00813A72">
      <w:proofErr w:type="spellStart"/>
      <w:r>
        <w:rPr>
          <w:b/>
          <w:bCs/>
        </w:rPr>
        <w:t>Δι</w:t>
      </w:r>
      <w:proofErr w:type="spellEnd"/>
      <w:r>
        <w:rPr>
          <w:b/>
          <w:bCs/>
        </w:rPr>
        <w:t>α</w:t>
      </w:r>
      <w:proofErr w:type="spellStart"/>
      <w:r>
        <w:rPr>
          <w:b/>
          <w:bCs/>
        </w:rPr>
        <w:t>φάνει</w:t>
      </w:r>
      <w:proofErr w:type="spellEnd"/>
      <w:r>
        <w:rPr>
          <w:b/>
          <w:bCs/>
        </w:rPr>
        <w:t xml:space="preserve">α </w:t>
      </w:r>
      <w:proofErr w:type="spellStart"/>
      <w:r>
        <w:rPr>
          <w:b/>
          <w:bCs/>
        </w:rPr>
        <w:t>Κόστους</w:t>
      </w:r>
      <w:proofErr w:type="spellEnd"/>
    </w:p>
    <w:p w14:paraId="4DB34FFC" w14:textId="77777777" w:rsidR="00346030" w:rsidRPr="00346030" w:rsidRDefault="00346030" w:rsidP="00813A72">
      <w:pPr>
        <w:rPr>
          <w:lang w:val="el-GR"/>
        </w:rPr>
      </w:pPr>
      <w:r w:rsidRPr="00346030">
        <w:rPr>
          <w:lang w:val="el-GR"/>
        </w:rPr>
        <w:t xml:space="preserve">Το κόστος </w:t>
      </w:r>
      <w:r>
        <w:t>cloud</w:t>
      </w:r>
      <w:r w:rsidRPr="00346030">
        <w:rPr>
          <w:lang w:val="el-GR"/>
        </w:rPr>
        <w:t xml:space="preserve"> που σχετίζεται με το </w:t>
      </w:r>
      <w:r>
        <w:t>project</w:t>
      </w:r>
      <w:r w:rsidRPr="00346030">
        <w:rPr>
          <w:lang w:val="el-GR"/>
        </w:rPr>
        <w:t xml:space="preserve"> πρέπει να διαχωρίζεται από το γενικό </w:t>
      </w:r>
      <w:r>
        <w:t>IT</w:t>
      </w:r>
      <w:r w:rsidRPr="00346030">
        <w:rPr>
          <w:lang w:val="el-GR"/>
        </w:rPr>
        <w:t xml:space="preserve"> στις χρεώσεις του </w:t>
      </w:r>
      <w:r>
        <w:t>Azure</w:t>
      </w:r>
      <w:r w:rsidRPr="00346030">
        <w:rPr>
          <w:lang w:val="el-GR"/>
        </w:rPr>
        <w:t>.</w:t>
      </w:r>
    </w:p>
    <w:p w14:paraId="602BF965" w14:textId="77777777" w:rsidR="00E51E44" w:rsidRPr="00346030"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120B7B46" w14:textId="77777777" w:rsidR="00E51E44" w:rsidRPr="001452BB" w:rsidRDefault="00E51E44" w:rsidP="00E51E44">
      <w:pPr>
        <w:pStyle w:val="Heading1"/>
        <w:rPr>
          <w:lang w:val="el-GR"/>
        </w:rPr>
      </w:pPr>
      <w:bookmarkStart w:id="14" w:name="_Toc197006155"/>
      <w:bookmarkStart w:id="15" w:name="_Toc197006171"/>
      <w:bookmarkStart w:id="16" w:name="_Toc197006233"/>
      <w:bookmarkStart w:id="17" w:name="_Toc197104732"/>
      <w:bookmarkStart w:id="18" w:name="_Toc197105575"/>
      <w:r w:rsidRPr="001452BB">
        <w:rPr>
          <w:lang w:val="el-GR"/>
        </w:rPr>
        <w:t xml:space="preserve">3. </w:t>
      </w:r>
      <w:r w:rsidRPr="00E51E44">
        <w:t>Functional</w:t>
      </w:r>
      <w:r w:rsidRPr="001452BB">
        <w:rPr>
          <w:lang w:val="el-GR"/>
        </w:rPr>
        <w:t xml:space="preserve"> </w:t>
      </w:r>
      <w:r w:rsidRPr="00E51E44">
        <w:t>Requirements</w:t>
      </w:r>
      <w:bookmarkEnd w:id="14"/>
      <w:bookmarkEnd w:id="15"/>
      <w:bookmarkEnd w:id="16"/>
      <w:bookmarkEnd w:id="17"/>
      <w:bookmarkEnd w:id="18"/>
    </w:p>
    <w:p w14:paraId="223E34DA" w14:textId="325A235F" w:rsidR="001452BB" w:rsidRPr="001452BB" w:rsidRDefault="001452BB" w:rsidP="001452BB">
      <w:pPr>
        <w:rPr>
          <w:lang w:val="el-GR"/>
        </w:rPr>
      </w:pPr>
      <w:r w:rsidRPr="001452BB">
        <w:rPr>
          <w:lang w:val="el-GR"/>
        </w:rPr>
        <w:t xml:space="preserve">Η υποδομή </w:t>
      </w:r>
      <w:r>
        <w:t>cloud</w:t>
      </w:r>
      <w:r w:rsidRPr="001452BB">
        <w:rPr>
          <w:lang w:val="el-GR"/>
        </w:rPr>
        <w:t xml:space="preserve"> που σχεδιάζεται για τη </w:t>
      </w:r>
      <w:proofErr w:type="spellStart"/>
      <w:r>
        <w:t>MultiSoftware</w:t>
      </w:r>
      <w:proofErr w:type="spellEnd"/>
      <w:r w:rsidRPr="001452BB">
        <w:rPr>
          <w:lang w:val="el-GR"/>
        </w:rPr>
        <w:t xml:space="preserve"> </w:t>
      </w:r>
      <w:r>
        <w:t>Enterprise</w:t>
      </w:r>
      <w:r w:rsidRPr="001452BB">
        <w:rPr>
          <w:lang w:val="el-GR"/>
        </w:rPr>
        <w:t xml:space="preserve"> πρέπει να καλύπτει ένα σύνολο κρίσιμων λειτουργικών απαιτήσεων που εξασφαλίζουν την ασφάλεια, τη διαθεσιμότητα, την επεκτασιμότητα και τη συμμόρφωση του οργανισμού με τις σύγχρονες τεχνολογικές ανάγκες.</w:t>
      </w:r>
    </w:p>
    <w:p w14:paraId="53492137" w14:textId="591D5EAB" w:rsidR="001452BB" w:rsidRPr="001452BB" w:rsidRDefault="001452BB" w:rsidP="001452BB">
      <w:pPr>
        <w:rPr>
          <w:lang w:val="el-GR"/>
        </w:rPr>
      </w:pPr>
      <w:r w:rsidRPr="001452BB">
        <w:rPr>
          <w:lang w:val="el-GR"/>
        </w:rPr>
        <w:t xml:space="preserve">Η </w:t>
      </w:r>
      <w:proofErr w:type="spellStart"/>
      <w:r w:rsidRPr="001452BB">
        <w:rPr>
          <w:lang w:val="el-GR"/>
        </w:rPr>
        <w:t>αυθεντικοποίηση</w:t>
      </w:r>
      <w:proofErr w:type="spellEnd"/>
      <w:r w:rsidRPr="001452BB">
        <w:rPr>
          <w:lang w:val="el-GR"/>
        </w:rPr>
        <w:t xml:space="preserve"> των χρηστών θα υλοποιείται μέσω του </w:t>
      </w:r>
      <w:r>
        <w:t>Azure</w:t>
      </w:r>
      <w:r w:rsidRPr="001452BB">
        <w:rPr>
          <w:lang w:val="el-GR"/>
        </w:rPr>
        <w:t xml:space="preserve"> </w:t>
      </w:r>
      <w:r>
        <w:t>Entra</w:t>
      </w:r>
      <w:r w:rsidRPr="001452BB">
        <w:rPr>
          <w:lang w:val="el-GR"/>
        </w:rPr>
        <w:t xml:space="preserve"> </w:t>
      </w:r>
      <w:r>
        <w:t>ID</w:t>
      </w:r>
      <w:r w:rsidRPr="001452BB">
        <w:rPr>
          <w:lang w:val="el-GR"/>
        </w:rPr>
        <w:t xml:space="preserve"> σε πλήρη ενσωμάτωση με τους λογαριασμούς </w:t>
      </w:r>
      <w:r>
        <w:t>Office</w:t>
      </w:r>
      <w:r w:rsidRPr="001452BB">
        <w:rPr>
          <w:lang w:val="el-GR"/>
        </w:rPr>
        <w:t xml:space="preserve"> 365, ώστε όλοι οι εργαζόμενοι να έχουν πρόσβαση με ενιαίο τρόπο στις υπηρεσίες της εταιρείας. Παράλληλα, θα εφαρμόζεται υποχρεωτικός έλεγχος ταυτότητας δύο παραγόντων (</w:t>
      </w:r>
      <w:r>
        <w:t>Multi</w:t>
      </w:r>
      <w:r w:rsidRPr="001452BB">
        <w:rPr>
          <w:lang w:val="el-GR"/>
        </w:rPr>
        <w:t>-</w:t>
      </w:r>
      <w:r>
        <w:t>Factor</w:t>
      </w:r>
      <w:r w:rsidRPr="001452BB">
        <w:rPr>
          <w:lang w:val="el-GR"/>
        </w:rPr>
        <w:t xml:space="preserve"> </w:t>
      </w:r>
      <w:r>
        <w:t>Authentication</w:t>
      </w:r>
      <w:r w:rsidRPr="001452BB">
        <w:rPr>
          <w:lang w:val="el-GR"/>
        </w:rPr>
        <w:t xml:space="preserve"> - </w:t>
      </w:r>
      <w:r>
        <w:t>MFA</w:t>
      </w:r>
      <w:r w:rsidRPr="001452BB">
        <w:rPr>
          <w:lang w:val="el-GR"/>
        </w:rPr>
        <w:t>) για όλους τους διαχειριστές, αλλά και για οποιονδήποτε χρήστη επιχειρεί πρόσβαση από εξωτερικό δίκτυο, με στόχο την ενίσχυση της ασφάλειας.</w:t>
      </w:r>
    </w:p>
    <w:p w14:paraId="138BF386" w14:textId="23CAB2B0" w:rsidR="001452BB" w:rsidRPr="001452BB" w:rsidRDefault="001452BB" w:rsidP="001452BB">
      <w:pPr>
        <w:rPr>
          <w:lang w:val="el-GR"/>
        </w:rPr>
      </w:pPr>
      <w:r w:rsidRPr="001452BB">
        <w:rPr>
          <w:lang w:val="el-GR"/>
        </w:rPr>
        <w:t xml:space="preserve">Η ιστοσελίδα της εταιρείας, η οποία έχει αναπτυχθεί σε </w:t>
      </w:r>
      <w:r>
        <w:t>ASP</w:t>
      </w:r>
      <w:r w:rsidRPr="001452BB">
        <w:rPr>
          <w:lang w:val="el-GR"/>
        </w:rPr>
        <w:t>.</w:t>
      </w:r>
      <w:r>
        <w:t>NET</w:t>
      </w:r>
      <w:r w:rsidRPr="001452BB">
        <w:rPr>
          <w:lang w:val="el-GR"/>
        </w:rPr>
        <w:t xml:space="preserve"> </w:t>
      </w:r>
      <w:r>
        <w:t>Core</w:t>
      </w:r>
      <w:r w:rsidRPr="001452BB">
        <w:rPr>
          <w:lang w:val="el-GR"/>
        </w:rPr>
        <w:t xml:space="preserve">, θα φιλοξενείται στο </w:t>
      </w:r>
      <w:r>
        <w:t>Azure</w:t>
      </w:r>
      <w:r w:rsidRPr="001452BB">
        <w:rPr>
          <w:lang w:val="el-GR"/>
        </w:rPr>
        <w:t xml:space="preserve"> </w:t>
      </w:r>
      <w:r>
        <w:t>App</w:t>
      </w:r>
      <w:r w:rsidRPr="001452BB">
        <w:rPr>
          <w:lang w:val="el-GR"/>
        </w:rPr>
        <w:t xml:space="preserve"> </w:t>
      </w:r>
      <w:r>
        <w:t>Service</w:t>
      </w:r>
      <w:r w:rsidRPr="001452BB">
        <w:rPr>
          <w:lang w:val="el-GR"/>
        </w:rPr>
        <w:t xml:space="preserve"> και προβλέπεται να εξυπηρετεί περίπου 1.000 επισκέπτες την ημέρα. Επιπλέον, το δημόσιο </w:t>
      </w:r>
      <w:r>
        <w:t>API</w:t>
      </w:r>
      <w:r w:rsidRPr="001452BB">
        <w:rPr>
          <w:lang w:val="el-GR"/>
        </w:rPr>
        <w:t xml:space="preserve"> της εταιρείας θα φιλοξενείται επίσης στο </w:t>
      </w:r>
      <w:r>
        <w:t>cloud</w:t>
      </w:r>
      <w:r w:rsidRPr="001452BB">
        <w:rPr>
          <w:lang w:val="el-GR"/>
        </w:rPr>
        <w:t>, με αναμενόμενο όγκο περίπου 5.000 αιτημάτων ημερησίως. Οι υπηρεσίες αυτές θα σχεδιαστούν ώστε να παρέχουν υψηλή διαθεσιμότητα και απόδοση, ακόμη και σε περιόδους αυξημένης ζήτησης.</w:t>
      </w:r>
    </w:p>
    <w:p w14:paraId="4F723AFB" w14:textId="0B90BA3D" w:rsidR="001452BB" w:rsidRPr="001452BB" w:rsidRDefault="001452BB" w:rsidP="001452BB">
      <w:pPr>
        <w:rPr>
          <w:lang w:val="el-GR"/>
        </w:rPr>
      </w:pPr>
      <w:r w:rsidRPr="001452BB">
        <w:rPr>
          <w:lang w:val="el-GR"/>
        </w:rPr>
        <w:t xml:space="preserve">Όσον αφορά την αποθήκευση δεδομένων, τα δομημένα δεδομένα θα αποθηκεύονται είτε σε </w:t>
      </w:r>
      <w:r>
        <w:t>Azure</w:t>
      </w:r>
      <w:r w:rsidRPr="001452BB">
        <w:rPr>
          <w:lang w:val="el-GR"/>
        </w:rPr>
        <w:t xml:space="preserve"> </w:t>
      </w:r>
      <w:r>
        <w:t>SQL</w:t>
      </w:r>
      <w:r w:rsidRPr="001452BB">
        <w:rPr>
          <w:lang w:val="el-GR"/>
        </w:rPr>
        <w:t xml:space="preserve"> </w:t>
      </w:r>
      <w:r>
        <w:t>Database</w:t>
      </w:r>
      <w:r w:rsidRPr="001452BB">
        <w:rPr>
          <w:lang w:val="el-GR"/>
        </w:rPr>
        <w:t xml:space="preserve"> είτε σε </w:t>
      </w:r>
      <w:r>
        <w:t>Azure</w:t>
      </w:r>
      <w:r w:rsidRPr="001452BB">
        <w:rPr>
          <w:lang w:val="el-GR"/>
        </w:rPr>
        <w:t xml:space="preserve"> </w:t>
      </w:r>
      <w:r>
        <w:t>Cosmos</w:t>
      </w:r>
      <w:r w:rsidRPr="001452BB">
        <w:rPr>
          <w:lang w:val="el-GR"/>
        </w:rPr>
        <w:t xml:space="preserve"> </w:t>
      </w:r>
      <w:r>
        <w:t>DB</w:t>
      </w:r>
      <w:r w:rsidRPr="001452BB">
        <w:rPr>
          <w:lang w:val="el-GR"/>
        </w:rPr>
        <w:t xml:space="preserve">, ανάλογα με τις απαιτήσεις κάθε εφαρμογής. Για τα αδόμητα δεδομένα, όπως έγγραφα, εικόνες και βίντεο, θα χρησιμοποιηθεί το </w:t>
      </w:r>
      <w:r>
        <w:t>Azure</w:t>
      </w:r>
      <w:r w:rsidRPr="001452BB">
        <w:rPr>
          <w:lang w:val="el-GR"/>
        </w:rPr>
        <w:t xml:space="preserve"> </w:t>
      </w:r>
      <w:r>
        <w:t>Blob</w:t>
      </w:r>
      <w:r w:rsidRPr="001452BB">
        <w:rPr>
          <w:lang w:val="el-GR"/>
        </w:rPr>
        <w:t xml:space="preserve"> </w:t>
      </w:r>
      <w:r>
        <w:t>Storage</w:t>
      </w:r>
      <w:r w:rsidRPr="001452BB">
        <w:rPr>
          <w:lang w:val="el-GR"/>
        </w:rPr>
        <w:t xml:space="preserve">, με εκτιμώμενο συνολικό όγκο γύρω στα 250 </w:t>
      </w:r>
      <w:r>
        <w:t>GB</w:t>
      </w:r>
      <w:r w:rsidRPr="001452BB">
        <w:rPr>
          <w:lang w:val="el-GR"/>
        </w:rPr>
        <w:t>. Όλα τα δεδομένα θα προστατεύονται μέσω κρυπτογράφησης κατά την αποθήκευση και θα υποστηρίζονται από αυτοματοποιημένα αντίγραφα ασφαλείας.</w:t>
      </w:r>
    </w:p>
    <w:p w14:paraId="78E7164F" w14:textId="21B72771" w:rsidR="001452BB" w:rsidRPr="001452BB" w:rsidRDefault="001452BB" w:rsidP="001452BB">
      <w:pPr>
        <w:rPr>
          <w:lang w:val="el-GR"/>
        </w:rPr>
      </w:pPr>
      <w:r w:rsidRPr="001452BB">
        <w:rPr>
          <w:lang w:val="el-GR"/>
        </w:rPr>
        <w:lastRenderedPageBreak/>
        <w:t xml:space="preserve">Οι λειτουργίες που είναι </w:t>
      </w:r>
      <w:r>
        <w:t>stateless</w:t>
      </w:r>
      <w:r w:rsidRPr="001452BB">
        <w:rPr>
          <w:lang w:val="el-GR"/>
        </w:rPr>
        <w:t xml:space="preserve"> θα υλοποιούνται με </w:t>
      </w:r>
      <w:r>
        <w:t>serverless</w:t>
      </w:r>
      <w:r w:rsidRPr="001452BB">
        <w:rPr>
          <w:lang w:val="el-GR"/>
        </w:rPr>
        <w:t xml:space="preserve"> τεχνολογίες, και συγκεκριμένα με </w:t>
      </w:r>
      <w:r>
        <w:t>Azure</w:t>
      </w:r>
      <w:r w:rsidRPr="001452BB">
        <w:rPr>
          <w:lang w:val="el-GR"/>
        </w:rPr>
        <w:t xml:space="preserve"> </w:t>
      </w:r>
      <w:r>
        <w:t>Functions</w:t>
      </w:r>
      <w:r w:rsidRPr="001452BB">
        <w:rPr>
          <w:lang w:val="el-GR"/>
        </w:rPr>
        <w:t>, επιτυγχάνοντας έτσι υψηλή επεκτασιμότητα και χαμηλό λειτουργικό κόστος, χωρίς την ανάγκη για συνεχή διαχείριση υποδομής.</w:t>
      </w:r>
    </w:p>
    <w:p w14:paraId="1584F538" w14:textId="294F4EB8" w:rsidR="001452BB" w:rsidRPr="001452BB" w:rsidRDefault="001452BB" w:rsidP="001452BB">
      <w:pPr>
        <w:rPr>
          <w:lang w:val="el-GR"/>
        </w:rPr>
      </w:pPr>
      <w:r w:rsidRPr="001452BB">
        <w:rPr>
          <w:lang w:val="el-GR"/>
        </w:rPr>
        <w:t xml:space="preserve">Για την παρακολούθηση της κατάστασης του συστήματος και την άμεση ειδοποίηση σε περίπτωση προβλημάτων, θα ενεργοποιηθούν οι υπηρεσίες </w:t>
      </w:r>
      <w:r>
        <w:t>Azure</w:t>
      </w:r>
      <w:r w:rsidRPr="001452BB">
        <w:rPr>
          <w:lang w:val="el-GR"/>
        </w:rPr>
        <w:t xml:space="preserve"> </w:t>
      </w:r>
      <w:r>
        <w:t>Monitor</w:t>
      </w:r>
      <w:r w:rsidRPr="001452BB">
        <w:rPr>
          <w:lang w:val="el-GR"/>
        </w:rPr>
        <w:t xml:space="preserve">, </w:t>
      </w:r>
      <w:r>
        <w:t>Application</w:t>
      </w:r>
      <w:r w:rsidRPr="001452BB">
        <w:rPr>
          <w:lang w:val="el-GR"/>
        </w:rPr>
        <w:t xml:space="preserve"> </w:t>
      </w:r>
      <w:r>
        <w:t>Insights</w:t>
      </w:r>
      <w:r w:rsidRPr="001452BB">
        <w:rPr>
          <w:lang w:val="el-GR"/>
        </w:rPr>
        <w:t xml:space="preserve"> και </w:t>
      </w:r>
      <w:r>
        <w:t>Log</w:t>
      </w:r>
      <w:r w:rsidRPr="001452BB">
        <w:rPr>
          <w:lang w:val="el-GR"/>
        </w:rPr>
        <w:t xml:space="preserve"> </w:t>
      </w:r>
      <w:r>
        <w:t>Analytics</w:t>
      </w:r>
      <w:r w:rsidRPr="001452BB">
        <w:rPr>
          <w:lang w:val="el-GR"/>
        </w:rPr>
        <w:t>. Θα οριστούν κανόνες ειδοποιήσεων για κρίσιμες παραμέτρους, όπως η χρήση επεξεργαστή (</w:t>
      </w:r>
      <w:r>
        <w:t>CPU</w:t>
      </w:r>
      <w:r w:rsidRPr="001452BB">
        <w:rPr>
          <w:lang w:val="el-GR"/>
        </w:rPr>
        <w:t>), η καθυστέρηση στη βάση δεδομένων και οι αστοχίες εφαρμογών. Τα αρχεία καταγραφής (</w:t>
      </w:r>
      <w:r>
        <w:t>logs</w:t>
      </w:r>
      <w:r w:rsidRPr="001452BB">
        <w:rPr>
          <w:lang w:val="el-GR"/>
        </w:rPr>
        <w:t>) θα διατηρούνται για τουλάχιστον 90 ημέρες, ή και περισσότερο όπου αυτό απαιτείται από κανονισμούς συμμόρφωσης.</w:t>
      </w:r>
    </w:p>
    <w:p w14:paraId="28C02A6E" w14:textId="77777777" w:rsidR="001452BB" w:rsidRPr="001452BB" w:rsidRDefault="001452BB" w:rsidP="001452BB">
      <w:pPr>
        <w:rPr>
          <w:lang w:val="el-GR"/>
        </w:rPr>
      </w:pPr>
      <w:r w:rsidRPr="001452BB">
        <w:rPr>
          <w:lang w:val="el-GR"/>
        </w:rPr>
        <w:t xml:space="preserve">Τέλος, θα υπάρχει σαφής διαχωρισμός του κόστους που σχετίζεται με το έργο από τις υπόλοιπες εσωτερικές λειτουργίες της εταιρείας. Μέσω εργαλείων παρακολούθησης κόστους του </w:t>
      </w:r>
      <w:r>
        <w:t>Azure</w:t>
      </w:r>
      <w:r w:rsidRPr="001452BB">
        <w:rPr>
          <w:lang w:val="el-GR"/>
        </w:rPr>
        <w:t>, θα είναι δυνατή η καταγραφή και ανάλυση των χρεώσεων ανά χρήση, διασφαλίζοντας πλήρη διαφάνεια και έλεγχο στον οικονομικό προγραμματισμό του οργανισμού.</w:t>
      </w:r>
    </w:p>
    <w:p w14:paraId="4FDBDE71" w14:textId="1609B1D4" w:rsidR="00E51E44" w:rsidRPr="001452BB"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0F16D9E" w14:textId="77777777" w:rsidR="00E51E44" w:rsidRPr="001A3779" w:rsidRDefault="00E51E44" w:rsidP="00E51E44">
      <w:pPr>
        <w:pStyle w:val="Heading1"/>
        <w:rPr>
          <w:lang w:val="el-GR"/>
        </w:rPr>
      </w:pPr>
      <w:bookmarkStart w:id="19" w:name="_Toc197006156"/>
      <w:bookmarkStart w:id="20" w:name="_Toc197006172"/>
      <w:bookmarkStart w:id="21" w:name="_Toc197006234"/>
      <w:bookmarkStart w:id="22" w:name="_Toc197104733"/>
      <w:bookmarkStart w:id="23" w:name="_Toc197105576"/>
      <w:r w:rsidRPr="001A3779">
        <w:rPr>
          <w:lang w:val="el-GR"/>
        </w:rPr>
        <w:t xml:space="preserve">4. </w:t>
      </w:r>
      <w:r w:rsidRPr="00E51E44">
        <w:t>Service</w:t>
      </w:r>
      <w:r w:rsidRPr="001A3779">
        <w:rPr>
          <w:lang w:val="el-GR"/>
        </w:rPr>
        <w:t xml:space="preserve"> </w:t>
      </w:r>
      <w:r w:rsidRPr="00E51E44">
        <w:t>Selection</w:t>
      </w:r>
      <w:r w:rsidRPr="001A3779">
        <w:rPr>
          <w:lang w:val="el-GR"/>
        </w:rPr>
        <w:t xml:space="preserve"> </w:t>
      </w:r>
      <w:r w:rsidRPr="00E51E44">
        <w:t>and</w:t>
      </w:r>
      <w:r w:rsidRPr="001A3779">
        <w:rPr>
          <w:lang w:val="el-GR"/>
        </w:rPr>
        <w:t xml:space="preserve"> </w:t>
      </w:r>
      <w:r w:rsidRPr="00E51E44">
        <w:t>Justification</w:t>
      </w:r>
      <w:bookmarkEnd w:id="19"/>
      <w:bookmarkEnd w:id="20"/>
      <w:bookmarkEnd w:id="21"/>
      <w:bookmarkEnd w:id="22"/>
      <w:bookmarkEnd w:id="23"/>
    </w:p>
    <w:p w14:paraId="0392A7F7" w14:textId="6EF13044" w:rsidR="001A3779" w:rsidRPr="000A6EB7" w:rsidRDefault="001A3779" w:rsidP="001A3779">
      <w:pPr>
        <w:rPr>
          <w:lang w:val="el-GR"/>
        </w:rPr>
      </w:pPr>
      <w:r w:rsidRPr="000A6EB7">
        <w:rPr>
          <w:lang w:val="el-GR"/>
        </w:rPr>
        <w:t xml:space="preserve">Η επιλογή των υπηρεσιών </w:t>
      </w:r>
      <w:r w:rsidRPr="000A6EB7">
        <w:t>Azure</w:t>
      </w:r>
      <w:r w:rsidRPr="000A6EB7">
        <w:rPr>
          <w:lang w:val="el-GR"/>
        </w:rPr>
        <w:t xml:space="preserve"> βασίστηκε στις λειτουργικές απαιτήσεις του οργανισμού, στη στρατηγική </w:t>
      </w:r>
      <w:r w:rsidRPr="000A6EB7">
        <w:t>cloud</w:t>
      </w:r>
      <w:r w:rsidRPr="000A6EB7">
        <w:rPr>
          <w:lang w:val="el-GR"/>
        </w:rPr>
        <w:t>-</w:t>
      </w:r>
      <w:r w:rsidRPr="000A6EB7">
        <w:t>first</w:t>
      </w:r>
      <w:r w:rsidRPr="000A6EB7">
        <w:rPr>
          <w:lang w:val="el-GR"/>
        </w:rPr>
        <w:t xml:space="preserve"> προσέγγιση της εταιρείας και στις βέλτιστες πρακτικές της αγοράς για ασφάλεια, επεκτασιμότητα και κόστος. Κάθε υπηρεσία που επιλέχθηκε αξιολογήθηκε σε σύγκριση με εναλλακτικές λύσεις, τόσο εντός του </w:t>
      </w:r>
      <w:r w:rsidRPr="000A6EB7">
        <w:t>Azure</w:t>
      </w:r>
      <w:r w:rsidRPr="000A6EB7">
        <w:rPr>
          <w:lang w:val="el-GR"/>
        </w:rPr>
        <w:t xml:space="preserve"> όσο και σε σχέση με παραδοσιακές </w:t>
      </w:r>
      <w:r w:rsidRPr="000A6EB7">
        <w:t>on</w:t>
      </w:r>
      <w:r w:rsidRPr="000A6EB7">
        <w:rPr>
          <w:lang w:val="el-GR"/>
        </w:rPr>
        <w:t>-</w:t>
      </w:r>
      <w:r w:rsidRPr="000A6EB7">
        <w:t>premises</w:t>
      </w:r>
      <w:r w:rsidRPr="000A6EB7">
        <w:rPr>
          <w:lang w:val="el-GR"/>
        </w:rPr>
        <w:t xml:space="preserve"> υποδομές.</w:t>
      </w:r>
    </w:p>
    <w:p w14:paraId="08CB77DC" w14:textId="44318B81" w:rsidR="001A3779" w:rsidRPr="000A6EB7" w:rsidRDefault="001A3779" w:rsidP="001A3779">
      <w:pPr>
        <w:rPr>
          <w:lang w:val="el-GR"/>
        </w:rPr>
      </w:pPr>
      <w:r w:rsidRPr="000A6EB7">
        <w:rPr>
          <w:lang w:val="el-GR"/>
        </w:rPr>
        <w:t xml:space="preserve">Για τη διαχείριση ταυτότητας και πρόσβασης, επιλέχθηκε το </w:t>
      </w:r>
      <w:r w:rsidRPr="000A6EB7">
        <w:rPr>
          <w:rStyle w:val="s1"/>
        </w:rPr>
        <w:t>Azure</w:t>
      </w:r>
      <w:r w:rsidRPr="000A6EB7">
        <w:rPr>
          <w:rStyle w:val="s1"/>
          <w:lang w:val="el-GR"/>
        </w:rPr>
        <w:t xml:space="preserve"> </w:t>
      </w:r>
      <w:r w:rsidRPr="000A6EB7">
        <w:rPr>
          <w:rStyle w:val="s1"/>
        </w:rPr>
        <w:t>Entra</w:t>
      </w:r>
      <w:r w:rsidRPr="000A6EB7">
        <w:rPr>
          <w:rStyle w:val="s1"/>
          <w:lang w:val="el-GR"/>
        </w:rPr>
        <w:t xml:space="preserve"> </w:t>
      </w:r>
      <w:r w:rsidRPr="000A6EB7">
        <w:rPr>
          <w:rStyle w:val="s1"/>
        </w:rPr>
        <w:t>ID</w:t>
      </w:r>
      <w:r w:rsidRPr="000A6EB7">
        <w:rPr>
          <w:lang w:val="el-GR"/>
        </w:rPr>
        <w:t xml:space="preserve"> (πρώην </w:t>
      </w:r>
      <w:r w:rsidRPr="000A6EB7">
        <w:t>Azure</w:t>
      </w:r>
      <w:r w:rsidRPr="000A6EB7">
        <w:rPr>
          <w:lang w:val="el-GR"/>
        </w:rPr>
        <w:t xml:space="preserve"> </w:t>
      </w:r>
      <w:r w:rsidRPr="000A6EB7">
        <w:t>Active</w:t>
      </w:r>
      <w:r w:rsidRPr="000A6EB7">
        <w:rPr>
          <w:lang w:val="el-GR"/>
        </w:rPr>
        <w:t xml:space="preserve"> </w:t>
      </w:r>
      <w:r w:rsidRPr="000A6EB7">
        <w:t>Directory</w:t>
      </w:r>
      <w:r w:rsidRPr="000A6EB7">
        <w:rPr>
          <w:lang w:val="el-GR"/>
        </w:rPr>
        <w:t xml:space="preserve">), καθώς προσφέρει πλήρη ενσωμάτωση με το </w:t>
      </w:r>
      <w:r w:rsidRPr="000A6EB7">
        <w:t>Office</w:t>
      </w:r>
      <w:r w:rsidRPr="000A6EB7">
        <w:rPr>
          <w:lang w:val="el-GR"/>
        </w:rPr>
        <w:t xml:space="preserve"> 365, υποστήριξη για </w:t>
      </w:r>
      <w:r w:rsidRPr="000A6EB7">
        <w:t>Single</w:t>
      </w:r>
      <w:r w:rsidRPr="000A6EB7">
        <w:rPr>
          <w:lang w:val="el-GR"/>
        </w:rPr>
        <w:t xml:space="preserve"> </w:t>
      </w:r>
      <w:r w:rsidRPr="000A6EB7">
        <w:t>Sign</w:t>
      </w:r>
      <w:r w:rsidRPr="000A6EB7">
        <w:rPr>
          <w:lang w:val="el-GR"/>
        </w:rPr>
        <w:t>-</w:t>
      </w:r>
      <w:r w:rsidRPr="000A6EB7">
        <w:t>On</w:t>
      </w:r>
      <w:r w:rsidRPr="000A6EB7">
        <w:rPr>
          <w:lang w:val="el-GR"/>
        </w:rPr>
        <w:t xml:space="preserve">, πολιτικές ασφαλείας με </w:t>
      </w:r>
      <w:r w:rsidRPr="000A6EB7">
        <w:t>granular</w:t>
      </w:r>
      <w:r w:rsidRPr="000A6EB7">
        <w:rPr>
          <w:lang w:val="el-GR"/>
        </w:rPr>
        <w:t xml:space="preserve"> έλεγχο και υποχρεωτικό </w:t>
      </w:r>
      <w:r w:rsidRPr="000A6EB7">
        <w:t>Multi</w:t>
      </w:r>
      <w:r w:rsidRPr="000A6EB7">
        <w:rPr>
          <w:lang w:val="el-GR"/>
        </w:rPr>
        <w:t>-</w:t>
      </w:r>
      <w:r w:rsidRPr="000A6EB7">
        <w:t>Factor</w:t>
      </w:r>
      <w:r w:rsidRPr="000A6EB7">
        <w:rPr>
          <w:lang w:val="el-GR"/>
        </w:rPr>
        <w:t xml:space="preserve"> </w:t>
      </w:r>
      <w:r w:rsidRPr="000A6EB7">
        <w:t>Authentication</w:t>
      </w:r>
      <w:r w:rsidRPr="000A6EB7">
        <w:rPr>
          <w:lang w:val="el-GR"/>
        </w:rPr>
        <w:t xml:space="preserve"> (</w:t>
      </w:r>
      <w:r w:rsidRPr="000A6EB7">
        <w:t>MFA</w:t>
      </w:r>
      <w:r w:rsidRPr="000A6EB7">
        <w:rPr>
          <w:lang w:val="el-GR"/>
        </w:rPr>
        <w:t>). Παρέχει επίσης δυνατότητα σύνδεσης των εταιρικών φορητών υπολογιστών απευθείας με τους εταιρικούς λογαριασμούς, εξασφαλίζοντας συνεπή και ασφαλή πρόσβαση στα συστήματα.</w:t>
      </w:r>
    </w:p>
    <w:p w14:paraId="27311581" w14:textId="4A5C5B6E" w:rsidR="001A3779" w:rsidRPr="000A6EB7" w:rsidRDefault="001A3779" w:rsidP="001A3779">
      <w:pPr>
        <w:rPr>
          <w:lang w:val="el-GR"/>
        </w:rPr>
      </w:pPr>
      <w:r w:rsidRPr="000A6EB7">
        <w:rPr>
          <w:lang w:val="el-GR"/>
        </w:rPr>
        <w:t xml:space="preserve">Για τη φιλοξενία της ιστοσελίδας και του δημόσιου </w:t>
      </w:r>
      <w:r w:rsidRPr="000A6EB7">
        <w:t>API</w:t>
      </w:r>
      <w:r w:rsidRPr="000A6EB7">
        <w:rPr>
          <w:lang w:val="el-GR"/>
        </w:rPr>
        <w:t xml:space="preserve">, επιλέχθηκε το </w:t>
      </w:r>
      <w:r w:rsidRPr="000A6EB7">
        <w:rPr>
          <w:rStyle w:val="s1"/>
        </w:rPr>
        <w:t>Azure</w:t>
      </w:r>
      <w:r w:rsidRPr="000A6EB7">
        <w:rPr>
          <w:rStyle w:val="s1"/>
          <w:lang w:val="el-GR"/>
        </w:rPr>
        <w:t xml:space="preserve"> </w:t>
      </w:r>
      <w:r w:rsidRPr="000A6EB7">
        <w:rPr>
          <w:rStyle w:val="s1"/>
        </w:rPr>
        <w:t>App</w:t>
      </w:r>
      <w:r w:rsidRPr="000A6EB7">
        <w:rPr>
          <w:rStyle w:val="s1"/>
          <w:lang w:val="el-GR"/>
        </w:rPr>
        <w:t xml:space="preserve"> </w:t>
      </w:r>
      <w:r w:rsidRPr="000A6EB7">
        <w:rPr>
          <w:rStyle w:val="s1"/>
        </w:rPr>
        <w:t>Service</w:t>
      </w:r>
      <w:r w:rsidRPr="000A6EB7">
        <w:rPr>
          <w:lang w:val="el-GR"/>
        </w:rPr>
        <w:t xml:space="preserve">, το οποίο προσφέρει εύκολη ανάπτυξη εφαρμογών </w:t>
      </w:r>
      <w:r w:rsidRPr="000A6EB7">
        <w:t>ASP</w:t>
      </w:r>
      <w:r w:rsidRPr="000A6EB7">
        <w:rPr>
          <w:lang w:val="el-GR"/>
        </w:rPr>
        <w:t>.</w:t>
      </w:r>
      <w:r w:rsidRPr="000A6EB7">
        <w:t>NET</w:t>
      </w:r>
      <w:r w:rsidRPr="000A6EB7">
        <w:rPr>
          <w:lang w:val="el-GR"/>
        </w:rPr>
        <w:t xml:space="preserve"> </w:t>
      </w:r>
      <w:r w:rsidR="5B27F416" w:rsidRPr="000A6EB7">
        <w:rPr>
          <w:lang w:val="el-GR"/>
        </w:rPr>
        <w:t>MVS</w:t>
      </w:r>
      <w:r w:rsidRPr="000A6EB7">
        <w:rPr>
          <w:lang w:val="el-GR"/>
        </w:rPr>
        <w:t xml:space="preserve">, αυτόματη κλιμάκωση, υποστήριξη για </w:t>
      </w:r>
      <w:r w:rsidRPr="000A6EB7">
        <w:t>deployment</w:t>
      </w:r>
      <w:r w:rsidRPr="000A6EB7">
        <w:rPr>
          <w:lang w:val="el-GR"/>
        </w:rPr>
        <w:t xml:space="preserve"> </w:t>
      </w:r>
      <w:r w:rsidRPr="000A6EB7">
        <w:t>slots</w:t>
      </w:r>
      <w:r w:rsidRPr="000A6EB7">
        <w:rPr>
          <w:lang w:val="el-GR"/>
        </w:rPr>
        <w:t xml:space="preserve"> και απλοποιημένη διαχείριση. Η συγκεκριμένη λύση συγκρίνεται ευνοϊκά με τις παραδοσιακές λύσεις </w:t>
      </w:r>
      <w:r w:rsidRPr="000A6EB7">
        <w:t>IaaS</w:t>
      </w:r>
      <w:r w:rsidRPr="000A6EB7">
        <w:rPr>
          <w:lang w:val="el-GR"/>
        </w:rPr>
        <w:t xml:space="preserve"> (όπως </w:t>
      </w:r>
      <w:r w:rsidRPr="000A6EB7">
        <w:t>VMs</w:t>
      </w:r>
      <w:r w:rsidRPr="000A6EB7">
        <w:rPr>
          <w:lang w:val="el-GR"/>
        </w:rPr>
        <w:t xml:space="preserve">), καθώς μειώνει το λειτουργικό κόστος και την ανάγκη για διαχείριση του υποκείμενου λειτουργικού συστήματος. Εναλλακτικά, για το </w:t>
      </w:r>
      <w:r w:rsidRPr="000A6EB7">
        <w:t>API</w:t>
      </w:r>
      <w:r w:rsidRPr="000A6EB7">
        <w:rPr>
          <w:lang w:val="el-GR"/>
        </w:rPr>
        <w:t xml:space="preserve"> μπορεί να αξιοποιηθεί και το </w:t>
      </w:r>
      <w:r w:rsidRPr="000A6EB7">
        <w:rPr>
          <w:rStyle w:val="s1"/>
        </w:rPr>
        <w:t>Azure</w:t>
      </w:r>
      <w:r w:rsidRPr="000A6EB7">
        <w:rPr>
          <w:rStyle w:val="s1"/>
          <w:lang w:val="el-GR"/>
        </w:rPr>
        <w:t xml:space="preserve"> </w:t>
      </w:r>
      <w:r w:rsidRPr="000A6EB7">
        <w:rPr>
          <w:rStyle w:val="s1"/>
        </w:rPr>
        <w:t>API</w:t>
      </w:r>
      <w:r w:rsidRPr="000A6EB7">
        <w:rPr>
          <w:rStyle w:val="s1"/>
          <w:lang w:val="el-GR"/>
        </w:rPr>
        <w:t xml:space="preserve"> </w:t>
      </w:r>
      <w:r w:rsidRPr="000A6EB7">
        <w:rPr>
          <w:rStyle w:val="s1"/>
        </w:rPr>
        <w:t>Management</w:t>
      </w:r>
      <w:r w:rsidRPr="000A6EB7">
        <w:rPr>
          <w:lang w:val="el-GR"/>
        </w:rPr>
        <w:t xml:space="preserve">, </w:t>
      </w:r>
      <w:r w:rsidRPr="000A6EB7">
        <w:rPr>
          <w:lang w:val="el-GR"/>
        </w:rPr>
        <w:lastRenderedPageBreak/>
        <w:t xml:space="preserve">σε περίπτωση που απαιτείται πολιτική </w:t>
      </w:r>
      <w:r w:rsidRPr="000A6EB7">
        <w:t>throttling</w:t>
      </w:r>
      <w:r w:rsidRPr="000A6EB7">
        <w:rPr>
          <w:lang w:val="el-GR"/>
        </w:rPr>
        <w:t xml:space="preserve"> ή πρόσθετη ασφάλεια σε επίπεδο </w:t>
      </w:r>
      <w:r w:rsidRPr="000A6EB7">
        <w:t>endpoints</w:t>
      </w:r>
      <w:r w:rsidRPr="000A6EB7">
        <w:rPr>
          <w:lang w:val="el-GR"/>
        </w:rPr>
        <w:t>.</w:t>
      </w:r>
    </w:p>
    <w:p w14:paraId="6634C1FA" w14:textId="3E0B8A11" w:rsidR="001A3779" w:rsidRPr="000A6EB7" w:rsidRDefault="001A3779" w:rsidP="001A3779">
      <w:pPr>
        <w:rPr>
          <w:lang w:val="el-GR"/>
        </w:rPr>
      </w:pPr>
      <w:r w:rsidRPr="000A6EB7">
        <w:rPr>
          <w:lang w:val="el-GR"/>
        </w:rPr>
        <w:t xml:space="preserve">Όσον αφορά την αποθήκευση, τα </w:t>
      </w:r>
      <w:r w:rsidRPr="000A6EB7">
        <w:rPr>
          <w:rStyle w:val="s1"/>
          <w:lang w:val="el-GR"/>
        </w:rPr>
        <w:t>δομημένα δεδομένα</w:t>
      </w:r>
      <w:r w:rsidRPr="000A6EB7">
        <w:rPr>
          <w:lang w:val="el-GR"/>
        </w:rPr>
        <w:t xml:space="preserve"> θα διαχειρίζονται μέσω </w:t>
      </w:r>
      <w:r w:rsidRPr="000A6EB7">
        <w:rPr>
          <w:rStyle w:val="s1"/>
        </w:rPr>
        <w:t>Azure</w:t>
      </w:r>
      <w:r w:rsidRPr="000A6EB7">
        <w:rPr>
          <w:rStyle w:val="s1"/>
          <w:lang w:val="el-GR"/>
        </w:rPr>
        <w:t xml:space="preserve"> </w:t>
      </w:r>
      <w:r w:rsidRPr="000A6EB7">
        <w:rPr>
          <w:rStyle w:val="s1"/>
        </w:rPr>
        <w:t>SQL</w:t>
      </w:r>
      <w:r w:rsidRPr="000A6EB7">
        <w:rPr>
          <w:rStyle w:val="s1"/>
          <w:lang w:val="el-GR"/>
        </w:rPr>
        <w:t xml:space="preserve"> </w:t>
      </w:r>
      <w:r w:rsidRPr="000A6EB7">
        <w:rPr>
          <w:rStyle w:val="s1"/>
        </w:rPr>
        <w:t>Database</w:t>
      </w:r>
      <w:r w:rsidRPr="000A6EB7">
        <w:rPr>
          <w:lang w:val="el-GR"/>
        </w:rPr>
        <w:t xml:space="preserve">, που παρέχει υψηλή διαθεσιμότητα, </w:t>
      </w:r>
      <w:r w:rsidRPr="000A6EB7">
        <w:t>backup</w:t>
      </w:r>
      <w:r w:rsidRPr="000A6EB7">
        <w:rPr>
          <w:lang w:val="el-GR"/>
        </w:rPr>
        <w:t xml:space="preserve">, </w:t>
      </w:r>
      <w:r w:rsidRPr="000A6EB7">
        <w:t>scaling</w:t>
      </w:r>
      <w:r w:rsidRPr="000A6EB7">
        <w:rPr>
          <w:lang w:val="el-GR"/>
        </w:rPr>
        <w:t xml:space="preserve"> και υποστήριξη για </w:t>
      </w:r>
      <w:r w:rsidRPr="000A6EB7">
        <w:t>T</w:t>
      </w:r>
      <w:r w:rsidRPr="000A6EB7">
        <w:rPr>
          <w:lang w:val="el-GR"/>
        </w:rPr>
        <w:t>-</w:t>
      </w:r>
      <w:r w:rsidRPr="000A6EB7">
        <w:t>SQL</w:t>
      </w:r>
      <w:r w:rsidRPr="000A6EB7">
        <w:rPr>
          <w:lang w:val="el-GR"/>
        </w:rPr>
        <w:t xml:space="preserve">. Για πιο απαιτητικές εφαρμογές με ανάγκες παγκόσμιας διανομής ή </w:t>
      </w:r>
      <w:r w:rsidRPr="000A6EB7">
        <w:t>NoSQL</w:t>
      </w:r>
      <w:r w:rsidRPr="000A6EB7">
        <w:rPr>
          <w:lang w:val="el-GR"/>
        </w:rPr>
        <w:t xml:space="preserve"> μοντέλου, επιλέγεται το </w:t>
      </w:r>
      <w:r w:rsidRPr="000A6EB7">
        <w:rPr>
          <w:rStyle w:val="s1"/>
        </w:rPr>
        <w:t>Azure</w:t>
      </w:r>
      <w:r w:rsidRPr="000A6EB7">
        <w:rPr>
          <w:rStyle w:val="s1"/>
          <w:lang w:val="el-GR"/>
        </w:rPr>
        <w:t xml:space="preserve"> </w:t>
      </w:r>
      <w:r w:rsidRPr="000A6EB7">
        <w:rPr>
          <w:rStyle w:val="s1"/>
        </w:rPr>
        <w:t>Cosmos</w:t>
      </w:r>
      <w:r w:rsidRPr="000A6EB7">
        <w:rPr>
          <w:rStyle w:val="s1"/>
          <w:lang w:val="el-GR"/>
        </w:rPr>
        <w:t xml:space="preserve"> </w:t>
      </w:r>
      <w:r w:rsidRPr="000A6EB7">
        <w:rPr>
          <w:rStyle w:val="s1"/>
        </w:rPr>
        <w:t>DB</w:t>
      </w:r>
      <w:r w:rsidRPr="000A6EB7">
        <w:rPr>
          <w:lang w:val="el-GR"/>
        </w:rPr>
        <w:t xml:space="preserve">. Τα </w:t>
      </w:r>
      <w:r w:rsidRPr="000A6EB7">
        <w:rPr>
          <w:rStyle w:val="s1"/>
          <w:lang w:val="el-GR"/>
        </w:rPr>
        <w:t>αδόμητα δεδομένα</w:t>
      </w:r>
      <w:r w:rsidRPr="000A6EB7">
        <w:rPr>
          <w:lang w:val="el-GR"/>
        </w:rPr>
        <w:t xml:space="preserve">, όπως έγγραφα, εικόνες και πολυμέσα, αποθηκεύονται στο </w:t>
      </w:r>
      <w:r w:rsidRPr="000A6EB7">
        <w:rPr>
          <w:rStyle w:val="s1"/>
        </w:rPr>
        <w:t>Azure</w:t>
      </w:r>
      <w:r w:rsidRPr="000A6EB7">
        <w:rPr>
          <w:rStyle w:val="s1"/>
          <w:lang w:val="el-GR"/>
        </w:rPr>
        <w:t xml:space="preserve"> </w:t>
      </w:r>
      <w:r w:rsidRPr="000A6EB7">
        <w:rPr>
          <w:rStyle w:val="s1"/>
        </w:rPr>
        <w:t>Blob</w:t>
      </w:r>
      <w:r w:rsidRPr="000A6EB7">
        <w:rPr>
          <w:rStyle w:val="s1"/>
          <w:lang w:val="el-GR"/>
        </w:rPr>
        <w:t xml:space="preserve"> </w:t>
      </w:r>
      <w:r w:rsidRPr="000A6EB7">
        <w:rPr>
          <w:rStyle w:val="s1"/>
        </w:rPr>
        <w:t>Storage</w:t>
      </w:r>
      <w:r w:rsidRPr="000A6EB7">
        <w:rPr>
          <w:lang w:val="el-GR"/>
        </w:rPr>
        <w:t xml:space="preserve">, το οποίο υποστηρίζει </w:t>
      </w:r>
      <w:r w:rsidRPr="000A6EB7">
        <w:t>lifecycle</w:t>
      </w:r>
      <w:r w:rsidRPr="000A6EB7">
        <w:rPr>
          <w:lang w:val="el-GR"/>
        </w:rPr>
        <w:t xml:space="preserve"> </w:t>
      </w:r>
      <w:r w:rsidRPr="000A6EB7">
        <w:t>management</w:t>
      </w:r>
      <w:r w:rsidRPr="000A6EB7">
        <w:rPr>
          <w:lang w:val="el-GR"/>
        </w:rPr>
        <w:t xml:space="preserve">, </w:t>
      </w:r>
      <w:r w:rsidRPr="000A6EB7">
        <w:t>encryption</w:t>
      </w:r>
      <w:r w:rsidRPr="000A6EB7">
        <w:rPr>
          <w:lang w:val="el-GR"/>
        </w:rPr>
        <w:t xml:space="preserve"> </w:t>
      </w:r>
      <w:r w:rsidRPr="000A6EB7">
        <w:t>at</w:t>
      </w:r>
      <w:r w:rsidRPr="000A6EB7">
        <w:rPr>
          <w:lang w:val="el-GR"/>
        </w:rPr>
        <w:t xml:space="preserve"> </w:t>
      </w:r>
      <w:r w:rsidRPr="000A6EB7">
        <w:t>rest</w:t>
      </w:r>
      <w:r w:rsidRPr="000A6EB7">
        <w:rPr>
          <w:lang w:val="el-GR"/>
        </w:rPr>
        <w:t xml:space="preserve"> και χαμηλό κόστος για </w:t>
      </w:r>
      <w:r w:rsidRPr="000A6EB7">
        <w:t>cold</w:t>
      </w:r>
      <w:r w:rsidRPr="000A6EB7">
        <w:rPr>
          <w:lang w:val="el-GR"/>
        </w:rPr>
        <w:t>/</w:t>
      </w:r>
      <w:r w:rsidRPr="000A6EB7">
        <w:t>archival</w:t>
      </w:r>
      <w:r w:rsidRPr="000A6EB7">
        <w:rPr>
          <w:lang w:val="el-GR"/>
        </w:rPr>
        <w:t xml:space="preserve"> </w:t>
      </w:r>
      <w:r w:rsidRPr="000A6EB7">
        <w:t>tiers</w:t>
      </w:r>
      <w:r w:rsidRPr="000A6EB7">
        <w:rPr>
          <w:lang w:val="el-GR"/>
        </w:rPr>
        <w:t>.</w:t>
      </w:r>
    </w:p>
    <w:p w14:paraId="27BC80F8" w14:textId="6D3FBA2F" w:rsidR="001A3779" w:rsidRPr="000A6EB7" w:rsidRDefault="001A3779" w:rsidP="001A3779">
      <w:pPr>
        <w:rPr>
          <w:lang w:val="el-GR"/>
        </w:rPr>
      </w:pPr>
      <w:r w:rsidRPr="000A6EB7">
        <w:rPr>
          <w:lang w:val="el-GR"/>
        </w:rPr>
        <w:t xml:space="preserve">Για τις </w:t>
      </w:r>
      <w:r w:rsidRPr="000A6EB7">
        <w:t>stateless</w:t>
      </w:r>
      <w:r w:rsidRPr="000A6EB7">
        <w:rPr>
          <w:lang w:val="el-GR"/>
        </w:rPr>
        <w:t xml:space="preserve"> λειτουργίες, η χρήση του </w:t>
      </w:r>
      <w:r w:rsidRPr="000A6EB7">
        <w:rPr>
          <w:rStyle w:val="s1"/>
        </w:rPr>
        <w:t>Azure</w:t>
      </w:r>
      <w:r w:rsidRPr="000A6EB7">
        <w:rPr>
          <w:rStyle w:val="s1"/>
          <w:lang w:val="el-GR"/>
        </w:rPr>
        <w:t xml:space="preserve"> </w:t>
      </w:r>
      <w:r w:rsidRPr="000A6EB7">
        <w:rPr>
          <w:rStyle w:val="s1"/>
        </w:rPr>
        <w:t>Functions</w:t>
      </w:r>
      <w:r w:rsidRPr="000A6EB7">
        <w:rPr>
          <w:lang w:val="el-GR"/>
        </w:rPr>
        <w:t xml:space="preserve"> αποτελεί ιδανική λύση, προσφέροντας </w:t>
      </w:r>
      <w:r w:rsidRPr="000A6EB7">
        <w:t>serverless</w:t>
      </w:r>
      <w:r w:rsidRPr="000A6EB7">
        <w:rPr>
          <w:lang w:val="el-GR"/>
        </w:rPr>
        <w:t xml:space="preserve"> περιβάλλον με δυνατότητα </w:t>
      </w:r>
      <w:r w:rsidRPr="000A6EB7">
        <w:t>auto</w:t>
      </w:r>
      <w:r w:rsidRPr="000A6EB7">
        <w:rPr>
          <w:lang w:val="el-GR"/>
        </w:rPr>
        <w:t>-</w:t>
      </w:r>
      <w:r w:rsidRPr="000A6EB7">
        <w:t>scaling</w:t>
      </w:r>
      <w:r w:rsidRPr="000A6EB7">
        <w:rPr>
          <w:lang w:val="el-GR"/>
        </w:rPr>
        <w:t xml:space="preserve">, πληρωμή ανά εκτέλεση και εύκολη ενσωμάτωση με άλλα </w:t>
      </w:r>
      <w:r w:rsidRPr="000A6EB7">
        <w:t>Azure</w:t>
      </w:r>
      <w:r w:rsidRPr="000A6EB7">
        <w:rPr>
          <w:lang w:val="el-GR"/>
        </w:rPr>
        <w:t xml:space="preserve"> </w:t>
      </w:r>
      <w:r w:rsidRPr="000A6EB7">
        <w:t>services</w:t>
      </w:r>
      <w:r w:rsidRPr="000A6EB7">
        <w:rPr>
          <w:lang w:val="el-GR"/>
        </w:rPr>
        <w:t xml:space="preserve"> μέσω </w:t>
      </w:r>
      <w:proofErr w:type="spellStart"/>
      <w:r w:rsidR="371819F7" w:rsidRPr="371819F7">
        <w:rPr>
          <w:lang w:val="el-GR"/>
        </w:rPr>
        <w:t>Http</w:t>
      </w:r>
      <w:proofErr w:type="spellEnd"/>
      <w:r w:rsidR="78E57A32" w:rsidRPr="78E57A32">
        <w:rPr>
          <w:lang w:val="el-GR"/>
        </w:rPr>
        <w:t xml:space="preserve"> </w:t>
      </w:r>
      <w:r w:rsidRPr="000A6EB7">
        <w:t>event</w:t>
      </w:r>
      <w:r w:rsidRPr="000A6EB7">
        <w:rPr>
          <w:lang w:val="el-GR"/>
        </w:rPr>
        <w:t>-</w:t>
      </w:r>
      <w:r w:rsidRPr="000A6EB7">
        <w:t>driven</w:t>
      </w:r>
      <w:r w:rsidRPr="000A6EB7">
        <w:rPr>
          <w:lang w:val="el-GR"/>
        </w:rPr>
        <w:t xml:space="preserve"> </w:t>
      </w:r>
      <w:r w:rsidRPr="000A6EB7">
        <w:t>triggers</w:t>
      </w:r>
      <w:r w:rsidRPr="000A6EB7">
        <w:rPr>
          <w:lang w:val="el-GR"/>
        </w:rPr>
        <w:t xml:space="preserve">. Η συγκεκριμένη προσέγγιση είναι προτιμότερη από τη χρήση </w:t>
      </w:r>
      <w:r w:rsidRPr="000A6EB7">
        <w:t>containers</w:t>
      </w:r>
      <w:r w:rsidRPr="000A6EB7">
        <w:rPr>
          <w:lang w:val="el-GR"/>
        </w:rPr>
        <w:t xml:space="preserve"> ή </w:t>
      </w:r>
      <w:r w:rsidRPr="000A6EB7">
        <w:t>VMs</w:t>
      </w:r>
      <w:r w:rsidRPr="000A6EB7">
        <w:rPr>
          <w:lang w:val="el-GR"/>
        </w:rPr>
        <w:t xml:space="preserve"> για απλές ή περιοδικές λειτουργίες, καθώς μειώνει σημαντικά την πολυπλοκότητα και το κόστος.</w:t>
      </w:r>
    </w:p>
    <w:p w14:paraId="4542E586" w14:textId="7D69ADE7" w:rsidR="001A3779" w:rsidRPr="000A6EB7" w:rsidRDefault="001A3779" w:rsidP="001A3779">
      <w:pPr>
        <w:rPr>
          <w:lang w:val="el-GR"/>
        </w:rPr>
      </w:pPr>
      <w:r w:rsidRPr="000A6EB7">
        <w:rPr>
          <w:lang w:val="el-GR"/>
        </w:rPr>
        <w:t xml:space="preserve">Η παρακολούθηση και η παραμετροποίηση ειδοποιήσεων υλοποιείται με </w:t>
      </w:r>
      <w:r w:rsidRPr="000A6EB7">
        <w:rPr>
          <w:rStyle w:val="s1"/>
        </w:rPr>
        <w:t>Azure</w:t>
      </w:r>
      <w:r w:rsidRPr="000A6EB7">
        <w:rPr>
          <w:rStyle w:val="s1"/>
          <w:lang w:val="el-GR"/>
        </w:rPr>
        <w:t xml:space="preserve"> </w:t>
      </w:r>
      <w:r w:rsidRPr="000A6EB7">
        <w:rPr>
          <w:rStyle w:val="s1"/>
        </w:rPr>
        <w:t>Monitor</w:t>
      </w:r>
      <w:r w:rsidRPr="000A6EB7">
        <w:rPr>
          <w:lang w:val="el-GR"/>
        </w:rPr>
        <w:t xml:space="preserve">, </w:t>
      </w:r>
      <w:r w:rsidRPr="000A6EB7">
        <w:rPr>
          <w:rStyle w:val="s1"/>
        </w:rPr>
        <w:t>Application</w:t>
      </w:r>
      <w:r w:rsidRPr="000A6EB7">
        <w:rPr>
          <w:rStyle w:val="s1"/>
          <w:lang w:val="el-GR"/>
        </w:rPr>
        <w:t xml:space="preserve"> </w:t>
      </w:r>
      <w:r w:rsidRPr="000A6EB7">
        <w:rPr>
          <w:rStyle w:val="s1"/>
        </w:rPr>
        <w:t>Insights</w:t>
      </w:r>
      <w:r w:rsidRPr="000A6EB7">
        <w:rPr>
          <w:lang w:val="el-GR"/>
        </w:rPr>
        <w:t xml:space="preserve"> και </w:t>
      </w:r>
      <w:r w:rsidRPr="000A6EB7">
        <w:rPr>
          <w:rStyle w:val="s1"/>
        </w:rPr>
        <w:t>Log</w:t>
      </w:r>
      <w:r w:rsidRPr="000A6EB7">
        <w:rPr>
          <w:rStyle w:val="s1"/>
          <w:lang w:val="el-GR"/>
        </w:rPr>
        <w:t xml:space="preserve"> </w:t>
      </w:r>
      <w:r w:rsidRPr="000A6EB7">
        <w:rPr>
          <w:rStyle w:val="s1"/>
        </w:rPr>
        <w:t>Analytics</w:t>
      </w:r>
      <w:r w:rsidRPr="000A6EB7">
        <w:rPr>
          <w:lang w:val="el-GR"/>
        </w:rPr>
        <w:t>. Οι υπηρεσίες αυτές συνεργάζονται αρμονικά για τη συλλογή και ανάλυση τηλεμετρίας από εφαρμογές, υποδομές και βάσεις δεδομένων, επιτρέποντας την έγκαιρη ανίχνευση προβλημάτων και τη βελτιστοποίηση των επιδόσεων.</w:t>
      </w:r>
    </w:p>
    <w:p w14:paraId="78E26468" w14:textId="2A48B35C" w:rsidR="001A3779" w:rsidRPr="000A6EB7" w:rsidRDefault="001A3779" w:rsidP="001A3779">
      <w:pPr>
        <w:rPr>
          <w:lang w:val="el-GR"/>
        </w:rPr>
      </w:pPr>
      <w:r w:rsidRPr="000A6EB7">
        <w:rPr>
          <w:lang w:val="el-GR"/>
        </w:rPr>
        <w:t xml:space="preserve">Τέλος, για την καταγραφή κόστους και τη διαχείριση πόρων, αξιοποιείται το </w:t>
      </w:r>
      <w:r w:rsidRPr="000A6EB7">
        <w:rPr>
          <w:rStyle w:val="s1"/>
        </w:rPr>
        <w:t>Azure</w:t>
      </w:r>
      <w:r w:rsidRPr="000A6EB7">
        <w:rPr>
          <w:rStyle w:val="s1"/>
          <w:lang w:val="el-GR"/>
        </w:rPr>
        <w:t xml:space="preserve"> </w:t>
      </w:r>
      <w:r w:rsidRPr="000A6EB7">
        <w:rPr>
          <w:rStyle w:val="s1"/>
        </w:rPr>
        <w:t>Cost</w:t>
      </w:r>
      <w:r w:rsidRPr="000A6EB7">
        <w:rPr>
          <w:rStyle w:val="s1"/>
          <w:lang w:val="el-GR"/>
        </w:rPr>
        <w:t xml:space="preserve"> </w:t>
      </w:r>
      <w:r w:rsidRPr="000A6EB7">
        <w:rPr>
          <w:rStyle w:val="s1"/>
        </w:rPr>
        <w:t>Management</w:t>
      </w:r>
      <w:r w:rsidRPr="000A6EB7">
        <w:rPr>
          <w:lang w:val="el-GR"/>
        </w:rPr>
        <w:t xml:space="preserve">, σε συνδυασμό με </w:t>
      </w:r>
      <w:r w:rsidRPr="000A6EB7">
        <w:t>tags</w:t>
      </w:r>
      <w:r w:rsidRPr="000A6EB7">
        <w:rPr>
          <w:lang w:val="el-GR"/>
        </w:rPr>
        <w:t xml:space="preserve"> και </w:t>
      </w:r>
      <w:r w:rsidRPr="000A6EB7">
        <w:t>management</w:t>
      </w:r>
      <w:r w:rsidRPr="000A6EB7">
        <w:rPr>
          <w:lang w:val="el-GR"/>
        </w:rPr>
        <w:t xml:space="preserve"> </w:t>
      </w:r>
      <w:r w:rsidRPr="000A6EB7">
        <w:t>groups</w:t>
      </w:r>
      <w:r w:rsidRPr="000A6EB7">
        <w:rPr>
          <w:lang w:val="el-GR"/>
        </w:rPr>
        <w:t xml:space="preserve">. Αυτό επιτρέπει τον διαχωρισμό των χρεώσεων ανά έργο ή περιβάλλον (π.χ. </w:t>
      </w:r>
      <w:r w:rsidRPr="000A6EB7">
        <w:t>development</w:t>
      </w:r>
      <w:r w:rsidRPr="000A6EB7">
        <w:rPr>
          <w:lang w:val="el-GR"/>
        </w:rPr>
        <w:t xml:space="preserve">, </w:t>
      </w:r>
      <w:r w:rsidRPr="000A6EB7">
        <w:t>production</w:t>
      </w:r>
      <w:r w:rsidRPr="000A6EB7">
        <w:rPr>
          <w:lang w:val="el-GR"/>
        </w:rPr>
        <w:t>), προσφέροντας ξεκάθαρη εικόνα και καλύτερη οικονομική διαχείριση.</w:t>
      </w:r>
    </w:p>
    <w:p w14:paraId="2032F081" w14:textId="77777777" w:rsidR="001A3779" w:rsidRPr="000A6EB7" w:rsidRDefault="001A3779" w:rsidP="001A3779">
      <w:pPr>
        <w:rPr>
          <w:lang w:val="el-GR"/>
        </w:rPr>
      </w:pPr>
      <w:r w:rsidRPr="000A6EB7">
        <w:rPr>
          <w:lang w:val="el-GR"/>
        </w:rPr>
        <w:t xml:space="preserve">Η συνολική επιλογή των υπηρεσιών βασίστηκε σε κριτήρια αξιοπιστίας, ασφάλειας, ευκολίας διαχείρισης και αποδοτικότητας κόστους, ενώ η χρήση </w:t>
      </w:r>
      <w:r w:rsidRPr="000A6EB7">
        <w:t>PaaS</w:t>
      </w:r>
      <w:r w:rsidRPr="000A6EB7">
        <w:rPr>
          <w:lang w:val="el-GR"/>
        </w:rPr>
        <w:t xml:space="preserve"> και </w:t>
      </w:r>
      <w:r w:rsidRPr="000A6EB7">
        <w:t>Serverless</w:t>
      </w:r>
      <w:r w:rsidRPr="000A6EB7">
        <w:rPr>
          <w:lang w:val="el-GR"/>
        </w:rPr>
        <w:t xml:space="preserve"> λύσεων έναντι </w:t>
      </w:r>
      <w:r w:rsidRPr="000A6EB7">
        <w:t>IaaS</w:t>
      </w:r>
      <w:r w:rsidRPr="000A6EB7">
        <w:rPr>
          <w:lang w:val="el-GR"/>
        </w:rPr>
        <w:t xml:space="preserve"> παρέχει την απαιτούμενη ευελιξία και επεκτασιμότητα για τις μελλοντικές ανάγκες του οργανισμού.</w:t>
      </w:r>
    </w:p>
    <w:p w14:paraId="1761329C"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06DF45A5" w14:textId="77777777" w:rsidR="00E51E44" w:rsidRPr="006707B9" w:rsidRDefault="00E51E44" w:rsidP="00E51E44">
      <w:pPr>
        <w:pStyle w:val="Heading1"/>
        <w:rPr>
          <w:lang w:val="el-GR"/>
        </w:rPr>
      </w:pPr>
      <w:bookmarkStart w:id="24" w:name="_Toc197006157"/>
      <w:bookmarkStart w:id="25" w:name="_Toc197006173"/>
      <w:bookmarkStart w:id="26" w:name="_Toc197006235"/>
      <w:bookmarkStart w:id="27" w:name="_Toc197104734"/>
      <w:bookmarkStart w:id="28" w:name="_Toc197105577"/>
      <w:r w:rsidRPr="006707B9">
        <w:rPr>
          <w:lang w:val="el-GR"/>
        </w:rPr>
        <w:t xml:space="preserve">5. </w:t>
      </w:r>
      <w:r w:rsidRPr="00E51E44">
        <w:t>Detailed</w:t>
      </w:r>
      <w:r w:rsidRPr="006707B9">
        <w:rPr>
          <w:lang w:val="el-GR"/>
        </w:rPr>
        <w:t xml:space="preserve"> </w:t>
      </w:r>
      <w:r w:rsidRPr="00E51E44">
        <w:t>Resource</w:t>
      </w:r>
      <w:r w:rsidRPr="006707B9">
        <w:rPr>
          <w:lang w:val="el-GR"/>
        </w:rPr>
        <w:t xml:space="preserve"> </w:t>
      </w:r>
      <w:r w:rsidRPr="00E51E44">
        <w:t>Configuration</w:t>
      </w:r>
      <w:bookmarkEnd w:id="24"/>
      <w:bookmarkEnd w:id="25"/>
      <w:bookmarkEnd w:id="26"/>
      <w:bookmarkEnd w:id="27"/>
      <w:bookmarkEnd w:id="28"/>
    </w:p>
    <w:p w14:paraId="027C6294" w14:textId="0DAD9636" w:rsidR="006707B9" w:rsidRPr="006707B9" w:rsidRDefault="006707B9" w:rsidP="003F19AA">
      <w:pPr>
        <w:rPr>
          <w:lang w:val="el-GR"/>
        </w:rPr>
      </w:pPr>
      <w:r w:rsidRPr="006707B9">
        <w:rPr>
          <w:lang w:val="el-GR"/>
        </w:rPr>
        <w:t xml:space="preserve">Για την επιτυχή υλοποίηση της υποδομής στο </w:t>
      </w:r>
      <w:r>
        <w:t>Microsoft</w:t>
      </w:r>
      <w:r w:rsidRPr="006707B9">
        <w:rPr>
          <w:lang w:val="el-GR"/>
        </w:rPr>
        <w:t xml:space="preserve"> </w:t>
      </w:r>
      <w:r>
        <w:t>Azure</w:t>
      </w:r>
      <w:r w:rsidRPr="006707B9">
        <w:rPr>
          <w:lang w:val="el-GR"/>
        </w:rPr>
        <w:t xml:space="preserve">, απαιτείται η σωστή παραμετροποίηση των επιμέρους πόρων, σύμφωνα με τις απαιτήσεις της </w:t>
      </w:r>
      <w:proofErr w:type="spellStart"/>
      <w:r>
        <w:t>MultiSoftware</w:t>
      </w:r>
      <w:proofErr w:type="spellEnd"/>
      <w:r w:rsidRPr="006707B9">
        <w:rPr>
          <w:lang w:val="el-GR"/>
        </w:rPr>
        <w:t xml:space="preserve"> </w:t>
      </w:r>
      <w:r>
        <w:t>Enterprise</w:t>
      </w:r>
      <w:r w:rsidRPr="006707B9">
        <w:rPr>
          <w:lang w:val="el-GR"/>
        </w:rPr>
        <w:t xml:space="preserve">. </w:t>
      </w:r>
      <w:r w:rsidRPr="006D7228">
        <w:rPr>
          <w:lang w:val="el-GR"/>
        </w:rPr>
        <w:t>Στην παρούσα ενότητα περιγράφεται λεπτομερώς η διαμόρφωση των υπηρεσιών, περιλαμβάνοντας ζητήματα όπως η ομαδοποίηση πόρων, τα επίπεδα υπηρεσιών, οι επιλογές ασφαλείας, οι ρυθμίσεις δικτύου και η πολιτική χρέωσης.</w:t>
      </w:r>
    </w:p>
    <w:p w14:paraId="647A9DB6" w14:textId="77777777" w:rsidR="00DD23AF" w:rsidRDefault="00DD23AF" w:rsidP="003F19AA">
      <w:pPr>
        <w:rPr>
          <w:b/>
          <w:bCs/>
        </w:rPr>
      </w:pPr>
    </w:p>
    <w:p w14:paraId="7E1F278C" w14:textId="77777777" w:rsidR="00DD23AF" w:rsidRDefault="00DD23AF" w:rsidP="003F19AA">
      <w:pPr>
        <w:rPr>
          <w:b/>
          <w:bCs/>
        </w:rPr>
      </w:pPr>
    </w:p>
    <w:p w14:paraId="78DE7997" w14:textId="4F0140C8" w:rsidR="006707B9" w:rsidRPr="006D7228" w:rsidRDefault="006707B9" w:rsidP="003F19AA">
      <w:pPr>
        <w:rPr>
          <w:lang w:val="el-GR"/>
        </w:rPr>
      </w:pPr>
      <w:r w:rsidRPr="006D7228">
        <w:rPr>
          <w:b/>
          <w:bCs/>
          <w:lang w:val="el-GR"/>
        </w:rPr>
        <w:t>Ομαδοποίηση Πόρων (</w:t>
      </w:r>
      <w:r>
        <w:rPr>
          <w:b/>
          <w:bCs/>
        </w:rPr>
        <w:t>Resource</w:t>
      </w:r>
      <w:r w:rsidRPr="006D7228">
        <w:rPr>
          <w:b/>
          <w:bCs/>
          <w:lang w:val="el-GR"/>
        </w:rPr>
        <w:t xml:space="preserve"> </w:t>
      </w:r>
      <w:r>
        <w:rPr>
          <w:b/>
          <w:bCs/>
        </w:rPr>
        <w:t>Groups</w:t>
      </w:r>
      <w:r w:rsidRPr="006D7228">
        <w:rPr>
          <w:b/>
          <w:bCs/>
          <w:lang w:val="el-GR"/>
        </w:rPr>
        <w:t>):</w:t>
      </w:r>
    </w:p>
    <w:p w14:paraId="2CB513E3" w14:textId="0D220821" w:rsidR="006707B9" w:rsidRPr="006707B9" w:rsidRDefault="006707B9" w:rsidP="003F19AA">
      <w:pPr>
        <w:rPr>
          <w:lang w:val="el-GR"/>
        </w:rPr>
      </w:pPr>
      <w:r w:rsidRPr="006D7228">
        <w:rPr>
          <w:lang w:val="el-GR"/>
        </w:rPr>
        <w:t>Οι πόροι οργανώνονται σε διακριτές ομάδες πόρων (</w:t>
      </w:r>
      <w:r>
        <w:t>resource</w:t>
      </w:r>
      <w:r w:rsidRPr="006D7228">
        <w:rPr>
          <w:lang w:val="el-GR"/>
        </w:rPr>
        <w:t xml:space="preserve"> </w:t>
      </w:r>
      <w:r>
        <w:t>groups</w:t>
      </w:r>
      <w:r w:rsidRPr="006D7228">
        <w:rPr>
          <w:lang w:val="el-GR"/>
        </w:rPr>
        <w:t>) ανάλογα με τον σκοπό και το περιβάλλον τους (π.χ. παραγωγή, ανάπτυξη, δοκιμή). Η κατηγοριοποίηση αυτή διευκολύνει τη διαχείριση, την εφαρμογή πολιτικών (</w:t>
      </w:r>
      <w:r>
        <w:t>policies</w:t>
      </w:r>
      <w:r w:rsidRPr="006D7228">
        <w:rPr>
          <w:lang w:val="el-GR"/>
        </w:rPr>
        <w:t>) και την παρακολούθηση κόστους.</w:t>
      </w:r>
    </w:p>
    <w:p w14:paraId="39C8C7C7" w14:textId="77777777" w:rsidR="006707B9" w:rsidRPr="006D7228" w:rsidRDefault="006707B9" w:rsidP="003F19AA">
      <w:pPr>
        <w:rPr>
          <w:lang w:val="el-GR"/>
        </w:rPr>
      </w:pPr>
      <w:r w:rsidRPr="006D7228">
        <w:rPr>
          <w:b/>
          <w:bCs/>
          <w:lang w:val="el-GR"/>
        </w:rPr>
        <w:t>Δικτύωση και Ασφάλεια (</w:t>
      </w:r>
      <w:r>
        <w:rPr>
          <w:b/>
          <w:bCs/>
        </w:rPr>
        <w:t>Networking</w:t>
      </w:r>
      <w:r w:rsidRPr="006D7228">
        <w:rPr>
          <w:b/>
          <w:bCs/>
          <w:lang w:val="el-GR"/>
        </w:rPr>
        <w:t xml:space="preserve"> &amp; </w:t>
      </w:r>
      <w:r>
        <w:rPr>
          <w:b/>
          <w:bCs/>
        </w:rPr>
        <w:t>Security</w:t>
      </w:r>
      <w:r w:rsidRPr="006D7228">
        <w:rPr>
          <w:b/>
          <w:bCs/>
          <w:lang w:val="el-GR"/>
        </w:rPr>
        <w:t>):</w:t>
      </w:r>
    </w:p>
    <w:p w14:paraId="6067B382" w14:textId="533801FB" w:rsidR="006707B9" w:rsidRPr="006D7228" w:rsidRDefault="006707B9" w:rsidP="003F19AA">
      <w:pPr>
        <w:rPr>
          <w:lang w:val="el-GR"/>
        </w:rPr>
      </w:pPr>
      <w:r w:rsidRPr="006D7228">
        <w:rPr>
          <w:lang w:val="el-GR"/>
        </w:rPr>
        <w:t>Δημιουργούνται εικονικά δίκτυα (</w:t>
      </w:r>
      <w:r>
        <w:t>Azure</w:t>
      </w:r>
      <w:r w:rsidRPr="006D7228">
        <w:rPr>
          <w:lang w:val="el-GR"/>
        </w:rPr>
        <w:t xml:space="preserve"> </w:t>
      </w:r>
      <w:r>
        <w:t>Virtual</w:t>
      </w:r>
      <w:r w:rsidRPr="006D7228">
        <w:rPr>
          <w:lang w:val="el-GR"/>
        </w:rPr>
        <w:t xml:space="preserve"> </w:t>
      </w:r>
      <w:r>
        <w:t>Networks</w:t>
      </w:r>
      <w:r w:rsidRPr="006D7228">
        <w:rPr>
          <w:lang w:val="el-GR"/>
        </w:rPr>
        <w:t xml:space="preserve">) με κατάλληλες </w:t>
      </w:r>
      <w:proofErr w:type="spellStart"/>
      <w:r w:rsidRPr="006D7228">
        <w:rPr>
          <w:lang w:val="el-GR"/>
        </w:rPr>
        <w:t>υποδικτυακές</w:t>
      </w:r>
      <w:proofErr w:type="spellEnd"/>
      <w:r w:rsidRPr="006D7228">
        <w:rPr>
          <w:lang w:val="el-GR"/>
        </w:rPr>
        <w:t xml:space="preserve"> περιοχές (</w:t>
      </w:r>
      <w:r>
        <w:t>subnets</w:t>
      </w:r>
      <w:r w:rsidRPr="006D7228">
        <w:rPr>
          <w:lang w:val="el-GR"/>
        </w:rPr>
        <w:t>), πίνακες δρομολόγησης (</w:t>
      </w:r>
      <w:r>
        <w:t>route</w:t>
      </w:r>
      <w:r w:rsidRPr="006D7228">
        <w:rPr>
          <w:lang w:val="el-GR"/>
        </w:rPr>
        <w:t xml:space="preserve"> </w:t>
      </w:r>
      <w:r>
        <w:t>tables</w:t>
      </w:r>
      <w:r w:rsidRPr="006D7228">
        <w:rPr>
          <w:lang w:val="el-GR"/>
        </w:rPr>
        <w:t>) και ομάδες ασφάλειας δικτύου (</w:t>
      </w:r>
      <w:r>
        <w:t>NSGs</w:t>
      </w:r>
      <w:r w:rsidRPr="006D7228">
        <w:rPr>
          <w:lang w:val="el-GR"/>
        </w:rPr>
        <w:t xml:space="preserve">), ώστε να εξασφαλίζεται ελεγχόμενη πρόσβαση μεταξύ των υπηρεσιών. Το </w:t>
      </w:r>
      <w:r>
        <w:t>Azure</w:t>
      </w:r>
      <w:r w:rsidRPr="006D7228">
        <w:rPr>
          <w:lang w:val="el-GR"/>
        </w:rPr>
        <w:t xml:space="preserve"> </w:t>
      </w:r>
      <w:r>
        <w:t>Firewall</w:t>
      </w:r>
      <w:r w:rsidRPr="006D7228">
        <w:rPr>
          <w:lang w:val="el-GR"/>
        </w:rPr>
        <w:t xml:space="preserve"> ή τα </w:t>
      </w:r>
      <w:r>
        <w:t>Service</w:t>
      </w:r>
      <w:r w:rsidRPr="006D7228">
        <w:rPr>
          <w:lang w:val="el-GR"/>
        </w:rPr>
        <w:t xml:space="preserve"> </w:t>
      </w:r>
      <w:r>
        <w:t>Endpoints</w:t>
      </w:r>
      <w:r w:rsidRPr="006D7228">
        <w:rPr>
          <w:lang w:val="el-GR"/>
        </w:rPr>
        <w:t xml:space="preserve"> χρησιμοποιούνται για την απομόνωση ευαίσθητων υπηρεσιών, όπως βάσεις δεδομένων. Η επικοινωνία μεταξύ των πόρων γίνεται με έμφαση στην ασφάλεια και την ελαχιστοποίηση της έκθεσης στο διαδίκτυο.</w:t>
      </w:r>
    </w:p>
    <w:p w14:paraId="055E5CD2" w14:textId="77777777" w:rsidR="006707B9" w:rsidRPr="006D7228" w:rsidRDefault="006707B9" w:rsidP="003F19AA">
      <w:pPr>
        <w:rPr>
          <w:lang w:val="el-GR"/>
        </w:rPr>
      </w:pPr>
      <w:r w:rsidRPr="006D7228">
        <w:rPr>
          <w:b/>
          <w:bCs/>
          <w:lang w:val="el-GR"/>
        </w:rPr>
        <w:t xml:space="preserve">Υπηρεσίες </w:t>
      </w:r>
      <w:proofErr w:type="spellStart"/>
      <w:r w:rsidRPr="006D7228">
        <w:rPr>
          <w:b/>
          <w:bCs/>
          <w:lang w:val="el-GR"/>
        </w:rPr>
        <w:t>Αυθεντικοποίησης</w:t>
      </w:r>
      <w:proofErr w:type="spellEnd"/>
      <w:r w:rsidRPr="006D7228">
        <w:rPr>
          <w:b/>
          <w:bCs/>
          <w:lang w:val="el-GR"/>
        </w:rPr>
        <w:t xml:space="preserve"> και Πρόσβασης:</w:t>
      </w:r>
    </w:p>
    <w:p w14:paraId="0B528622" w14:textId="41066C9D" w:rsidR="006707B9" w:rsidRPr="006D7228" w:rsidRDefault="006707B9" w:rsidP="003F19AA">
      <w:pPr>
        <w:rPr>
          <w:lang w:val="el-GR"/>
        </w:rPr>
      </w:pPr>
      <w:r w:rsidRPr="006D7228">
        <w:rPr>
          <w:lang w:val="el-GR"/>
        </w:rPr>
        <w:t xml:space="preserve">Το </w:t>
      </w:r>
      <w:r>
        <w:t>Azure</w:t>
      </w:r>
      <w:r w:rsidRPr="006D7228">
        <w:rPr>
          <w:lang w:val="el-GR"/>
        </w:rPr>
        <w:t xml:space="preserve"> </w:t>
      </w:r>
      <w:r>
        <w:t>Entra</w:t>
      </w:r>
      <w:r w:rsidRPr="006D7228">
        <w:rPr>
          <w:lang w:val="el-GR"/>
        </w:rPr>
        <w:t xml:space="preserve"> </w:t>
      </w:r>
      <w:r>
        <w:t>ID</w:t>
      </w:r>
      <w:r w:rsidRPr="006D7228">
        <w:rPr>
          <w:lang w:val="el-GR"/>
        </w:rPr>
        <w:t xml:space="preserve"> ρυθμίζεται για </w:t>
      </w:r>
      <w:r>
        <w:t>Single</w:t>
      </w:r>
      <w:r w:rsidRPr="006D7228">
        <w:rPr>
          <w:lang w:val="el-GR"/>
        </w:rPr>
        <w:t xml:space="preserve"> </w:t>
      </w:r>
      <w:r>
        <w:t>Sign</w:t>
      </w:r>
      <w:r w:rsidRPr="006D7228">
        <w:rPr>
          <w:lang w:val="el-GR"/>
        </w:rPr>
        <w:t>-</w:t>
      </w:r>
      <w:r>
        <w:t>On</w:t>
      </w:r>
      <w:r w:rsidRPr="006D7228">
        <w:rPr>
          <w:lang w:val="el-GR"/>
        </w:rPr>
        <w:t xml:space="preserve"> και </w:t>
      </w:r>
      <w:r>
        <w:t>Role</w:t>
      </w:r>
      <w:r w:rsidRPr="006D7228">
        <w:rPr>
          <w:lang w:val="el-GR"/>
        </w:rPr>
        <w:t>-</w:t>
      </w:r>
      <w:r>
        <w:t>Based</w:t>
      </w:r>
      <w:r w:rsidRPr="006D7228">
        <w:rPr>
          <w:lang w:val="el-GR"/>
        </w:rPr>
        <w:t xml:space="preserve"> </w:t>
      </w:r>
      <w:r>
        <w:t>Access</w:t>
      </w:r>
      <w:r w:rsidRPr="006D7228">
        <w:rPr>
          <w:lang w:val="el-GR"/>
        </w:rPr>
        <w:t xml:space="preserve"> </w:t>
      </w:r>
      <w:r>
        <w:t>Control</w:t>
      </w:r>
      <w:r w:rsidRPr="006D7228">
        <w:rPr>
          <w:lang w:val="el-GR"/>
        </w:rPr>
        <w:t xml:space="preserve"> (</w:t>
      </w:r>
      <w:r>
        <w:t>RBAC</w:t>
      </w:r>
      <w:r w:rsidRPr="006D7228">
        <w:rPr>
          <w:lang w:val="el-GR"/>
        </w:rPr>
        <w:t xml:space="preserve">). Καθορίζονται πολιτικές </w:t>
      </w:r>
      <w:r>
        <w:t>MFA</w:t>
      </w:r>
      <w:r w:rsidRPr="006D7228">
        <w:rPr>
          <w:lang w:val="el-GR"/>
        </w:rPr>
        <w:t xml:space="preserve"> για όλους τους διαχειριστές και εξωτερικούς χρήστες. Οι φορητοί υπολογιστές της εταιρείας ενσωματώνονται στον </w:t>
      </w:r>
      <w:r>
        <w:t>Azure</w:t>
      </w:r>
      <w:r w:rsidRPr="006D7228">
        <w:rPr>
          <w:lang w:val="el-GR"/>
        </w:rPr>
        <w:t xml:space="preserve"> </w:t>
      </w:r>
      <w:r>
        <w:t>AD</w:t>
      </w:r>
      <w:r w:rsidRPr="006D7228">
        <w:rPr>
          <w:lang w:val="el-GR"/>
        </w:rPr>
        <w:t xml:space="preserve"> για έλεγχο ταυτότητας κατά την είσοδο στο σύστημα.</w:t>
      </w:r>
    </w:p>
    <w:p w14:paraId="77F071F5" w14:textId="77777777" w:rsidR="006707B9" w:rsidRPr="006D7228" w:rsidRDefault="006707B9" w:rsidP="003F19AA">
      <w:pPr>
        <w:rPr>
          <w:lang w:val="el-GR"/>
        </w:rPr>
      </w:pPr>
      <w:r w:rsidRPr="006D7228">
        <w:rPr>
          <w:b/>
          <w:bCs/>
          <w:lang w:val="el-GR"/>
        </w:rPr>
        <w:t>Υποδομές Εφαρμογών (</w:t>
      </w:r>
      <w:r>
        <w:rPr>
          <w:b/>
          <w:bCs/>
        </w:rPr>
        <w:t>App</w:t>
      </w:r>
      <w:r w:rsidRPr="006D7228">
        <w:rPr>
          <w:b/>
          <w:bCs/>
          <w:lang w:val="el-GR"/>
        </w:rPr>
        <w:t xml:space="preserve"> </w:t>
      </w:r>
      <w:r>
        <w:rPr>
          <w:b/>
          <w:bCs/>
        </w:rPr>
        <w:t>Hosting</w:t>
      </w:r>
      <w:r w:rsidRPr="006D7228">
        <w:rPr>
          <w:b/>
          <w:bCs/>
          <w:lang w:val="el-GR"/>
        </w:rPr>
        <w:t>):</w:t>
      </w:r>
    </w:p>
    <w:p w14:paraId="59E049E2" w14:textId="2A78A0DD" w:rsidR="006707B9" w:rsidRPr="006D7228" w:rsidRDefault="006707B9" w:rsidP="003F19AA">
      <w:pPr>
        <w:rPr>
          <w:lang w:val="el-GR"/>
        </w:rPr>
      </w:pPr>
      <w:r w:rsidRPr="006D7228">
        <w:rPr>
          <w:lang w:val="el-GR"/>
        </w:rPr>
        <w:t xml:space="preserve">Η ιστοσελίδα και το </w:t>
      </w:r>
      <w:r>
        <w:t>API</w:t>
      </w:r>
      <w:r w:rsidRPr="006D7228">
        <w:rPr>
          <w:lang w:val="el-GR"/>
        </w:rPr>
        <w:t xml:space="preserve"> φιλοξενούνται στο </w:t>
      </w:r>
      <w:r>
        <w:t>Azure</w:t>
      </w:r>
      <w:r w:rsidRPr="006D7228">
        <w:rPr>
          <w:lang w:val="el-GR"/>
        </w:rPr>
        <w:t xml:space="preserve"> </w:t>
      </w:r>
      <w:r>
        <w:t>App</w:t>
      </w:r>
      <w:r w:rsidRPr="006D7228">
        <w:rPr>
          <w:lang w:val="el-GR"/>
        </w:rPr>
        <w:t xml:space="preserve"> </w:t>
      </w:r>
      <w:r>
        <w:t>Service</w:t>
      </w:r>
      <w:r w:rsidRPr="006D7228">
        <w:rPr>
          <w:lang w:val="el-GR"/>
        </w:rPr>
        <w:t>, με ενεργοποίηση της αυτόματης κλιμάκωσης (</w:t>
      </w:r>
      <w:r>
        <w:t>autoscaling</w:t>
      </w:r>
      <w:r w:rsidRPr="006D7228">
        <w:rPr>
          <w:lang w:val="el-GR"/>
        </w:rPr>
        <w:t xml:space="preserve">) βάσει φορτίου. Χρησιμοποιούνται </w:t>
      </w:r>
      <w:r>
        <w:t>deployment</w:t>
      </w:r>
      <w:r w:rsidRPr="006D7228">
        <w:rPr>
          <w:lang w:val="el-GR"/>
        </w:rPr>
        <w:t xml:space="preserve"> </w:t>
      </w:r>
      <w:r>
        <w:t>slots</w:t>
      </w:r>
      <w:r w:rsidRPr="006D7228">
        <w:rPr>
          <w:lang w:val="el-GR"/>
        </w:rPr>
        <w:t xml:space="preserve"> για την ασφαλή προώθηση νέων εκδόσεων. Το </w:t>
      </w:r>
      <w:r>
        <w:t>App</w:t>
      </w:r>
      <w:r w:rsidRPr="006D7228">
        <w:rPr>
          <w:lang w:val="el-GR"/>
        </w:rPr>
        <w:t xml:space="preserve"> </w:t>
      </w:r>
      <w:r>
        <w:t>Service</w:t>
      </w:r>
      <w:r w:rsidRPr="006D7228">
        <w:rPr>
          <w:lang w:val="el-GR"/>
        </w:rPr>
        <w:t xml:space="preserve"> ενσωματώνεται με το </w:t>
      </w:r>
      <w:r>
        <w:t>Application</w:t>
      </w:r>
      <w:r w:rsidRPr="006D7228">
        <w:rPr>
          <w:lang w:val="el-GR"/>
        </w:rPr>
        <w:t xml:space="preserve"> </w:t>
      </w:r>
      <w:r>
        <w:t>Insights</w:t>
      </w:r>
      <w:r w:rsidRPr="006D7228">
        <w:rPr>
          <w:lang w:val="el-GR"/>
        </w:rPr>
        <w:t xml:space="preserve"> για συνεχή παρακολούθηση.</w:t>
      </w:r>
    </w:p>
    <w:p w14:paraId="0C7F3753" w14:textId="77777777" w:rsidR="006707B9" w:rsidRPr="007F764C" w:rsidRDefault="006707B9" w:rsidP="003F19AA">
      <w:pPr>
        <w:rPr>
          <w:lang w:val="el-GR"/>
        </w:rPr>
      </w:pPr>
      <w:r w:rsidRPr="007F764C">
        <w:rPr>
          <w:b/>
          <w:bCs/>
          <w:lang w:val="el-GR"/>
        </w:rPr>
        <w:t>Αποθήκευση Δεδομένων:</w:t>
      </w:r>
    </w:p>
    <w:p w14:paraId="077A24ED" w14:textId="1717BFCC" w:rsidR="006707B9" w:rsidRPr="006D7228" w:rsidRDefault="006707B9" w:rsidP="003F19AA">
      <w:pPr>
        <w:rPr>
          <w:lang w:val="el-GR"/>
        </w:rPr>
      </w:pPr>
      <w:r w:rsidRPr="006D7228">
        <w:rPr>
          <w:lang w:val="el-GR"/>
        </w:rPr>
        <w:t xml:space="preserve">Οι δομημένες πληροφορίες αποθηκεύονται σε </w:t>
      </w:r>
      <w:r>
        <w:t>Azure</w:t>
      </w:r>
      <w:r w:rsidRPr="006D7228">
        <w:rPr>
          <w:lang w:val="el-GR"/>
        </w:rPr>
        <w:t xml:space="preserve"> </w:t>
      </w:r>
      <w:r>
        <w:t>SQL</w:t>
      </w:r>
      <w:r w:rsidRPr="006D7228">
        <w:rPr>
          <w:lang w:val="el-GR"/>
        </w:rPr>
        <w:t xml:space="preserve"> </w:t>
      </w:r>
      <w:r>
        <w:t>Database</w:t>
      </w:r>
      <w:r w:rsidRPr="006D7228">
        <w:rPr>
          <w:lang w:val="el-GR"/>
        </w:rPr>
        <w:t xml:space="preserve">, με ενεργοποιημένα χαρακτηριστικά όπως </w:t>
      </w:r>
      <w:r>
        <w:t>geo</w:t>
      </w:r>
      <w:r w:rsidRPr="006D7228">
        <w:rPr>
          <w:lang w:val="el-GR"/>
        </w:rPr>
        <w:t>-</w:t>
      </w:r>
      <w:r>
        <w:t>replication</w:t>
      </w:r>
      <w:r w:rsidRPr="006D7228">
        <w:rPr>
          <w:lang w:val="el-GR"/>
        </w:rPr>
        <w:t xml:space="preserve">, </w:t>
      </w:r>
      <w:r>
        <w:t>encryption</w:t>
      </w:r>
      <w:r w:rsidRPr="006D7228">
        <w:rPr>
          <w:lang w:val="el-GR"/>
        </w:rPr>
        <w:t xml:space="preserve"> και </w:t>
      </w:r>
      <w:r>
        <w:t>performance</w:t>
      </w:r>
      <w:r w:rsidRPr="006D7228">
        <w:rPr>
          <w:lang w:val="el-GR"/>
        </w:rPr>
        <w:t xml:space="preserve"> </w:t>
      </w:r>
      <w:r>
        <w:t>tiers</w:t>
      </w:r>
      <w:r w:rsidRPr="006D7228">
        <w:rPr>
          <w:lang w:val="el-GR"/>
        </w:rPr>
        <w:t xml:space="preserve"> κατάλληλα για τις ανάγκες της κάθε εφαρμογής.</w:t>
      </w:r>
    </w:p>
    <w:p w14:paraId="0B8D351A" w14:textId="10238D17" w:rsidR="006707B9" w:rsidRPr="006D7228" w:rsidRDefault="006707B9" w:rsidP="003F19AA">
      <w:pPr>
        <w:rPr>
          <w:lang w:val="el-GR"/>
        </w:rPr>
      </w:pPr>
      <w:r w:rsidRPr="006D7228">
        <w:rPr>
          <w:lang w:val="el-GR"/>
        </w:rPr>
        <w:t xml:space="preserve">Τα αδόμητα δεδομένα (αρχεία, εικόνες, βίντεο) διαχειρίζονται μέσω </w:t>
      </w:r>
      <w:r>
        <w:t>Azure</w:t>
      </w:r>
      <w:r w:rsidRPr="006D7228">
        <w:rPr>
          <w:lang w:val="el-GR"/>
        </w:rPr>
        <w:t xml:space="preserve"> </w:t>
      </w:r>
      <w:r>
        <w:t>Blob</w:t>
      </w:r>
      <w:r w:rsidRPr="006D7228">
        <w:rPr>
          <w:lang w:val="el-GR"/>
        </w:rPr>
        <w:t xml:space="preserve"> </w:t>
      </w:r>
      <w:r>
        <w:t>Storage</w:t>
      </w:r>
      <w:r w:rsidRPr="006D7228">
        <w:rPr>
          <w:lang w:val="el-GR"/>
        </w:rPr>
        <w:t xml:space="preserve">. Ορίζονται </w:t>
      </w:r>
      <w:r>
        <w:t>containers</w:t>
      </w:r>
      <w:r w:rsidRPr="006D7228">
        <w:rPr>
          <w:lang w:val="el-GR"/>
        </w:rPr>
        <w:t xml:space="preserve"> και </w:t>
      </w:r>
      <w:r>
        <w:t>lifecycle</w:t>
      </w:r>
      <w:r w:rsidRPr="006D7228">
        <w:rPr>
          <w:lang w:val="el-GR"/>
        </w:rPr>
        <w:t xml:space="preserve"> </w:t>
      </w:r>
      <w:r>
        <w:t>policies</w:t>
      </w:r>
      <w:r w:rsidRPr="006D7228">
        <w:rPr>
          <w:lang w:val="el-GR"/>
        </w:rPr>
        <w:t xml:space="preserve"> για τη βελτιστοποίηση κόστους, με δυνατότητα εναλλαγής μεταξύ </w:t>
      </w:r>
      <w:r>
        <w:t>hot</w:t>
      </w:r>
      <w:r w:rsidRPr="006D7228">
        <w:rPr>
          <w:lang w:val="el-GR"/>
        </w:rPr>
        <w:t xml:space="preserve">, </w:t>
      </w:r>
      <w:r>
        <w:t>cool</w:t>
      </w:r>
      <w:r w:rsidRPr="006D7228">
        <w:rPr>
          <w:lang w:val="el-GR"/>
        </w:rPr>
        <w:t xml:space="preserve"> και </w:t>
      </w:r>
      <w:r>
        <w:t>archive</w:t>
      </w:r>
      <w:r w:rsidRPr="006D7228">
        <w:rPr>
          <w:lang w:val="el-GR"/>
        </w:rPr>
        <w:t xml:space="preserve"> </w:t>
      </w:r>
      <w:r>
        <w:t>tiers</w:t>
      </w:r>
      <w:r w:rsidRPr="006D7228">
        <w:rPr>
          <w:lang w:val="el-GR"/>
        </w:rPr>
        <w:t>.</w:t>
      </w:r>
    </w:p>
    <w:p w14:paraId="433AEDDA" w14:textId="77777777" w:rsidR="006707B9" w:rsidRPr="006D7228" w:rsidRDefault="006707B9" w:rsidP="003F19AA">
      <w:pPr>
        <w:rPr>
          <w:lang w:val="el-GR"/>
        </w:rPr>
      </w:pPr>
      <w:r>
        <w:rPr>
          <w:b/>
          <w:bCs/>
        </w:rPr>
        <w:t>Serverless</w:t>
      </w:r>
      <w:r w:rsidRPr="006D7228">
        <w:rPr>
          <w:b/>
          <w:bCs/>
          <w:lang w:val="el-GR"/>
        </w:rPr>
        <w:t xml:space="preserve"> Υλοποιήσεις:</w:t>
      </w:r>
    </w:p>
    <w:p w14:paraId="5A2AEA16" w14:textId="0C5EBE68" w:rsidR="006707B9" w:rsidRPr="006D7228" w:rsidRDefault="006707B9" w:rsidP="003F19AA">
      <w:pPr>
        <w:rPr>
          <w:lang w:val="el-GR"/>
        </w:rPr>
      </w:pPr>
      <w:r w:rsidRPr="006D7228">
        <w:rPr>
          <w:lang w:val="el-GR"/>
        </w:rPr>
        <w:lastRenderedPageBreak/>
        <w:t xml:space="preserve">Οι </w:t>
      </w:r>
      <w:r>
        <w:t>Azure</w:t>
      </w:r>
      <w:r w:rsidRPr="006D7228">
        <w:rPr>
          <w:lang w:val="el-GR"/>
        </w:rPr>
        <w:t xml:space="preserve"> </w:t>
      </w:r>
      <w:r>
        <w:t>Functions</w:t>
      </w:r>
      <w:r w:rsidRPr="006D7228">
        <w:rPr>
          <w:lang w:val="el-GR"/>
        </w:rPr>
        <w:t xml:space="preserve"> διαχωρίζονται σε </w:t>
      </w:r>
      <w:r>
        <w:t>Function</w:t>
      </w:r>
      <w:r w:rsidRPr="006D7228">
        <w:rPr>
          <w:lang w:val="el-GR"/>
        </w:rPr>
        <w:t xml:space="preserve"> </w:t>
      </w:r>
      <w:r>
        <w:t>Apps</w:t>
      </w:r>
      <w:r w:rsidRPr="006D7228">
        <w:rPr>
          <w:lang w:val="el-GR"/>
        </w:rPr>
        <w:t xml:space="preserve"> ανάλογα με τον τύπο λειτουργιών. Ρυθμίζονται </w:t>
      </w:r>
      <w:r>
        <w:t>triggers</w:t>
      </w:r>
      <w:r w:rsidRPr="006D7228">
        <w:rPr>
          <w:lang w:val="el-GR"/>
        </w:rPr>
        <w:t xml:space="preserve"> (</w:t>
      </w:r>
      <w:r>
        <w:t>HTTP</w:t>
      </w:r>
      <w:r w:rsidRPr="006D7228">
        <w:rPr>
          <w:lang w:val="el-GR"/>
        </w:rPr>
        <w:t xml:space="preserve">, </w:t>
      </w:r>
      <w:r>
        <w:t>blob</w:t>
      </w:r>
      <w:r w:rsidRPr="006D7228">
        <w:rPr>
          <w:lang w:val="el-GR"/>
        </w:rPr>
        <w:t xml:space="preserve">, </w:t>
      </w:r>
      <w:r>
        <w:t>queue</w:t>
      </w:r>
      <w:r w:rsidRPr="006D7228">
        <w:rPr>
          <w:lang w:val="el-GR"/>
        </w:rPr>
        <w:t xml:space="preserve">, </w:t>
      </w:r>
      <w:r>
        <w:t>timer</w:t>
      </w:r>
      <w:r w:rsidRPr="006D7228">
        <w:rPr>
          <w:lang w:val="el-GR"/>
        </w:rPr>
        <w:t xml:space="preserve">) και διασυνδέονται με άλλες υπηρεσίες (π.χ. </w:t>
      </w:r>
      <w:r>
        <w:t>blob</w:t>
      </w:r>
      <w:r w:rsidRPr="006D7228">
        <w:rPr>
          <w:lang w:val="el-GR"/>
        </w:rPr>
        <w:t xml:space="preserve"> </w:t>
      </w:r>
      <w:r>
        <w:t>storage</w:t>
      </w:r>
      <w:r w:rsidRPr="006D7228">
        <w:rPr>
          <w:lang w:val="el-GR"/>
        </w:rPr>
        <w:t xml:space="preserve">, </w:t>
      </w:r>
      <w:r>
        <w:t>databases</w:t>
      </w:r>
      <w:r w:rsidRPr="006D7228">
        <w:rPr>
          <w:lang w:val="el-GR"/>
        </w:rPr>
        <w:t>). Εφαρμόζεται ελεγχόμενη πολιτική πρόσβασης (</w:t>
      </w:r>
      <w:r>
        <w:t>Managed</w:t>
      </w:r>
      <w:r w:rsidRPr="006D7228">
        <w:rPr>
          <w:lang w:val="el-GR"/>
        </w:rPr>
        <w:t xml:space="preserve"> </w:t>
      </w:r>
      <w:r>
        <w:t>Identity</w:t>
      </w:r>
      <w:r w:rsidRPr="006D7228">
        <w:rPr>
          <w:lang w:val="el-GR"/>
        </w:rPr>
        <w:t>).</w:t>
      </w:r>
    </w:p>
    <w:p w14:paraId="3B633325" w14:textId="77777777" w:rsidR="006707B9" w:rsidRPr="006D7228" w:rsidRDefault="006707B9" w:rsidP="003F19AA">
      <w:pPr>
        <w:rPr>
          <w:lang w:val="el-GR"/>
        </w:rPr>
      </w:pPr>
      <w:r w:rsidRPr="006D7228">
        <w:rPr>
          <w:b/>
          <w:bCs/>
          <w:lang w:val="el-GR"/>
        </w:rPr>
        <w:t>Παρακολούθηση και Ειδοποιήσεις (</w:t>
      </w:r>
      <w:r>
        <w:rPr>
          <w:b/>
          <w:bCs/>
        </w:rPr>
        <w:t>Monitoring</w:t>
      </w:r>
      <w:r w:rsidRPr="006D7228">
        <w:rPr>
          <w:b/>
          <w:bCs/>
          <w:lang w:val="el-GR"/>
        </w:rPr>
        <w:t xml:space="preserve"> &amp; </w:t>
      </w:r>
      <w:r>
        <w:rPr>
          <w:b/>
          <w:bCs/>
        </w:rPr>
        <w:t>Alerts</w:t>
      </w:r>
      <w:r w:rsidRPr="006D7228">
        <w:rPr>
          <w:b/>
          <w:bCs/>
          <w:lang w:val="el-GR"/>
        </w:rPr>
        <w:t>):</w:t>
      </w:r>
    </w:p>
    <w:p w14:paraId="178A899B" w14:textId="23D57624" w:rsidR="006707B9" w:rsidRPr="006D7228" w:rsidRDefault="006707B9" w:rsidP="003F19AA">
      <w:pPr>
        <w:rPr>
          <w:lang w:val="el-GR"/>
        </w:rPr>
      </w:pPr>
      <w:r w:rsidRPr="006D7228">
        <w:rPr>
          <w:lang w:val="el-GR"/>
        </w:rPr>
        <w:t xml:space="preserve">Οι υπηρεσίες </w:t>
      </w:r>
      <w:r>
        <w:t>Azure</w:t>
      </w:r>
      <w:r w:rsidRPr="006D7228">
        <w:rPr>
          <w:lang w:val="el-GR"/>
        </w:rPr>
        <w:t xml:space="preserve"> </w:t>
      </w:r>
      <w:r>
        <w:t>Monitor</w:t>
      </w:r>
      <w:r w:rsidRPr="006D7228">
        <w:rPr>
          <w:lang w:val="el-GR"/>
        </w:rPr>
        <w:t xml:space="preserve">, </w:t>
      </w:r>
      <w:r>
        <w:t>Application</w:t>
      </w:r>
      <w:r w:rsidRPr="006D7228">
        <w:rPr>
          <w:lang w:val="el-GR"/>
        </w:rPr>
        <w:t xml:space="preserve"> </w:t>
      </w:r>
      <w:r>
        <w:t>Insights</w:t>
      </w:r>
      <w:r w:rsidRPr="006D7228">
        <w:rPr>
          <w:lang w:val="el-GR"/>
        </w:rPr>
        <w:t xml:space="preserve"> και </w:t>
      </w:r>
      <w:r>
        <w:t>Log</w:t>
      </w:r>
      <w:r w:rsidRPr="006D7228">
        <w:rPr>
          <w:lang w:val="el-GR"/>
        </w:rPr>
        <w:t xml:space="preserve"> </w:t>
      </w:r>
      <w:r>
        <w:t>Analytics</w:t>
      </w:r>
      <w:r w:rsidRPr="006D7228">
        <w:rPr>
          <w:lang w:val="el-GR"/>
        </w:rPr>
        <w:t xml:space="preserve"> ενεργοποιούνται σε όλους τους πόρους. Ορίζονται κανόνες ειδοποίησης για κρίσιμα </w:t>
      </w:r>
      <w:r>
        <w:t>KPIs</w:t>
      </w:r>
      <w:r w:rsidRPr="006D7228">
        <w:rPr>
          <w:lang w:val="el-GR"/>
        </w:rPr>
        <w:t xml:space="preserve"> όπως: </w:t>
      </w:r>
      <w:r>
        <w:t>CPU</w:t>
      </w:r>
      <w:r w:rsidRPr="006D7228">
        <w:rPr>
          <w:lang w:val="el-GR"/>
        </w:rPr>
        <w:t xml:space="preserve"> &gt; 80%,  αποτυχία εφαρμογών, κ.λπ. Τα δεδομένα παρακολούθησης αποθηκεύονται σε </w:t>
      </w:r>
      <w:r>
        <w:t>Log</w:t>
      </w:r>
      <w:r w:rsidRPr="006D7228">
        <w:rPr>
          <w:lang w:val="el-GR"/>
        </w:rPr>
        <w:t xml:space="preserve"> </w:t>
      </w:r>
      <w:r>
        <w:t>Analytics</w:t>
      </w:r>
      <w:r w:rsidRPr="006D7228">
        <w:rPr>
          <w:lang w:val="el-GR"/>
        </w:rPr>
        <w:t xml:space="preserve"> </w:t>
      </w:r>
      <w:r>
        <w:t>Workspace</w:t>
      </w:r>
      <w:r w:rsidRPr="006D7228">
        <w:rPr>
          <w:lang w:val="el-GR"/>
        </w:rPr>
        <w:t xml:space="preserve"> με </w:t>
      </w:r>
      <w:r>
        <w:t>retention</w:t>
      </w:r>
      <w:r w:rsidRPr="006D7228">
        <w:rPr>
          <w:lang w:val="el-GR"/>
        </w:rPr>
        <w:t xml:space="preserve"> τουλάχιστον 90 ημερών.</w:t>
      </w:r>
    </w:p>
    <w:p w14:paraId="38CDB961" w14:textId="77777777" w:rsidR="006707B9" w:rsidRPr="006D7228" w:rsidRDefault="006707B9" w:rsidP="003F19AA">
      <w:pPr>
        <w:rPr>
          <w:lang w:val="el-GR"/>
        </w:rPr>
      </w:pPr>
      <w:r w:rsidRPr="006D7228">
        <w:rPr>
          <w:b/>
          <w:bCs/>
          <w:lang w:val="el-GR"/>
        </w:rPr>
        <w:t>Συμμόρφωση και Αρχειοθέτηση:</w:t>
      </w:r>
    </w:p>
    <w:p w14:paraId="057FB813" w14:textId="1BA84199" w:rsidR="006707B9" w:rsidRPr="006D7228" w:rsidRDefault="006707B9" w:rsidP="003F19AA">
      <w:pPr>
        <w:rPr>
          <w:lang w:val="el-GR"/>
        </w:rPr>
      </w:pPr>
      <w:r w:rsidRPr="006D7228">
        <w:rPr>
          <w:lang w:val="el-GR"/>
        </w:rPr>
        <w:t>Οι καταγραφές (</w:t>
      </w:r>
      <w:r>
        <w:t>logs</w:t>
      </w:r>
      <w:r w:rsidRPr="006D7228">
        <w:rPr>
          <w:lang w:val="el-GR"/>
        </w:rPr>
        <w:t xml:space="preserve">) των συστημάτων αποθηκεύονται σε </w:t>
      </w:r>
      <w:r>
        <w:t>dedicated</w:t>
      </w:r>
      <w:r w:rsidRPr="006D7228">
        <w:rPr>
          <w:lang w:val="el-GR"/>
        </w:rPr>
        <w:t xml:space="preserve"> </w:t>
      </w:r>
      <w:r>
        <w:t>storage</w:t>
      </w:r>
      <w:r w:rsidRPr="006D7228">
        <w:rPr>
          <w:lang w:val="el-GR"/>
        </w:rPr>
        <w:t xml:space="preserve"> </w:t>
      </w:r>
      <w:r>
        <w:t>accounts</w:t>
      </w:r>
      <w:r w:rsidRPr="006D7228">
        <w:rPr>
          <w:lang w:val="el-GR"/>
        </w:rPr>
        <w:t xml:space="preserve"> για λόγους συμμόρφωσης. Εφαρμόζονται κανόνες </w:t>
      </w:r>
      <w:r>
        <w:t>lifecycle</w:t>
      </w:r>
      <w:r w:rsidRPr="006D7228">
        <w:rPr>
          <w:lang w:val="el-GR"/>
        </w:rPr>
        <w:t xml:space="preserve"> ώστε τα δεδομένα να μεταβαίνουν αυτόματα σε </w:t>
      </w:r>
      <w:r>
        <w:t>archive</w:t>
      </w:r>
      <w:r w:rsidRPr="006D7228">
        <w:rPr>
          <w:lang w:val="el-GR"/>
        </w:rPr>
        <w:t xml:space="preserve"> </w:t>
      </w:r>
      <w:r>
        <w:t>tier</w:t>
      </w:r>
      <w:r w:rsidRPr="006D7228">
        <w:rPr>
          <w:lang w:val="el-GR"/>
        </w:rPr>
        <w:t xml:space="preserve">. Υπολογίζεται συνολική χρήση άνω των 5 </w:t>
      </w:r>
      <w:r>
        <w:t>TB</w:t>
      </w:r>
      <w:r w:rsidRPr="006D7228">
        <w:rPr>
          <w:lang w:val="el-GR"/>
        </w:rPr>
        <w:t xml:space="preserve"> με μηνιαία αύξηση 50 </w:t>
      </w:r>
      <w:r>
        <w:t>GB</w:t>
      </w:r>
      <w:r w:rsidRPr="006D7228">
        <w:rPr>
          <w:lang w:val="el-GR"/>
        </w:rPr>
        <w:t>.</w:t>
      </w:r>
    </w:p>
    <w:p w14:paraId="0FC5535F" w14:textId="77777777" w:rsidR="006707B9" w:rsidRPr="006D7228" w:rsidRDefault="006707B9" w:rsidP="003F19AA">
      <w:pPr>
        <w:rPr>
          <w:lang w:val="el-GR"/>
        </w:rPr>
      </w:pPr>
      <w:r w:rsidRPr="006D7228">
        <w:rPr>
          <w:b/>
          <w:bCs/>
          <w:lang w:val="el-GR"/>
        </w:rPr>
        <w:t>Χρέωση και Παρακολούθηση Κόστους:</w:t>
      </w:r>
    </w:p>
    <w:p w14:paraId="73DB14DA" w14:textId="323E36A3" w:rsidR="006707B9" w:rsidRPr="006D7228" w:rsidRDefault="006707B9" w:rsidP="003F19AA">
      <w:pPr>
        <w:rPr>
          <w:lang w:val="el-GR"/>
        </w:rPr>
      </w:pPr>
      <w:r w:rsidRPr="006D7228">
        <w:rPr>
          <w:lang w:val="el-GR"/>
        </w:rPr>
        <w:t xml:space="preserve">Οι πόροι επισημαίνονται με </w:t>
      </w:r>
      <w:r>
        <w:t>tags</w:t>
      </w:r>
      <w:r w:rsidRPr="006D7228">
        <w:rPr>
          <w:lang w:val="el-GR"/>
        </w:rPr>
        <w:t xml:space="preserve"> (π.χ. </w:t>
      </w:r>
      <w:r>
        <w:t>project</w:t>
      </w:r>
      <w:r w:rsidRPr="006D7228">
        <w:rPr>
          <w:lang w:val="el-GR"/>
        </w:rPr>
        <w:t xml:space="preserve"> </w:t>
      </w:r>
      <w:r>
        <w:t>name</w:t>
      </w:r>
      <w:r w:rsidRPr="006D7228">
        <w:rPr>
          <w:lang w:val="el-GR"/>
        </w:rPr>
        <w:t xml:space="preserve">, </w:t>
      </w:r>
      <w:r>
        <w:t>environment</w:t>
      </w:r>
      <w:r w:rsidRPr="006D7228">
        <w:rPr>
          <w:lang w:val="el-GR"/>
        </w:rPr>
        <w:t xml:space="preserve">, </w:t>
      </w:r>
      <w:r>
        <w:t>owner</w:t>
      </w:r>
      <w:r w:rsidRPr="006D7228">
        <w:rPr>
          <w:lang w:val="el-GR"/>
        </w:rPr>
        <w:t xml:space="preserve">) και ομαδοποιούνται σε </w:t>
      </w:r>
      <w:r>
        <w:t>management</w:t>
      </w:r>
      <w:r w:rsidRPr="006D7228">
        <w:rPr>
          <w:lang w:val="el-GR"/>
        </w:rPr>
        <w:t xml:space="preserve"> </w:t>
      </w:r>
      <w:r>
        <w:t>groups</w:t>
      </w:r>
      <w:r w:rsidRPr="006D7228">
        <w:rPr>
          <w:lang w:val="el-GR"/>
        </w:rPr>
        <w:t xml:space="preserve"> ώστε να είναι δυνατή η λεπτομερής παρακολούθηση κόστους μέσω του </w:t>
      </w:r>
      <w:r>
        <w:t>Azure</w:t>
      </w:r>
      <w:r w:rsidRPr="006D7228">
        <w:rPr>
          <w:lang w:val="el-GR"/>
        </w:rPr>
        <w:t xml:space="preserve"> </w:t>
      </w:r>
      <w:r>
        <w:t>Cost</w:t>
      </w:r>
      <w:r w:rsidRPr="006D7228">
        <w:rPr>
          <w:lang w:val="el-GR"/>
        </w:rPr>
        <w:t xml:space="preserve"> </w:t>
      </w:r>
      <w:r>
        <w:t>Management</w:t>
      </w:r>
      <w:r w:rsidRPr="006D7228">
        <w:rPr>
          <w:lang w:val="el-GR"/>
        </w:rPr>
        <w:t>. Οι αναφορές διαχωρίζουν το κόστος ανά υπηρεσία, περιβάλλον και υπεύθυνο τμήμα.</w:t>
      </w:r>
    </w:p>
    <w:p w14:paraId="3BD9C3C7" w14:textId="37D3CEA9" w:rsidR="00E51E44" w:rsidRPr="006D7228" w:rsidRDefault="006707B9" w:rsidP="003F19AA">
      <w:pPr>
        <w:rPr>
          <w:rFonts w:ascii="Times New Roman" w:eastAsia="Times New Roman" w:hAnsi="Times New Roman" w:cs="Times New Roman"/>
          <w:kern w:val="0"/>
          <w:lang w:val="el-GR"/>
          <w14:ligatures w14:val="none"/>
        </w:rPr>
      </w:pPr>
      <w:r w:rsidRPr="006D7228">
        <w:rPr>
          <w:lang w:val="el-GR"/>
        </w:rPr>
        <w:t xml:space="preserve">Η παραμετροποίηση των πόρων πραγματοποιείται με τη χρήση </w:t>
      </w:r>
      <w:r>
        <w:t>Bicep</w:t>
      </w:r>
      <w:r w:rsidRPr="006D7228">
        <w:rPr>
          <w:lang w:val="el-GR"/>
        </w:rPr>
        <w:t xml:space="preserve"> </w:t>
      </w:r>
      <w:r>
        <w:t>scripts</w:t>
      </w:r>
      <w:r w:rsidRPr="006D7228">
        <w:rPr>
          <w:lang w:val="el-GR"/>
        </w:rPr>
        <w:t xml:space="preserve">, τα οποία εξασφαλίζουν </w:t>
      </w:r>
      <w:proofErr w:type="spellStart"/>
      <w:r w:rsidRPr="006D7228">
        <w:rPr>
          <w:lang w:val="el-GR"/>
        </w:rPr>
        <w:t>επαναληψιμότητα</w:t>
      </w:r>
      <w:proofErr w:type="spellEnd"/>
      <w:r w:rsidRPr="006D7228">
        <w:rPr>
          <w:lang w:val="el-GR"/>
        </w:rPr>
        <w:t>, συνέπεια και εύκολη αναπαραγωγή της υποδομής.</w:t>
      </w:r>
    </w:p>
    <w:p w14:paraId="2C38769F" w14:textId="77777777" w:rsidR="00E51E44" w:rsidRPr="009D67FC" w:rsidRDefault="00E51E44" w:rsidP="00E51E44">
      <w:pPr>
        <w:pStyle w:val="Heading1"/>
        <w:rPr>
          <w:lang w:val="el-GR"/>
        </w:rPr>
      </w:pPr>
      <w:bookmarkStart w:id="29" w:name="_Toc197006158"/>
      <w:bookmarkStart w:id="30" w:name="_Toc197006174"/>
      <w:bookmarkStart w:id="31" w:name="_Toc197006236"/>
      <w:bookmarkStart w:id="32" w:name="_Toc197104735"/>
      <w:bookmarkStart w:id="33" w:name="_Toc197105578"/>
      <w:r w:rsidRPr="009D67FC">
        <w:rPr>
          <w:lang w:val="el-GR"/>
        </w:rPr>
        <w:t xml:space="preserve">6. </w:t>
      </w:r>
      <w:r w:rsidRPr="00E51E44">
        <w:t>System</w:t>
      </w:r>
      <w:r w:rsidRPr="009D67FC">
        <w:rPr>
          <w:lang w:val="el-GR"/>
        </w:rPr>
        <w:t xml:space="preserve"> </w:t>
      </w:r>
      <w:r w:rsidRPr="00E51E44">
        <w:t>Architecture</w:t>
      </w:r>
      <w:r w:rsidRPr="009D67FC">
        <w:rPr>
          <w:lang w:val="el-GR"/>
        </w:rPr>
        <w:t xml:space="preserve"> </w:t>
      </w:r>
      <w:r w:rsidRPr="00E51E44">
        <w:t>and</w:t>
      </w:r>
      <w:r w:rsidRPr="009D67FC">
        <w:rPr>
          <w:lang w:val="el-GR"/>
        </w:rPr>
        <w:t xml:space="preserve"> </w:t>
      </w:r>
      <w:r w:rsidRPr="00E51E44">
        <w:t>Diagrams</w:t>
      </w:r>
      <w:bookmarkEnd w:id="29"/>
      <w:bookmarkEnd w:id="30"/>
      <w:bookmarkEnd w:id="31"/>
      <w:bookmarkEnd w:id="32"/>
      <w:bookmarkEnd w:id="33"/>
    </w:p>
    <w:p w14:paraId="15DA3A4E" w14:textId="19ADEB1F" w:rsidR="009D67FC" w:rsidRPr="009D67FC" w:rsidRDefault="009D67FC" w:rsidP="009D67FC">
      <w:pPr>
        <w:rPr>
          <w:lang w:val="el-GR"/>
        </w:rPr>
      </w:pPr>
      <w:r w:rsidRPr="009D67FC">
        <w:rPr>
          <w:lang w:val="el-GR"/>
        </w:rPr>
        <w:t xml:space="preserve">Η αρχιτεκτονική του συστήματος σχεδιάστηκε με γνώμονα την ασφάλεια, την επεκτασιμότητα, την αποδοτική διαχείριση των πόρων και την ευκολία συντήρησης. Η υποδομή ακολουθεί ένα πλήρως </w:t>
      </w:r>
      <w:r>
        <w:t>cloud</w:t>
      </w:r>
      <w:r w:rsidRPr="009D67FC">
        <w:rPr>
          <w:lang w:val="el-GR"/>
        </w:rPr>
        <w:t>-</w:t>
      </w:r>
      <w:r>
        <w:t>native</w:t>
      </w:r>
      <w:r w:rsidRPr="009D67FC">
        <w:rPr>
          <w:lang w:val="el-GR"/>
        </w:rPr>
        <w:t xml:space="preserve"> μοντέλο βασισμένο σε υπηρεσίες </w:t>
      </w:r>
      <w:r>
        <w:t>PaaS</w:t>
      </w:r>
      <w:r w:rsidRPr="009D67FC">
        <w:rPr>
          <w:lang w:val="el-GR"/>
        </w:rPr>
        <w:t xml:space="preserve"> και </w:t>
      </w:r>
      <w:r>
        <w:t>Serverless</w:t>
      </w:r>
      <w:r w:rsidRPr="009D67FC">
        <w:rPr>
          <w:lang w:val="el-GR"/>
        </w:rPr>
        <w:t xml:space="preserve"> του </w:t>
      </w:r>
      <w:r>
        <w:t>Microsoft</w:t>
      </w:r>
      <w:r w:rsidRPr="009D67FC">
        <w:rPr>
          <w:lang w:val="el-GR"/>
        </w:rPr>
        <w:t xml:space="preserve"> </w:t>
      </w:r>
      <w:r>
        <w:t>Azure</w:t>
      </w:r>
      <w:r w:rsidRPr="009D67FC">
        <w:rPr>
          <w:lang w:val="el-GR"/>
        </w:rPr>
        <w:t xml:space="preserve">, εξαλείφοντας την ανάγκη για φυσικούς </w:t>
      </w:r>
      <w:r>
        <w:t>servers</w:t>
      </w:r>
      <w:r w:rsidRPr="009D67FC">
        <w:rPr>
          <w:lang w:val="el-GR"/>
        </w:rPr>
        <w:t xml:space="preserve"> ή παραδοσιακές λύσεις </w:t>
      </w:r>
      <w:r>
        <w:t>IaaS</w:t>
      </w:r>
      <w:r w:rsidRPr="009D67FC">
        <w:rPr>
          <w:lang w:val="el-GR"/>
        </w:rPr>
        <w:t>.</w:t>
      </w:r>
    </w:p>
    <w:p w14:paraId="6FFB7DC0" w14:textId="77777777" w:rsidR="009D67FC" w:rsidRPr="009D67FC" w:rsidRDefault="009D67FC" w:rsidP="009D67FC">
      <w:pPr>
        <w:rPr>
          <w:lang w:val="el-GR"/>
        </w:rPr>
      </w:pPr>
      <w:r w:rsidRPr="009D67FC">
        <w:rPr>
          <w:lang w:val="el-GR"/>
        </w:rPr>
        <w:t>Το σύστημα διαχωρίζεται σε λογικές περιοχές (</w:t>
      </w:r>
      <w:r>
        <w:t>logical</w:t>
      </w:r>
      <w:r w:rsidRPr="009D67FC">
        <w:rPr>
          <w:lang w:val="el-GR"/>
        </w:rPr>
        <w:t xml:space="preserve"> </w:t>
      </w:r>
      <w:r>
        <w:t>layers</w:t>
      </w:r>
      <w:r w:rsidRPr="009D67FC">
        <w:rPr>
          <w:lang w:val="el-GR"/>
        </w:rPr>
        <w:t>) που περιλαμβάνουν:</w:t>
      </w:r>
    </w:p>
    <w:p w14:paraId="1E143087" w14:textId="77777777" w:rsidR="009D67FC" w:rsidRDefault="009D67FC" w:rsidP="009D67FC">
      <w:r>
        <w:rPr>
          <w:b/>
          <w:bCs/>
        </w:rPr>
        <w:t>Επίπ</w:t>
      </w:r>
      <w:proofErr w:type="spellStart"/>
      <w:r>
        <w:rPr>
          <w:b/>
          <w:bCs/>
        </w:rPr>
        <w:t>εδο</w:t>
      </w:r>
      <w:proofErr w:type="spellEnd"/>
      <w:r>
        <w:rPr>
          <w:b/>
          <w:bCs/>
        </w:rPr>
        <w:t xml:space="preserve"> </w:t>
      </w:r>
      <w:proofErr w:type="spellStart"/>
      <w:r>
        <w:rPr>
          <w:b/>
          <w:bCs/>
        </w:rPr>
        <w:t>Πρόσ</w:t>
      </w:r>
      <w:proofErr w:type="spellEnd"/>
      <w:r>
        <w:rPr>
          <w:b/>
          <w:bCs/>
        </w:rPr>
        <w:t>βα</w:t>
      </w:r>
      <w:proofErr w:type="spellStart"/>
      <w:r>
        <w:rPr>
          <w:b/>
          <w:bCs/>
        </w:rPr>
        <w:t>σης</w:t>
      </w:r>
      <w:proofErr w:type="spellEnd"/>
      <w:r>
        <w:rPr>
          <w:b/>
          <w:bCs/>
        </w:rPr>
        <w:t xml:space="preserve"> και </w:t>
      </w:r>
      <w:proofErr w:type="spellStart"/>
      <w:r>
        <w:rPr>
          <w:b/>
          <w:bCs/>
        </w:rPr>
        <w:t>Αυθεντικο</w:t>
      </w:r>
      <w:proofErr w:type="spellEnd"/>
      <w:r>
        <w:rPr>
          <w:b/>
          <w:bCs/>
        </w:rPr>
        <w:t>π</w:t>
      </w:r>
      <w:proofErr w:type="spellStart"/>
      <w:r>
        <w:rPr>
          <w:b/>
          <w:bCs/>
        </w:rPr>
        <w:t>οίησης</w:t>
      </w:r>
      <w:proofErr w:type="spellEnd"/>
      <w:r>
        <w:rPr>
          <w:rStyle w:val="s1"/>
        </w:rPr>
        <w:t>:</w:t>
      </w:r>
    </w:p>
    <w:p w14:paraId="0796759A" w14:textId="77777777" w:rsidR="009D67FC" w:rsidRPr="009D67FC" w:rsidRDefault="009D67FC" w:rsidP="009D67FC">
      <w:pPr>
        <w:rPr>
          <w:lang w:val="el-GR"/>
        </w:rPr>
      </w:pPr>
      <w:r w:rsidRPr="009D67FC">
        <w:rPr>
          <w:lang w:val="el-GR"/>
        </w:rPr>
        <w:t xml:space="preserve">Όλοι οι χρήστες </w:t>
      </w:r>
      <w:proofErr w:type="spellStart"/>
      <w:r w:rsidRPr="009D67FC">
        <w:rPr>
          <w:lang w:val="el-GR"/>
        </w:rPr>
        <w:t>αυθεντικοποιούνται</w:t>
      </w:r>
      <w:proofErr w:type="spellEnd"/>
      <w:r w:rsidRPr="009D67FC">
        <w:rPr>
          <w:lang w:val="el-GR"/>
        </w:rPr>
        <w:t xml:space="preserve"> μέσω του </w:t>
      </w:r>
      <w:r>
        <w:t>Azure</w:t>
      </w:r>
      <w:r w:rsidRPr="009D67FC">
        <w:rPr>
          <w:lang w:val="el-GR"/>
        </w:rPr>
        <w:t xml:space="preserve"> </w:t>
      </w:r>
      <w:r>
        <w:t>Entra</w:t>
      </w:r>
      <w:r w:rsidRPr="009D67FC">
        <w:rPr>
          <w:lang w:val="el-GR"/>
        </w:rPr>
        <w:t xml:space="preserve"> </w:t>
      </w:r>
      <w:r>
        <w:t>ID</w:t>
      </w:r>
      <w:r w:rsidRPr="009D67FC">
        <w:rPr>
          <w:lang w:val="el-GR"/>
        </w:rPr>
        <w:t xml:space="preserve">, ενώ η πρόσβαση στις εφαρμογές και τους πόρους ελέγχεται με </w:t>
      </w:r>
      <w:r>
        <w:t>Role</w:t>
      </w:r>
      <w:r w:rsidRPr="009D67FC">
        <w:rPr>
          <w:lang w:val="el-GR"/>
        </w:rPr>
        <w:t>-</w:t>
      </w:r>
      <w:r>
        <w:t>Based</w:t>
      </w:r>
      <w:r w:rsidRPr="009D67FC">
        <w:rPr>
          <w:lang w:val="el-GR"/>
        </w:rPr>
        <w:t xml:space="preserve"> </w:t>
      </w:r>
      <w:r>
        <w:t>Access</w:t>
      </w:r>
      <w:r w:rsidRPr="009D67FC">
        <w:rPr>
          <w:lang w:val="el-GR"/>
        </w:rPr>
        <w:t xml:space="preserve"> </w:t>
      </w:r>
      <w:r>
        <w:t>Control</w:t>
      </w:r>
      <w:r w:rsidRPr="009D67FC">
        <w:rPr>
          <w:lang w:val="el-GR"/>
        </w:rPr>
        <w:t xml:space="preserve"> (</w:t>
      </w:r>
      <w:r>
        <w:t>RBAC</w:t>
      </w:r>
      <w:r w:rsidRPr="009D67FC">
        <w:rPr>
          <w:lang w:val="el-GR"/>
        </w:rPr>
        <w:t xml:space="preserve">). Η </w:t>
      </w:r>
      <w:r>
        <w:t>Multi</w:t>
      </w:r>
      <w:r w:rsidRPr="009D67FC">
        <w:rPr>
          <w:lang w:val="el-GR"/>
        </w:rPr>
        <w:t>-</w:t>
      </w:r>
      <w:r>
        <w:lastRenderedPageBreak/>
        <w:t>Factor</w:t>
      </w:r>
      <w:r w:rsidRPr="009D67FC">
        <w:rPr>
          <w:lang w:val="el-GR"/>
        </w:rPr>
        <w:t xml:space="preserve"> </w:t>
      </w:r>
      <w:r>
        <w:t>Authentication</w:t>
      </w:r>
      <w:r w:rsidRPr="009D67FC">
        <w:rPr>
          <w:lang w:val="el-GR"/>
        </w:rPr>
        <w:t xml:space="preserve"> είναι ενεργοποιημένη για ευαίσθητες λειτουργίες και διαχειριστικούς ρόλους.</w:t>
      </w:r>
    </w:p>
    <w:p w14:paraId="322A3E28" w14:textId="77777777" w:rsidR="009D67FC" w:rsidRDefault="009D67FC" w:rsidP="009D67FC">
      <w:r>
        <w:rPr>
          <w:b/>
          <w:bCs/>
        </w:rPr>
        <w:t>Επίπ</w:t>
      </w:r>
      <w:proofErr w:type="spellStart"/>
      <w:r>
        <w:rPr>
          <w:b/>
          <w:bCs/>
        </w:rPr>
        <w:t>εδο</w:t>
      </w:r>
      <w:proofErr w:type="spellEnd"/>
      <w:r>
        <w:rPr>
          <w:b/>
          <w:bCs/>
        </w:rPr>
        <w:t xml:space="preserve"> </w:t>
      </w:r>
      <w:proofErr w:type="spellStart"/>
      <w:r>
        <w:rPr>
          <w:b/>
          <w:bCs/>
        </w:rPr>
        <w:t>Εφ</w:t>
      </w:r>
      <w:proofErr w:type="spellEnd"/>
      <w:r>
        <w:rPr>
          <w:b/>
          <w:bCs/>
        </w:rPr>
        <w:t>α</w:t>
      </w:r>
      <w:proofErr w:type="spellStart"/>
      <w:r>
        <w:rPr>
          <w:b/>
          <w:bCs/>
        </w:rPr>
        <w:t>ρμογών</w:t>
      </w:r>
      <w:proofErr w:type="spellEnd"/>
      <w:r>
        <w:rPr>
          <w:b/>
          <w:bCs/>
        </w:rPr>
        <w:t xml:space="preserve"> (Application Layer)</w:t>
      </w:r>
      <w:r>
        <w:rPr>
          <w:rStyle w:val="s1"/>
        </w:rPr>
        <w:t>:</w:t>
      </w:r>
    </w:p>
    <w:p w14:paraId="199F5AA0" w14:textId="77777777" w:rsidR="009D67FC" w:rsidRPr="009D67FC" w:rsidRDefault="009D67FC" w:rsidP="009D67FC">
      <w:pPr>
        <w:rPr>
          <w:lang w:val="el-GR"/>
        </w:rPr>
      </w:pPr>
      <w:r w:rsidRPr="009D67FC">
        <w:rPr>
          <w:lang w:val="el-GR"/>
        </w:rPr>
        <w:t xml:space="preserve">Η ιστοσελίδα της εταιρείας και το δημόσιο </w:t>
      </w:r>
      <w:r>
        <w:t>API</w:t>
      </w:r>
      <w:r w:rsidRPr="009D67FC">
        <w:rPr>
          <w:lang w:val="el-GR"/>
        </w:rPr>
        <w:t xml:space="preserve"> φιλοξενούνται σε </w:t>
      </w:r>
      <w:r>
        <w:t>Azure</w:t>
      </w:r>
      <w:r w:rsidRPr="009D67FC">
        <w:rPr>
          <w:lang w:val="el-GR"/>
        </w:rPr>
        <w:t xml:space="preserve"> </w:t>
      </w:r>
      <w:r>
        <w:t>App</w:t>
      </w:r>
      <w:r w:rsidRPr="009D67FC">
        <w:rPr>
          <w:lang w:val="el-GR"/>
        </w:rPr>
        <w:t xml:space="preserve"> </w:t>
      </w:r>
      <w:r>
        <w:t>Service</w:t>
      </w:r>
      <w:r w:rsidRPr="009D67FC">
        <w:rPr>
          <w:lang w:val="el-GR"/>
        </w:rPr>
        <w:t xml:space="preserve">, με δυνατότητα οριζόντιας κλιμάκωσης. Το </w:t>
      </w:r>
      <w:r>
        <w:t>API</w:t>
      </w:r>
      <w:r w:rsidRPr="009D67FC">
        <w:rPr>
          <w:lang w:val="el-GR"/>
        </w:rPr>
        <w:t xml:space="preserve"> είναι διαθέσιμο μέσω </w:t>
      </w:r>
      <w:r>
        <w:t>HTTPS</w:t>
      </w:r>
      <w:r w:rsidRPr="009D67FC">
        <w:rPr>
          <w:lang w:val="el-GR"/>
        </w:rPr>
        <w:t xml:space="preserve">, με προστασία από </w:t>
      </w:r>
      <w:r>
        <w:t>DDoS</w:t>
      </w:r>
      <w:r w:rsidRPr="009D67FC">
        <w:rPr>
          <w:lang w:val="el-GR"/>
        </w:rPr>
        <w:t xml:space="preserve"> και δυνατότητα σύνδεσης με </w:t>
      </w:r>
      <w:r>
        <w:t>Azure</w:t>
      </w:r>
      <w:r w:rsidRPr="009D67FC">
        <w:rPr>
          <w:lang w:val="el-GR"/>
        </w:rPr>
        <w:t xml:space="preserve"> </w:t>
      </w:r>
      <w:r>
        <w:t>API</w:t>
      </w:r>
      <w:r w:rsidRPr="009D67FC">
        <w:rPr>
          <w:lang w:val="el-GR"/>
        </w:rPr>
        <w:t xml:space="preserve"> </w:t>
      </w:r>
      <w:r>
        <w:t>Management</w:t>
      </w:r>
      <w:r w:rsidRPr="009D67FC">
        <w:rPr>
          <w:lang w:val="el-GR"/>
        </w:rPr>
        <w:t xml:space="preserve"> για πρόσθετη ασφάλεια και παρακολούθηση.</w:t>
      </w:r>
    </w:p>
    <w:p w14:paraId="11647AA7" w14:textId="77777777" w:rsidR="009D67FC" w:rsidRPr="009D67FC" w:rsidRDefault="009D67FC" w:rsidP="009D67FC">
      <w:pPr>
        <w:rPr>
          <w:lang w:val="el-GR"/>
        </w:rPr>
      </w:pPr>
      <w:r w:rsidRPr="009D67FC">
        <w:rPr>
          <w:b/>
          <w:bCs/>
          <w:lang w:val="el-GR"/>
        </w:rPr>
        <w:t>Επίπεδο Δεδομένων (</w:t>
      </w:r>
      <w:r>
        <w:rPr>
          <w:b/>
          <w:bCs/>
        </w:rPr>
        <w:t>Data</w:t>
      </w:r>
      <w:r w:rsidRPr="009D67FC">
        <w:rPr>
          <w:b/>
          <w:bCs/>
          <w:lang w:val="el-GR"/>
        </w:rPr>
        <w:t xml:space="preserve"> </w:t>
      </w:r>
      <w:r>
        <w:rPr>
          <w:b/>
          <w:bCs/>
        </w:rPr>
        <w:t>Layer</w:t>
      </w:r>
      <w:r w:rsidRPr="009D67FC">
        <w:rPr>
          <w:b/>
          <w:bCs/>
          <w:lang w:val="el-GR"/>
        </w:rPr>
        <w:t>)</w:t>
      </w:r>
      <w:r w:rsidRPr="009D67FC">
        <w:rPr>
          <w:rStyle w:val="s1"/>
          <w:lang w:val="el-GR"/>
        </w:rPr>
        <w:t>:</w:t>
      </w:r>
    </w:p>
    <w:p w14:paraId="56C219EE" w14:textId="77777777" w:rsidR="009D67FC" w:rsidRPr="009D67FC" w:rsidRDefault="009D67FC" w:rsidP="009D67FC">
      <w:pPr>
        <w:rPr>
          <w:lang w:val="el-GR"/>
        </w:rPr>
      </w:pPr>
      <w:r w:rsidRPr="009D67FC">
        <w:rPr>
          <w:lang w:val="el-GR"/>
        </w:rPr>
        <w:t xml:space="preserve">Τα δομημένα δεδομένα αποθηκεύονται σε </w:t>
      </w:r>
      <w:r>
        <w:t>Azure</w:t>
      </w:r>
      <w:r w:rsidRPr="009D67FC">
        <w:rPr>
          <w:lang w:val="el-GR"/>
        </w:rPr>
        <w:t xml:space="preserve"> </w:t>
      </w:r>
      <w:r>
        <w:t>SQL</w:t>
      </w:r>
      <w:r w:rsidRPr="009D67FC">
        <w:rPr>
          <w:lang w:val="el-GR"/>
        </w:rPr>
        <w:t xml:space="preserve"> </w:t>
      </w:r>
      <w:r>
        <w:t>Database</w:t>
      </w:r>
      <w:r w:rsidRPr="009D67FC">
        <w:rPr>
          <w:lang w:val="el-GR"/>
        </w:rPr>
        <w:t xml:space="preserve"> ή </w:t>
      </w:r>
      <w:r>
        <w:t>Cosmos</w:t>
      </w:r>
      <w:r w:rsidRPr="009D67FC">
        <w:rPr>
          <w:lang w:val="el-GR"/>
        </w:rPr>
        <w:t xml:space="preserve"> </w:t>
      </w:r>
      <w:r>
        <w:t>DB</w:t>
      </w:r>
      <w:r w:rsidRPr="009D67FC">
        <w:rPr>
          <w:lang w:val="el-GR"/>
        </w:rPr>
        <w:t xml:space="preserve">, ανάλογα με τις απαιτήσεις εφαρμογής (σχέσεις, ανάγκες παγκόσμιας διανομής). Τα αδόμητα δεδομένα αποθηκεύονται σε </w:t>
      </w:r>
      <w:r>
        <w:t>Azure</w:t>
      </w:r>
      <w:r w:rsidRPr="009D67FC">
        <w:rPr>
          <w:lang w:val="el-GR"/>
        </w:rPr>
        <w:t xml:space="preserve"> </w:t>
      </w:r>
      <w:r>
        <w:t>Blob</w:t>
      </w:r>
      <w:r w:rsidRPr="009D67FC">
        <w:rPr>
          <w:lang w:val="el-GR"/>
        </w:rPr>
        <w:t xml:space="preserve"> </w:t>
      </w:r>
      <w:r>
        <w:t>Storage</w:t>
      </w:r>
      <w:r w:rsidRPr="009D67FC">
        <w:rPr>
          <w:lang w:val="el-GR"/>
        </w:rPr>
        <w:t xml:space="preserve"> με διαχωρισμό σε </w:t>
      </w:r>
      <w:r>
        <w:t>containers</w:t>
      </w:r>
      <w:r w:rsidRPr="009D67FC">
        <w:rPr>
          <w:lang w:val="el-GR"/>
        </w:rPr>
        <w:t xml:space="preserve"> και χρήση διαφορετικών επιπέδων αποθήκευσης (</w:t>
      </w:r>
      <w:r>
        <w:t>tiers</w:t>
      </w:r>
      <w:r w:rsidRPr="009D67FC">
        <w:rPr>
          <w:lang w:val="el-GR"/>
        </w:rPr>
        <w:t>) βάσει της συχνότητας πρόσβασης.</w:t>
      </w:r>
    </w:p>
    <w:p w14:paraId="6F69A151" w14:textId="77777777" w:rsidR="009D67FC" w:rsidRPr="009D67FC" w:rsidRDefault="009D67FC" w:rsidP="009D67FC">
      <w:pPr>
        <w:rPr>
          <w:lang w:val="el-GR"/>
        </w:rPr>
      </w:pPr>
      <w:r w:rsidRPr="009D67FC">
        <w:rPr>
          <w:b/>
          <w:bCs/>
          <w:lang w:val="el-GR"/>
        </w:rPr>
        <w:t>Επίπεδο Λειτουργιών (</w:t>
      </w:r>
      <w:r>
        <w:rPr>
          <w:b/>
          <w:bCs/>
        </w:rPr>
        <w:t>Serverless</w:t>
      </w:r>
      <w:r w:rsidRPr="009D67FC">
        <w:rPr>
          <w:b/>
          <w:bCs/>
          <w:lang w:val="el-GR"/>
        </w:rPr>
        <w:t xml:space="preserve"> </w:t>
      </w:r>
      <w:r>
        <w:rPr>
          <w:b/>
          <w:bCs/>
        </w:rPr>
        <w:t>Layer</w:t>
      </w:r>
      <w:r w:rsidRPr="009D67FC">
        <w:rPr>
          <w:b/>
          <w:bCs/>
          <w:lang w:val="el-GR"/>
        </w:rPr>
        <w:t>)</w:t>
      </w:r>
      <w:r w:rsidRPr="009D67FC">
        <w:rPr>
          <w:rStyle w:val="s1"/>
          <w:lang w:val="el-GR"/>
        </w:rPr>
        <w:t>:</w:t>
      </w:r>
    </w:p>
    <w:p w14:paraId="425E82CF" w14:textId="77777777" w:rsidR="009D67FC" w:rsidRPr="009D67FC" w:rsidRDefault="009D67FC" w:rsidP="009D67FC">
      <w:pPr>
        <w:rPr>
          <w:lang w:val="el-GR"/>
        </w:rPr>
      </w:pPr>
      <w:r w:rsidRPr="009D67FC">
        <w:rPr>
          <w:lang w:val="el-GR"/>
        </w:rPr>
        <w:t xml:space="preserve">Οι επαναλαμβανόμενες και </w:t>
      </w:r>
      <w:r>
        <w:t>stateless</w:t>
      </w:r>
      <w:r w:rsidRPr="009D67FC">
        <w:rPr>
          <w:lang w:val="el-GR"/>
        </w:rPr>
        <w:t xml:space="preserve"> λειτουργίες υλοποιούνται μέσω </w:t>
      </w:r>
      <w:r>
        <w:t>Azure</w:t>
      </w:r>
      <w:r w:rsidRPr="009D67FC">
        <w:rPr>
          <w:lang w:val="el-GR"/>
        </w:rPr>
        <w:t xml:space="preserve"> </w:t>
      </w:r>
      <w:r>
        <w:t>Functions</w:t>
      </w:r>
      <w:r w:rsidRPr="009D67FC">
        <w:rPr>
          <w:lang w:val="el-GR"/>
        </w:rPr>
        <w:t xml:space="preserve">, οι οποίες ενεργοποιούνται από </w:t>
      </w:r>
      <w:r>
        <w:t>events</w:t>
      </w:r>
      <w:r w:rsidRPr="009D67FC">
        <w:rPr>
          <w:lang w:val="el-GR"/>
        </w:rPr>
        <w:t xml:space="preserve"> (π.χ. </w:t>
      </w:r>
      <w:r>
        <w:t>HTTP</w:t>
      </w:r>
      <w:r w:rsidRPr="009D67FC">
        <w:rPr>
          <w:lang w:val="el-GR"/>
        </w:rPr>
        <w:t xml:space="preserve"> </w:t>
      </w:r>
      <w:r>
        <w:t>requests</w:t>
      </w:r>
      <w:r w:rsidRPr="009D67FC">
        <w:rPr>
          <w:lang w:val="el-GR"/>
        </w:rPr>
        <w:t xml:space="preserve">, μεταφόρτωση αρχείων σε </w:t>
      </w:r>
      <w:r>
        <w:t>storage</w:t>
      </w:r>
      <w:r w:rsidRPr="009D67FC">
        <w:rPr>
          <w:lang w:val="el-GR"/>
        </w:rPr>
        <w:t xml:space="preserve"> ή </w:t>
      </w:r>
      <w:proofErr w:type="spellStart"/>
      <w:r w:rsidRPr="009D67FC">
        <w:rPr>
          <w:lang w:val="el-GR"/>
        </w:rPr>
        <w:t>χρονοπρογραμματισμένες</w:t>
      </w:r>
      <w:proofErr w:type="spellEnd"/>
      <w:r w:rsidRPr="009D67FC">
        <w:rPr>
          <w:lang w:val="el-GR"/>
        </w:rPr>
        <w:t xml:space="preserve"> εργασίες).</w:t>
      </w:r>
    </w:p>
    <w:p w14:paraId="3ECD05B5" w14:textId="77777777" w:rsidR="009D67FC" w:rsidRPr="009D67FC" w:rsidRDefault="009D67FC" w:rsidP="009D67FC">
      <w:pPr>
        <w:rPr>
          <w:lang w:val="el-GR"/>
        </w:rPr>
      </w:pPr>
      <w:r w:rsidRPr="009D67FC">
        <w:rPr>
          <w:b/>
          <w:bCs/>
          <w:lang w:val="el-GR"/>
        </w:rPr>
        <w:t>Επίπεδο Δικτύου και Ασφαλείας (</w:t>
      </w:r>
      <w:r>
        <w:rPr>
          <w:b/>
          <w:bCs/>
        </w:rPr>
        <w:t>Networking</w:t>
      </w:r>
      <w:r w:rsidRPr="009D67FC">
        <w:rPr>
          <w:b/>
          <w:bCs/>
          <w:lang w:val="el-GR"/>
        </w:rPr>
        <w:t xml:space="preserve"> &amp; </w:t>
      </w:r>
      <w:r>
        <w:rPr>
          <w:b/>
          <w:bCs/>
        </w:rPr>
        <w:t>Security</w:t>
      </w:r>
      <w:r w:rsidRPr="009D67FC">
        <w:rPr>
          <w:b/>
          <w:bCs/>
          <w:lang w:val="el-GR"/>
        </w:rPr>
        <w:t>)</w:t>
      </w:r>
      <w:r w:rsidRPr="009D67FC">
        <w:rPr>
          <w:rStyle w:val="s1"/>
          <w:lang w:val="el-GR"/>
        </w:rPr>
        <w:t>:</w:t>
      </w:r>
    </w:p>
    <w:p w14:paraId="5A60C7AB" w14:textId="77777777" w:rsidR="009D67FC" w:rsidRPr="00EA34D8" w:rsidRDefault="009D67FC" w:rsidP="009D67FC">
      <w:pPr>
        <w:rPr>
          <w:lang w:val="el-GR"/>
        </w:rPr>
      </w:pPr>
      <w:r w:rsidRPr="009D67FC">
        <w:rPr>
          <w:lang w:val="el-GR"/>
        </w:rPr>
        <w:t xml:space="preserve">Οι πόροι διασυνδέονται μέσω </w:t>
      </w:r>
      <w:r>
        <w:t>Azure</w:t>
      </w:r>
      <w:r w:rsidRPr="009D67FC">
        <w:rPr>
          <w:lang w:val="el-GR"/>
        </w:rPr>
        <w:t xml:space="preserve"> </w:t>
      </w:r>
      <w:r>
        <w:t>Virtual</w:t>
      </w:r>
      <w:r w:rsidRPr="009D67FC">
        <w:rPr>
          <w:lang w:val="el-GR"/>
        </w:rPr>
        <w:t xml:space="preserve"> </w:t>
      </w:r>
      <w:r>
        <w:t>Networks</w:t>
      </w:r>
      <w:r w:rsidRPr="009D67FC">
        <w:rPr>
          <w:lang w:val="el-GR"/>
        </w:rPr>
        <w:t xml:space="preserve">, με χρήση </w:t>
      </w:r>
      <w:proofErr w:type="spellStart"/>
      <w:r w:rsidRPr="009D67FC">
        <w:rPr>
          <w:lang w:val="el-GR"/>
        </w:rPr>
        <w:t>υποδικτύων</w:t>
      </w:r>
      <w:proofErr w:type="spellEnd"/>
      <w:r w:rsidRPr="009D67FC">
        <w:rPr>
          <w:lang w:val="el-GR"/>
        </w:rPr>
        <w:t xml:space="preserve">, </w:t>
      </w:r>
      <w:r>
        <w:t>Network</w:t>
      </w:r>
      <w:r w:rsidRPr="009D67FC">
        <w:rPr>
          <w:lang w:val="el-GR"/>
        </w:rPr>
        <w:t xml:space="preserve"> </w:t>
      </w:r>
      <w:r>
        <w:t>Security</w:t>
      </w:r>
      <w:r w:rsidRPr="009D67FC">
        <w:rPr>
          <w:lang w:val="el-GR"/>
        </w:rPr>
        <w:t xml:space="preserve"> </w:t>
      </w:r>
      <w:r>
        <w:t>Groups</w:t>
      </w:r>
      <w:r w:rsidRPr="009D67FC">
        <w:rPr>
          <w:lang w:val="el-GR"/>
        </w:rPr>
        <w:t xml:space="preserve"> (</w:t>
      </w:r>
      <w:r>
        <w:t>NSGs</w:t>
      </w:r>
      <w:r w:rsidRPr="009D67FC">
        <w:rPr>
          <w:lang w:val="el-GR"/>
        </w:rPr>
        <w:t xml:space="preserve">) και </w:t>
      </w:r>
      <w:r>
        <w:t>Route</w:t>
      </w:r>
      <w:r w:rsidRPr="009D67FC">
        <w:rPr>
          <w:lang w:val="el-GR"/>
        </w:rPr>
        <w:t xml:space="preserve"> </w:t>
      </w:r>
      <w:r>
        <w:t>Tables</w:t>
      </w:r>
      <w:r w:rsidRPr="009D67FC">
        <w:rPr>
          <w:lang w:val="el-GR"/>
        </w:rPr>
        <w:t xml:space="preserve"> για ελεγχόμενη ροή δεδομένων. </w:t>
      </w:r>
      <w:r w:rsidRPr="00EA34D8">
        <w:rPr>
          <w:lang w:val="el-GR"/>
        </w:rPr>
        <w:t xml:space="preserve">Εφαρμόζονται </w:t>
      </w:r>
      <w:r>
        <w:t>Service</w:t>
      </w:r>
      <w:r w:rsidRPr="00EA34D8">
        <w:rPr>
          <w:lang w:val="el-GR"/>
        </w:rPr>
        <w:t xml:space="preserve"> </w:t>
      </w:r>
      <w:r>
        <w:t>Endpoints</w:t>
      </w:r>
      <w:r w:rsidRPr="00EA34D8">
        <w:rPr>
          <w:lang w:val="el-GR"/>
        </w:rPr>
        <w:t xml:space="preserve"> και </w:t>
      </w:r>
      <w:r>
        <w:t>Private</w:t>
      </w:r>
      <w:r w:rsidRPr="00EA34D8">
        <w:rPr>
          <w:lang w:val="el-GR"/>
        </w:rPr>
        <w:t xml:space="preserve"> </w:t>
      </w:r>
      <w:r>
        <w:t>Links</w:t>
      </w:r>
      <w:r w:rsidRPr="00EA34D8">
        <w:rPr>
          <w:lang w:val="el-GR"/>
        </w:rPr>
        <w:t xml:space="preserve"> για ασφαλή πρόσβαση σε βάσεις δεδομένων και αποθηκευτικά μέσα.</w:t>
      </w:r>
    </w:p>
    <w:p w14:paraId="4DD8DFEF" w14:textId="77777777" w:rsidR="009D67FC" w:rsidRPr="00EA34D8" w:rsidRDefault="009D67FC" w:rsidP="009D67FC">
      <w:pPr>
        <w:rPr>
          <w:lang w:val="el-GR"/>
        </w:rPr>
      </w:pPr>
      <w:r w:rsidRPr="00EA34D8">
        <w:rPr>
          <w:b/>
          <w:bCs/>
          <w:lang w:val="el-GR"/>
        </w:rPr>
        <w:t>Επίπεδο Παρακολούθησης και Συμμόρφωσης (</w:t>
      </w:r>
      <w:r>
        <w:rPr>
          <w:b/>
          <w:bCs/>
        </w:rPr>
        <w:t>Monitoring</w:t>
      </w:r>
      <w:r w:rsidRPr="00EA34D8">
        <w:rPr>
          <w:b/>
          <w:bCs/>
          <w:lang w:val="el-GR"/>
        </w:rPr>
        <w:t xml:space="preserve"> &amp; </w:t>
      </w:r>
      <w:r>
        <w:rPr>
          <w:b/>
          <w:bCs/>
        </w:rPr>
        <w:t>Compliance</w:t>
      </w:r>
      <w:r w:rsidRPr="00EA34D8">
        <w:rPr>
          <w:b/>
          <w:bCs/>
          <w:lang w:val="el-GR"/>
        </w:rPr>
        <w:t>)</w:t>
      </w:r>
      <w:r w:rsidRPr="00EA34D8">
        <w:rPr>
          <w:rStyle w:val="s1"/>
          <w:lang w:val="el-GR"/>
        </w:rPr>
        <w:t>:</w:t>
      </w:r>
    </w:p>
    <w:p w14:paraId="52FFB8A9" w14:textId="201D01E5" w:rsidR="009D67FC" w:rsidRPr="00EA34D8" w:rsidRDefault="009D67FC" w:rsidP="009D67FC">
      <w:pPr>
        <w:rPr>
          <w:lang w:val="el-GR"/>
        </w:rPr>
      </w:pPr>
      <w:r w:rsidRPr="00EA34D8">
        <w:rPr>
          <w:lang w:val="el-GR"/>
        </w:rPr>
        <w:t xml:space="preserve">Όλοι οι πόροι παρακολουθούνται μέσω </w:t>
      </w:r>
      <w:r>
        <w:t>Azure</w:t>
      </w:r>
      <w:r w:rsidRPr="00EA34D8">
        <w:rPr>
          <w:lang w:val="el-GR"/>
        </w:rPr>
        <w:t xml:space="preserve"> </w:t>
      </w:r>
      <w:r>
        <w:t>Monitor</w:t>
      </w:r>
      <w:r w:rsidRPr="00EA34D8">
        <w:rPr>
          <w:lang w:val="el-GR"/>
        </w:rPr>
        <w:t xml:space="preserve">, </w:t>
      </w:r>
      <w:r>
        <w:t>Application</w:t>
      </w:r>
      <w:r w:rsidRPr="00EA34D8">
        <w:rPr>
          <w:lang w:val="el-GR"/>
        </w:rPr>
        <w:t xml:space="preserve"> </w:t>
      </w:r>
      <w:r>
        <w:t>Insights</w:t>
      </w:r>
      <w:r w:rsidRPr="00EA34D8">
        <w:rPr>
          <w:lang w:val="el-GR"/>
        </w:rPr>
        <w:t xml:space="preserve"> και </w:t>
      </w:r>
      <w:r>
        <w:t>Log</w:t>
      </w:r>
      <w:r w:rsidRPr="00EA34D8">
        <w:rPr>
          <w:lang w:val="el-GR"/>
        </w:rPr>
        <w:t xml:space="preserve"> </w:t>
      </w:r>
      <w:r>
        <w:t>Analytics</w:t>
      </w:r>
      <w:r w:rsidRPr="00EA34D8">
        <w:rPr>
          <w:lang w:val="el-GR"/>
        </w:rPr>
        <w:t xml:space="preserve">. Οι κρίσιμες λειτουργίες (ιστοσελίδα, </w:t>
      </w:r>
      <w:r>
        <w:t>API</w:t>
      </w:r>
      <w:r w:rsidRPr="00EA34D8">
        <w:rPr>
          <w:lang w:val="el-GR"/>
        </w:rPr>
        <w:t>, βάση δεδομένων) διαθέτουν ρυθμισμένες ειδοποιήσεις σε περίπτωση υπέρβασης κατωφλίων (</w:t>
      </w:r>
      <w:r>
        <w:t>thresholds</w:t>
      </w:r>
      <w:r w:rsidRPr="00EA34D8">
        <w:rPr>
          <w:lang w:val="el-GR"/>
        </w:rPr>
        <w:t xml:space="preserve">). Τα </w:t>
      </w:r>
      <w:r>
        <w:t>logs</w:t>
      </w:r>
      <w:r w:rsidRPr="00EA34D8">
        <w:rPr>
          <w:lang w:val="el-GR"/>
        </w:rPr>
        <w:t xml:space="preserve"> διατηρούνται για τουλάχιστον 90 ημέρες, ενώ τα αρχειοθετημένα δεδομένα καταγραφής αποθηκεύονται σε </w:t>
      </w:r>
      <w:r>
        <w:t>Azure</w:t>
      </w:r>
      <w:r w:rsidRPr="00EA34D8">
        <w:rPr>
          <w:lang w:val="el-GR"/>
        </w:rPr>
        <w:t xml:space="preserve"> </w:t>
      </w:r>
      <w:r>
        <w:t>Blob</w:t>
      </w:r>
      <w:r w:rsidRPr="00EA34D8">
        <w:rPr>
          <w:lang w:val="el-GR"/>
        </w:rPr>
        <w:t xml:space="preserve"> </w:t>
      </w:r>
      <w:r>
        <w:t>Storage</w:t>
      </w:r>
      <w:r w:rsidRPr="00EA34D8">
        <w:rPr>
          <w:lang w:val="el-GR"/>
        </w:rPr>
        <w:t>.</w:t>
      </w:r>
    </w:p>
    <w:p w14:paraId="375C0D67" w14:textId="77777777" w:rsidR="009D67FC" w:rsidRDefault="009D67FC" w:rsidP="009D67FC">
      <w:proofErr w:type="spellStart"/>
      <w:r>
        <w:rPr>
          <w:b/>
          <w:bCs/>
        </w:rPr>
        <w:t>Αρχιτεκτονικά</w:t>
      </w:r>
      <w:proofErr w:type="spellEnd"/>
      <w:r>
        <w:rPr>
          <w:b/>
          <w:bCs/>
        </w:rPr>
        <w:t xml:space="preserve"> </w:t>
      </w:r>
      <w:proofErr w:type="spellStart"/>
      <w:r>
        <w:rPr>
          <w:b/>
          <w:bCs/>
        </w:rPr>
        <w:t>Δι</w:t>
      </w:r>
      <w:proofErr w:type="spellEnd"/>
      <w:r>
        <w:rPr>
          <w:b/>
          <w:bCs/>
        </w:rPr>
        <w:t>α</w:t>
      </w:r>
      <w:proofErr w:type="spellStart"/>
      <w:r>
        <w:rPr>
          <w:b/>
          <w:bCs/>
        </w:rPr>
        <w:t>γράμμ</w:t>
      </w:r>
      <w:proofErr w:type="spellEnd"/>
      <w:r>
        <w:rPr>
          <w:b/>
          <w:bCs/>
        </w:rPr>
        <w:t>ατα</w:t>
      </w:r>
    </w:p>
    <w:p w14:paraId="44B10B11" w14:textId="3CBE5127" w:rsidR="009D67FC" w:rsidRPr="009D67FC" w:rsidRDefault="009D67FC" w:rsidP="009D67FC">
      <w:pPr>
        <w:rPr>
          <w:lang w:val="el-GR"/>
        </w:rPr>
      </w:pPr>
      <w:r w:rsidRPr="009D67FC">
        <w:rPr>
          <w:lang w:val="el-GR"/>
        </w:rPr>
        <w:t xml:space="preserve">Τα διαγράμματα αρχιτεκτονικής έχουν σχεδιαστεί χρησιμοποιώντας εργαλεία όπως το </w:t>
      </w:r>
      <w:r>
        <w:t>draw</w:t>
      </w:r>
      <w:r w:rsidRPr="009D67FC">
        <w:rPr>
          <w:lang w:val="el-GR"/>
        </w:rPr>
        <w:t>.</w:t>
      </w:r>
      <w:r>
        <w:t>io</w:t>
      </w:r>
      <w:r w:rsidRPr="009D67FC">
        <w:rPr>
          <w:lang w:val="el-GR"/>
        </w:rPr>
        <w:t xml:space="preserve"> ή </w:t>
      </w:r>
      <w:r>
        <w:t>Microsoft</w:t>
      </w:r>
      <w:r w:rsidRPr="009D67FC">
        <w:rPr>
          <w:lang w:val="el-GR"/>
        </w:rPr>
        <w:t xml:space="preserve"> </w:t>
      </w:r>
      <w:r>
        <w:t>Visio</w:t>
      </w:r>
      <w:r w:rsidRPr="009D67FC">
        <w:rPr>
          <w:lang w:val="el-GR"/>
        </w:rPr>
        <w:t xml:space="preserve"> και περιλαμβάνουν όλα τα βασικά υποσυστήματα και τις μεταξύ τους συνδέσεις. Τα σύμβολα των </w:t>
      </w:r>
      <w:r>
        <w:t>Azure</w:t>
      </w:r>
      <w:r w:rsidRPr="009D67FC">
        <w:rPr>
          <w:lang w:val="el-GR"/>
        </w:rPr>
        <w:t xml:space="preserve"> υπηρεσιών προέρχονται από την επίσημη συλλογή </w:t>
      </w:r>
      <w:r w:rsidRPr="009D67FC">
        <w:rPr>
          <w:lang w:val="el-GR"/>
        </w:rPr>
        <w:lastRenderedPageBreak/>
        <w:t xml:space="preserve">εικονιδίων της </w:t>
      </w:r>
      <w:r>
        <w:t>Microsoft</w:t>
      </w:r>
      <w:r w:rsidRPr="009D67FC">
        <w:rPr>
          <w:lang w:val="el-GR"/>
        </w:rPr>
        <w:t xml:space="preserve"> (</w:t>
      </w:r>
      <w:r>
        <w:t>https</w:t>
      </w:r>
      <w:r w:rsidRPr="009D67FC">
        <w:rPr>
          <w:lang w:val="el-GR"/>
        </w:rPr>
        <w:t>://</w:t>
      </w:r>
      <w:r>
        <w:t>code</w:t>
      </w:r>
      <w:r w:rsidRPr="009D67FC">
        <w:rPr>
          <w:lang w:val="el-GR"/>
        </w:rPr>
        <w:t>.</w:t>
      </w:r>
      <w:proofErr w:type="spellStart"/>
      <w:r>
        <w:t>benco</w:t>
      </w:r>
      <w:proofErr w:type="spellEnd"/>
      <w:r w:rsidRPr="009D67FC">
        <w:rPr>
          <w:lang w:val="el-GR"/>
        </w:rPr>
        <w:t>.</w:t>
      </w:r>
      <w:r>
        <w:t>io</w:t>
      </w:r>
      <w:r w:rsidRPr="009D67FC">
        <w:rPr>
          <w:lang w:val="el-GR"/>
        </w:rPr>
        <w:t>/</w:t>
      </w:r>
      <w:r>
        <w:t>icon</w:t>
      </w:r>
      <w:r w:rsidRPr="009D67FC">
        <w:rPr>
          <w:lang w:val="el-GR"/>
        </w:rPr>
        <w:t>-</w:t>
      </w:r>
      <w:r>
        <w:t>collection</w:t>
      </w:r>
      <w:r w:rsidRPr="009D67FC">
        <w:rPr>
          <w:lang w:val="el-GR"/>
        </w:rPr>
        <w:t>/</w:t>
      </w:r>
      <w:r>
        <w:t>azure</w:t>
      </w:r>
      <w:r w:rsidRPr="009D67FC">
        <w:rPr>
          <w:lang w:val="el-GR"/>
        </w:rPr>
        <w:t>-</w:t>
      </w:r>
      <w:r>
        <w:t>icons</w:t>
      </w:r>
      <w:r w:rsidRPr="009D67FC">
        <w:rPr>
          <w:lang w:val="el-GR"/>
        </w:rPr>
        <w:t xml:space="preserve">/) για συνέπεια και </w:t>
      </w:r>
      <w:proofErr w:type="spellStart"/>
      <w:r w:rsidRPr="009D67FC">
        <w:rPr>
          <w:lang w:val="el-GR"/>
        </w:rPr>
        <w:t>αναγνωρισιμότητα</w:t>
      </w:r>
      <w:proofErr w:type="spellEnd"/>
      <w:r w:rsidRPr="009D67FC">
        <w:rPr>
          <w:lang w:val="el-GR"/>
        </w:rPr>
        <w:t>.</w:t>
      </w:r>
    </w:p>
    <w:p w14:paraId="57025BDF" w14:textId="77777777" w:rsidR="009D67FC" w:rsidRPr="009D67FC" w:rsidRDefault="009D67FC" w:rsidP="009D67FC">
      <w:pPr>
        <w:rPr>
          <w:lang w:val="el-GR"/>
        </w:rPr>
      </w:pPr>
      <w:r w:rsidRPr="009D67FC">
        <w:rPr>
          <w:lang w:val="el-GR"/>
        </w:rPr>
        <w:t>Τα διαγράμματα περιλαμβάνουν:</w:t>
      </w:r>
    </w:p>
    <w:p w14:paraId="108B6BE8" w14:textId="77777777" w:rsidR="009D67FC" w:rsidRPr="00EA34D8" w:rsidRDefault="009D67FC" w:rsidP="00EA34D8">
      <w:pPr>
        <w:pStyle w:val="ListParagraph"/>
        <w:numPr>
          <w:ilvl w:val="0"/>
          <w:numId w:val="19"/>
        </w:numPr>
        <w:rPr>
          <w:lang w:val="el-GR"/>
        </w:rPr>
      </w:pPr>
      <w:r w:rsidRPr="00EA34D8">
        <w:rPr>
          <w:lang w:val="el-GR"/>
        </w:rPr>
        <w:t xml:space="preserve">Τη γενική αρχιτεκτονική υποδομής και τα κύρια </w:t>
      </w:r>
      <w:r>
        <w:t>components</w:t>
      </w:r>
    </w:p>
    <w:p w14:paraId="4FB75A5A" w14:textId="77777777" w:rsidR="009D67FC" w:rsidRPr="00EA34D8" w:rsidRDefault="009D67FC" w:rsidP="00EA34D8">
      <w:pPr>
        <w:pStyle w:val="ListParagraph"/>
        <w:numPr>
          <w:ilvl w:val="0"/>
          <w:numId w:val="19"/>
        </w:numPr>
        <w:rPr>
          <w:lang w:val="el-GR"/>
        </w:rPr>
      </w:pPr>
      <w:r w:rsidRPr="00EA34D8">
        <w:rPr>
          <w:lang w:val="el-GR"/>
        </w:rPr>
        <w:t xml:space="preserve">Τη ροή δεδομένων μεταξύ χρηστών, εφαρμογών, βάσεων και </w:t>
      </w:r>
      <w:r>
        <w:t>storage</w:t>
      </w:r>
    </w:p>
    <w:p w14:paraId="48121BF1" w14:textId="77777777" w:rsidR="009D67FC" w:rsidRPr="00EA34D8" w:rsidRDefault="009D67FC" w:rsidP="00EA34D8">
      <w:pPr>
        <w:pStyle w:val="ListParagraph"/>
        <w:numPr>
          <w:ilvl w:val="0"/>
          <w:numId w:val="19"/>
        </w:numPr>
        <w:rPr>
          <w:lang w:val="el-GR"/>
        </w:rPr>
      </w:pPr>
      <w:r w:rsidRPr="00EA34D8">
        <w:rPr>
          <w:lang w:val="el-GR"/>
        </w:rPr>
        <w:t xml:space="preserve">Τη ρύθμιση των δικτύων, </w:t>
      </w:r>
      <w:r>
        <w:t>firewalls</w:t>
      </w:r>
      <w:r w:rsidRPr="00EA34D8">
        <w:rPr>
          <w:lang w:val="el-GR"/>
        </w:rPr>
        <w:t xml:space="preserve"> και κανόνων ασφαλείας</w:t>
      </w:r>
    </w:p>
    <w:p w14:paraId="58BE871F" w14:textId="78945075" w:rsidR="009D67FC" w:rsidRPr="00EA34D8" w:rsidRDefault="009D67FC" w:rsidP="00EA34D8">
      <w:pPr>
        <w:pStyle w:val="ListParagraph"/>
        <w:numPr>
          <w:ilvl w:val="0"/>
          <w:numId w:val="19"/>
        </w:numPr>
        <w:rPr>
          <w:lang w:val="el-GR"/>
        </w:rPr>
      </w:pPr>
      <w:r w:rsidRPr="00EA34D8">
        <w:rPr>
          <w:lang w:val="el-GR"/>
        </w:rPr>
        <w:t>Την ενσωμάτωση των εργαλείων παρακολούθησης και ειδοποίησης</w:t>
      </w:r>
    </w:p>
    <w:p w14:paraId="33E37C1A" w14:textId="2CC5C615" w:rsidR="00D93E63" w:rsidRPr="00D93E63" w:rsidRDefault="009D67FC" w:rsidP="00D93E63">
      <w:pPr>
        <w:pStyle w:val="ListParagraph"/>
        <w:numPr>
          <w:ilvl w:val="0"/>
          <w:numId w:val="19"/>
        </w:numPr>
        <w:rPr>
          <w:lang w:val="el-GR"/>
        </w:rPr>
      </w:pPr>
      <w:r w:rsidRPr="00EA34D8">
        <w:rPr>
          <w:lang w:val="el-GR"/>
        </w:rPr>
        <w:t xml:space="preserve">Η αρχιτεκτονική έχει σχεδιαστεί ώστε να είναι επεκτάσιμη, </w:t>
      </w:r>
      <w:r>
        <w:t>modular</w:t>
      </w:r>
      <w:r w:rsidRPr="00EA34D8">
        <w:rPr>
          <w:lang w:val="el-GR"/>
        </w:rPr>
        <w:t xml:space="preserve"> και συμβατή με μελλοντική χρήση </w:t>
      </w:r>
      <w:r>
        <w:t>containerization</w:t>
      </w:r>
      <w:r w:rsidRPr="00EA34D8">
        <w:rPr>
          <w:lang w:val="el-GR"/>
        </w:rPr>
        <w:t xml:space="preserve"> (π.χ. </w:t>
      </w:r>
      <w:r>
        <w:t>Azure</w:t>
      </w:r>
      <w:r w:rsidRPr="00EA34D8">
        <w:rPr>
          <w:lang w:val="el-GR"/>
        </w:rPr>
        <w:t xml:space="preserve"> </w:t>
      </w:r>
      <w:r>
        <w:t>Kubernetes</w:t>
      </w:r>
      <w:r w:rsidRPr="00EA34D8">
        <w:rPr>
          <w:lang w:val="el-GR"/>
        </w:rPr>
        <w:t xml:space="preserve"> </w:t>
      </w:r>
      <w:r>
        <w:t>Service</w:t>
      </w:r>
      <w:r w:rsidRPr="00EA34D8">
        <w:rPr>
          <w:lang w:val="el-GR"/>
        </w:rPr>
        <w:t>), εφόσον χρειαστεί.</w:t>
      </w:r>
    </w:p>
    <w:p w14:paraId="6F6E8FDF" w14:textId="58E7DF2A" w:rsidR="00836769" w:rsidRPr="00D93E63" w:rsidRDefault="00080360" w:rsidP="00D93E63">
      <w:pPr>
        <w:rPr>
          <w:lang w:val="el-GR"/>
        </w:rPr>
      </w:pPr>
      <w:r>
        <w:rPr>
          <w:noProof/>
        </w:rPr>
        <w:drawing>
          <wp:anchor distT="0" distB="0" distL="114300" distR="114300" simplePos="0" relativeHeight="251658244" behindDoc="0" locked="0" layoutInCell="1" allowOverlap="1" wp14:anchorId="19681468" wp14:editId="5269422C">
            <wp:simplePos x="0" y="0"/>
            <wp:positionH relativeFrom="column">
              <wp:posOffset>133350</wp:posOffset>
            </wp:positionH>
            <wp:positionV relativeFrom="paragraph">
              <wp:posOffset>-4445</wp:posOffset>
            </wp:positionV>
            <wp:extent cx="5676900" cy="4089400"/>
            <wp:effectExtent l="0" t="0" r="0" b="0"/>
            <wp:wrapSquare wrapText="bothSides"/>
            <wp:docPr id="1026359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9740" name="Picture 1"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76900" cy="4089400"/>
                    </a:xfrm>
                    <a:prstGeom prst="rect">
                      <a:avLst/>
                    </a:prstGeom>
                  </pic:spPr>
                </pic:pic>
              </a:graphicData>
            </a:graphic>
            <wp14:sizeRelH relativeFrom="page">
              <wp14:pctWidth>0</wp14:pctWidth>
            </wp14:sizeRelH>
            <wp14:sizeRelV relativeFrom="page">
              <wp14:pctHeight>0</wp14:pctHeight>
            </wp14:sizeRelV>
          </wp:anchor>
        </w:drawing>
      </w:r>
    </w:p>
    <w:p w14:paraId="5FF80967" w14:textId="77777777" w:rsidR="00E51E44" w:rsidRDefault="00E51E44" w:rsidP="00E51E44">
      <w:pPr>
        <w:spacing w:before="100" w:beforeAutospacing="1" w:after="100" w:afterAutospacing="1" w:line="240" w:lineRule="auto"/>
        <w:rPr>
          <w:rFonts w:ascii="Times New Roman" w:eastAsia="Times New Roman" w:hAnsi="Times New Roman" w:cs="Times New Roman"/>
          <w:kern w:val="0"/>
          <w14:ligatures w14:val="none"/>
        </w:rPr>
      </w:pPr>
    </w:p>
    <w:p w14:paraId="6530A181" w14:textId="77777777" w:rsidR="00FA0654" w:rsidRPr="00836769" w:rsidRDefault="00FA0654" w:rsidP="00E51E44">
      <w:pPr>
        <w:spacing w:before="100" w:beforeAutospacing="1" w:after="100" w:afterAutospacing="1" w:line="240" w:lineRule="auto"/>
        <w:rPr>
          <w:rFonts w:ascii="Times New Roman" w:eastAsia="Times New Roman" w:hAnsi="Times New Roman" w:cs="Times New Roman"/>
          <w:kern w:val="0"/>
          <w14:ligatures w14:val="none"/>
        </w:rPr>
      </w:pPr>
    </w:p>
    <w:p w14:paraId="76D09F09" w14:textId="310B1977" w:rsidR="00E51E44" w:rsidRDefault="00E51E44" w:rsidP="00F62BAF">
      <w:pPr>
        <w:pStyle w:val="Heading1"/>
        <w:rPr>
          <w:lang w:val="el-GR"/>
        </w:rPr>
      </w:pPr>
      <w:bookmarkStart w:id="34" w:name="_Toc197006159"/>
      <w:bookmarkStart w:id="35" w:name="_Toc197006175"/>
      <w:bookmarkStart w:id="36" w:name="_Toc197006237"/>
      <w:bookmarkStart w:id="37" w:name="_Toc197104736"/>
      <w:bookmarkStart w:id="38" w:name="_Toc197105579"/>
      <w:r w:rsidRPr="00E51E44">
        <w:lastRenderedPageBreak/>
        <w:t>7. Security and Compliance Strategy</w:t>
      </w:r>
      <w:bookmarkEnd w:id="34"/>
      <w:bookmarkEnd w:id="35"/>
      <w:bookmarkEnd w:id="36"/>
      <w:bookmarkEnd w:id="37"/>
      <w:bookmarkEnd w:id="38"/>
    </w:p>
    <w:p w14:paraId="08871431" w14:textId="6D93229C" w:rsidR="00FD18FB" w:rsidRPr="00337123" w:rsidRDefault="00FD18FB" w:rsidP="00412277">
      <w:pPr>
        <w:rPr>
          <w:lang w:val="el-GR"/>
        </w:rPr>
      </w:pPr>
      <w:r w:rsidRPr="00337123">
        <w:rPr>
          <w:lang w:val="el-GR"/>
        </w:rPr>
        <w:t xml:space="preserve">Η ασφάλεια και η συμμόρφωση αποτελούν θεμελιώδεις πυλώνες της αρχιτεκτονικής του έργου, καθώς η </w:t>
      </w:r>
      <w:proofErr w:type="spellStart"/>
      <w:r>
        <w:t>MultiSoftware</w:t>
      </w:r>
      <w:proofErr w:type="spellEnd"/>
      <w:r w:rsidRPr="00337123">
        <w:rPr>
          <w:lang w:val="el-GR"/>
        </w:rPr>
        <w:t xml:space="preserve"> </w:t>
      </w:r>
      <w:r>
        <w:t>Enterprise</w:t>
      </w:r>
      <w:r w:rsidRPr="00337123">
        <w:rPr>
          <w:lang w:val="el-GR"/>
        </w:rPr>
        <w:t xml:space="preserve"> διαχειρίζεται επιχειρηματικά κρίσιμα δεδομένα και προσωπικές πληροφορίες υπαλλήλων. </w:t>
      </w:r>
      <w:r>
        <w:t>Η προτεινόμενη στρατηγική βασίζεται σε ένα μοντέλο “zero trust” με έμφαση στον έλεγχο ταυτότητας, την προστασία δεδομένων, τον περιορισμό πρόσβασης και τη διαφάνεια των ενεργειών εντός της υποδομής.</w:t>
      </w:r>
    </w:p>
    <w:p w14:paraId="411E5E30" w14:textId="77777777" w:rsidR="00FD18FB" w:rsidRDefault="00FD18FB" w:rsidP="00412277">
      <w:proofErr w:type="spellStart"/>
      <w:r>
        <w:rPr>
          <w:b/>
        </w:rPr>
        <w:t>Αυθεντικοποίηση</w:t>
      </w:r>
      <w:proofErr w:type="spellEnd"/>
      <w:r>
        <w:rPr>
          <w:b/>
        </w:rPr>
        <w:t xml:space="preserve"> και Έλεγχος Πρόσβασης:</w:t>
      </w:r>
    </w:p>
    <w:p w14:paraId="18DD86DD" w14:textId="2CBEC8FF" w:rsidR="00FD18FB" w:rsidRPr="00FD18FB" w:rsidRDefault="00FD18FB" w:rsidP="00412277">
      <w:pPr>
        <w:rPr>
          <w:lang w:val="el-GR"/>
        </w:rPr>
      </w:pPr>
      <w:r>
        <w:t xml:space="preserve">Όλοι οι χρήστες </w:t>
      </w:r>
      <w:proofErr w:type="spellStart"/>
      <w:r>
        <w:t>αυθεντικοποιούνται</w:t>
      </w:r>
      <w:proofErr w:type="spellEnd"/>
      <w:r>
        <w:t xml:space="preserve"> μέσω του Azure Entra ID, ενώ εφαρμόζονται πολιτικές Role-Based Access Control (RBAC) για τον διαχωρισμό δικαιωμάτων ανάλογα με τον ρόλο. Για όλους τους διαχειριστές, αλλά και για κάθε πρόσβαση από εξωτερικά δίκτυα, εφαρμόζεται υποχρεωτικά Multi-Factor Authentication (MFA). Η πρόσβαση στους εταιρικούς πόρους γίνεται αποκλειστικά από εξουσιοδοτημένες συσκευές και λογαριασμούς.</w:t>
      </w:r>
    </w:p>
    <w:p w14:paraId="058B9857" w14:textId="77777777" w:rsidR="00FD18FB" w:rsidRDefault="00FD18FB" w:rsidP="00412277">
      <w:r>
        <w:rPr>
          <w:b/>
        </w:rPr>
        <w:t>Κρυπτογράφηση και Προστασία Δεδομένων:</w:t>
      </w:r>
    </w:p>
    <w:p w14:paraId="1963801F" w14:textId="4A0FFFDB" w:rsidR="00FD18FB" w:rsidRPr="00FD18FB" w:rsidRDefault="00FD18FB" w:rsidP="00412277">
      <w:pPr>
        <w:rPr>
          <w:lang w:val="el-GR"/>
        </w:rPr>
      </w:pPr>
      <w:r>
        <w:t>Όλα τα δεδομένα, είτε δομημένα είτε αδόμητα, αποθηκεύονται με ενεργή κρυπτογράφηση κατά την αποθήκευση (encryption at rest) και κατά τη μεταφορά (encryption in transit). Για τις βάσεις δεδομένων χρησιμοποιούνται Azure-managed keys, ενώ σε κρίσιμα συστήματα ενεργοποιείται η χρήση πελατειακών κλειδιών (customer-managed keys) μέσω Azure Key Vault.</w:t>
      </w:r>
    </w:p>
    <w:p w14:paraId="1936D4EB" w14:textId="77777777" w:rsidR="00FD18FB" w:rsidRDefault="00FD18FB" w:rsidP="00412277">
      <w:r>
        <w:rPr>
          <w:b/>
        </w:rPr>
        <w:t>Δίκτυα και Απομόνωση Πόρων:</w:t>
      </w:r>
    </w:p>
    <w:p w14:paraId="0DE429D9" w14:textId="679B2228" w:rsidR="00FD18FB" w:rsidRPr="00FD18FB" w:rsidRDefault="00FD18FB" w:rsidP="00412277">
      <w:pPr>
        <w:rPr>
          <w:lang w:val="el-GR"/>
        </w:rPr>
      </w:pPr>
      <w:r>
        <w:t xml:space="preserve">Οι υπηρεσίες προστατεύονται μέσω Network Security Groups (NSGs), ενώ οι ευαίσθητοι πόροι (όπως βάσεις δεδομένων και αποθηκευτικά μέσα) είναι </w:t>
      </w:r>
      <w:proofErr w:type="spellStart"/>
      <w:r>
        <w:t>προσβάσιμοι</w:t>
      </w:r>
      <w:proofErr w:type="spellEnd"/>
      <w:r>
        <w:t xml:space="preserve"> μόνο μέσω εσωτερικών endpoints ή private links. Το Azure Firewall και τα service endpoints συμβάλλουν στην αποτροπή μη εξουσιοδοτημένης εξωτερικής πρόσβασης. Η χρήση Azure DDoS Protection προστατεύει τις δημόσια εκτεθειμένες εφαρμογές από κακόβουλες επιθέσεις.</w:t>
      </w:r>
    </w:p>
    <w:p w14:paraId="052624F4" w14:textId="77777777" w:rsidR="00FD18FB" w:rsidRDefault="00FD18FB" w:rsidP="00412277">
      <w:r>
        <w:rPr>
          <w:b/>
        </w:rPr>
        <w:t>Καταγραφή Δραστηριότητας και Παρακολούθηση:</w:t>
      </w:r>
    </w:p>
    <w:p w14:paraId="5D6413BF" w14:textId="59F8E6CC" w:rsidR="00FD18FB" w:rsidRPr="00FD18FB" w:rsidRDefault="00FD18FB" w:rsidP="00412277">
      <w:pPr>
        <w:rPr>
          <w:lang w:val="el-GR"/>
        </w:rPr>
      </w:pPr>
      <w:r>
        <w:t>Ενεργοποιούνται όλες οι δυνατότητες του Azure Monitor, Log Analytics και Activity Logs, επιτρέποντας την πλήρη ιχνηλασιμότητα (traceability) των ενεργειών χρηστών και υπηρεσιών. Οι ειδοποιήσεις (alerts) σε περίπτωση αποτυχιών ή ύποπτων ενεργειών ενεργοποιούνται άμεσα και συνδέονται με πολιτικές απόκρισης.</w:t>
      </w:r>
    </w:p>
    <w:p w14:paraId="63567AD3" w14:textId="77777777" w:rsidR="00FD18FB" w:rsidRDefault="00FD18FB" w:rsidP="00412277">
      <w:r>
        <w:rPr>
          <w:b/>
        </w:rPr>
        <w:t>Συμμόρφωση με Κανονισμούς:</w:t>
      </w:r>
    </w:p>
    <w:p w14:paraId="729BC398" w14:textId="26BA2372" w:rsidR="00FD18FB" w:rsidRPr="00FD18FB" w:rsidRDefault="00FD18FB" w:rsidP="00412277">
      <w:pPr>
        <w:rPr>
          <w:lang w:val="el-GR"/>
        </w:rPr>
      </w:pPr>
      <w:r>
        <w:lastRenderedPageBreak/>
        <w:t>Η υποδομή είναι σχεδιασμένη ώστε να συμμορφώνεται με ευρωπαϊκούς και διεθνείς κανονισμούς, όπως ο Γενικός Κανονισμός Προστασίας Δεδομένων (GDPR). Τα δεδομένα παραμένουν εντός ευρωπαϊκών data centers του Azure, και τα logs διατηρούνται για τουλάχιστον 90 ημέρες, ενώ τα αρχειοθετημένα δεδομένα συμμορφώνονται με τις απαιτήσεις διατήρησης για νομικούς ή λογιστικούς σκοπούς.</w:t>
      </w:r>
    </w:p>
    <w:p w14:paraId="5CABA4B7" w14:textId="77777777" w:rsidR="00FD18FB" w:rsidRDefault="00FD18FB" w:rsidP="00412277">
      <w:r>
        <w:rPr>
          <w:b/>
        </w:rPr>
        <w:t>Αυτοματισμοί και Πολιτικές Ασφαλείας:</w:t>
      </w:r>
    </w:p>
    <w:p w14:paraId="4A3B4A5B" w14:textId="7737E356" w:rsidR="00FD18FB" w:rsidRPr="00FD18FB" w:rsidRDefault="00FD18FB" w:rsidP="00412277">
      <w:pPr>
        <w:rPr>
          <w:lang w:val="el-GR"/>
        </w:rPr>
      </w:pPr>
      <w:r>
        <w:t xml:space="preserve">Μέσω Azure Policy και Azure Blueprints εφαρμόζονται αυτόματα κανόνες ασφάλειας, όπως η απαίτηση για encryption, η αποφυγή δημόσιων IP σε κρίσιμους πόρους και η επιβολή συγκεκριμένων tags για λόγους </w:t>
      </w:r>
      <w:proofErr w:type="spellStart"/>
      <w:r>
        <w:t>ανιχνευσιμότητας</w:t>
      </w:r>
      <w:proofErr w:type="spellEnd"/>
      <w:r>
        <w:t xml:space="preserve"> και κόστους. Παράλληλα, η χρήση Infrastructure-as-Code (Bicep) εξασφαλίζει ότι οι πολιτικές ασφαλείας τηρούνται ομοιόμορφα και επαναλαμβανόμενα σε όλα τα περιβάλλοντα.</w:t>
      </w:r>
    </w:p>
    <w:p w14:paraId="5FA06EA2" w14:textId="77777777" w:rsidR="00FD18FB" w:rsidRDefault="00FD18FB" w:rsidP="00412277">
      <w:r>
        <w:t xml:space="preserve">Η παραπάνω στρατηγική εξασφαλίζει ένα ισχυρό, αξιόπιστο και </w:t>
      </w:r>
      <w:proofErr w:type="spellStart"/>
      <w:r>
        <w:t>διαχειρίσιμο</w:t>
      </w:r>
      <w:proofErr w:type="spellEnd"/>
      <w:r>
        <w:t xml:space="preserve"> πλαίσιο ασφάλειας, περιορίζοντας τους κινδύνους παραβίασης δεδομένων και υποστηρίζοντας τη συμμόρφωση με τα πρότυπα του κλάδου.</w:t>
      </w:r>
    </w:p>
    <w:p w14:paraId="7B957EA6" w14:textId="77777777" w:rsidR="00FD18FB" w:rsidRPr="00FD18FB" w:rsidRDefault="00FD18FB" w:rsidP="00FD18FB">
      <w:pPr>
        <w:rPr>
          <w:lang w:val="el-GR"/>
        </w:rPr>
      </w:pPr>
    </w:p>
    <w:p w14:paraId="3C720492" w14:textId="77777777" w:rsidR="00E51E44" w:rsidRPr="00E51E44" w:rsidRDefault="00E51E44" w:rsidP="00E51E44">
      <w:pPr>
        <w:pStyle w:val="Heading1"/>
      </w:pPr>
      <w:bookmarkStart w:id="39" w:name="_Toc197006160"/>
      <w:bookmarkStart w:id="40" w:name="_Toc197006176"/>
      <w:bookmarkStart w:id="41" w:name="_Toc197006238"/>
      <w:bookmarkStart w:id="42" w:name="_Toc197104737"/>
      <w:bookmarkStart w:id="43" w:name="_Toc197105580"/>
      <w:r w:rsidRPr="00E51E44">
        <w:t>8. Monitoring and Cost Visibility</w:t>
      </w:r>
      <w:bookmarkEnd w:id="39"/>
      <w:bookmarkEnd w:id="40"/>
      <w:bookmarkEnd w:id="41"/>
      <w:bookmarkEnd w:id="42"/>
      <w:bookmarkEnd w:id="43"/>
    </w:p>
    <w:p w14:paraId="7D2628E1" w14:textId="77777777" w:rsidR="00E51E44" w:rsidRPr="00E51E44" w:rsidRDefault="00E51E44" w:rsidP="00E51E44">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E51E44">
        <w:rPr>
          <w:rFonts w:ascii="Times New Roman" w:eastAsia="Times New Roman" w:hAnsi="Times New Roman" w:cs="Times New Roman"/>
          <w:kern w:val="0"/>
          <w14:ligatures w14:val="none"/>
        </w:rPr>
        <w:t>Ενεργο</w:t>
      </w:r>
      <w:proofErr w:type="spellEnd"/>
      <w:r w:rsidRPr="00E51E44">
        <w:rPr>
          <w:rFonts w:ascii="Times New Roman" w:eastAsia="Times New Roman" w:hAnsi="Times New Roman" w:cs="Times New Roman"/>
          <w:kern w:val="0"/>
          <w14:ligatures w14:val="none"/>
        </w:rPr>
        <w:t>π</w:t>
      </w:r>
      <w:proofErr w:type="spellStart"/>
      <w:r w:rsidRPr="00E51E44">
        <w:rPr>
          <w:rFonts w:ascii="Times New Roman" w:eastAsia="Times New Roman" w:hAnsi="Times New Roman" w:cs="Times New Roman"/>
          <w:kern w:val="0"/>
          <w14:ligatures w14:val="none"/>
        </w:rPr>
        <w:t>οίηση</w:t>
      </w:r>
      <w:proofErr w:type="spellEnd"/>
      <w:r w:rsidRPr="00E51E44">
        <w:rPr>
          <w:rFonts w:ascii="Times New Roman" w:eastAsia="Times New Roman" w:hAnsi="Times New Roman" w:cs="Times New Roman"/>
          <w:kern w:val="0"/>
          <w14:ligatures w14:val="none"/>
        </w:rPr>
        <w:t xml:space="preserve"> Azure Monitor, Log Analytics, Application Insights.</w:t>
      </w:r>
    </w:p>
    <w:p w14:paraId="3BFB49C2" w14:textId="77777777" w:rsidR="00E51E44" w:rsidRPr="00E51E44" w:rsidRDefault="00E51E44" w:rsidP="00E51E44">
      <w:pPr>
        <w:numPr>
          <w:ilvl w:val="0"/>
          <w:numId w:val="8"/>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14:ligatures w14:val="none"/>
        </w:rPr>
        <w:t>Alerting</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rules</w:t>
      </w:r>
      <w:r w:rsidRPr="00E51E44">
        <w:rPr>
          <w:rFonts w:ascii="Times New Roman" w:eastAsia="Times New Roman" w:hAnsi="Times New Roman" w:cs="Times New Roman"/>
          <w:kern w:val="0"/>
          <w:lang w:val="el-GR"/>
          <w14:ligatures w14:val="none"/>
        </w:rPr>
        <w:t xml:space="preserve"> και </w:t>
      </w:r>
      <w:r w:rsidRPr="00E51E44">
        <w:rPr>
          <w:rFonts w:ascii="Times New Roman" w:eastAsia="Times New Roman" w:hAnsi="Times New Roman" w:cs="Times New Roman"/>
          <w:kern w:val="0"/>
          <w14:ligatures w14:val="none"/>
        </w:rPr>
        <w:t>visibility</w:t>
      </w:r>
      <w:r w:rsidRPr="00E51E44">
        <w:rPr>
          <w:rFonts w:ascii="Times New Roman" w:eastAsia="Times New Roman" w:hAnsi="Times New Roman" w:cs="Times New Roman"/>
          <w:kern w:val="0"/>
          <w:lang w:val="el-GR"/>
          <w14:ligatures w14:val="none"/>
        </w:rPr>
        <w:t xml:space="preserve"> του κόστους ανά πόρο.</w:t>
      </w:r>
    </w:p>
    <w:p w14:paraId="32496148"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425DDC6" w14:textId="77777777" w:rsidR="00E51E44" w:rsidRPr="00E51E44" w:rsidRDefault="00E51E44" w:rsidP="00E51E44">
      <w:pPr>
        <w:pStyle w:val="Heading1"/>
      </w:pPr>
      <w:bookmarkStart w:id="44" w:name="_Toc197006161"/>
      <w:bookmarkStart w:id="45" w:name="_Toc197006177"/>
      <w:bookmarkStart w:id="46" w:name="_Toc197006239"/>
      <w:bookmarkStart w:id="47" w:name="_Toc197104738"/>
      <w:bookmarkStart w:id="48" w:name="_Toc197105581"/>
      <w:r w:rsidRPr="00E51E44">
        <w:t>9. Billing Estimate &amp; On-premises Comparison</w:t>
      </w:r>
      <w:bookmarkEnd w:id="44"/>
      <w:bookmarkEnd w:id="45"/>
      <w:bookmarkEnd w:id="46"/>
      <w:bookmarkEnd w:id="47"/>
      <w:bookmarkEnd w:id="48"/>
    </w:p>
    <w:p w14:paraId="7BB9CDDE" w14:textId="77777777" w:rsidR="00E51E44" w:rsidRPr="00E51E44" w:rsidRDefault="00E51E44" w:rsidP="00E51E44">
      <w:pPr>
        <w:numPr>
          <w:ilvl w:val="0"/>
          <w:numId w:val="9"/>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Ανάλυση κόστους </w:t>
      </w:r>
      <w:r w:rsidRPr="00E51E44">
        <w:rPr>
          <w:rFonts w:ascii="Times New Roman" w:eastAsia="Times New Roman" w:hAnsi="Times New Roman" w:cs="Times New Roman"/>
          <w:kern w:val="0"/>
          <w14:ligatures w14:val="none"/>
        </w:rPr>
        <w:t>Azure</w:t>
      </w:r>
      <w:r w:rsidRPr="00E51E44">
        <w:rPr>
          <w:rFonts w:ascii="Times New Roman" w:eastAsia="Times New Roman" w:hAnsi="Times New Roman" w:cs="Times New Roman"/>
          <w:kern w:val="0"/>
          <w:lang w:val="el-GR"/>
          <w14:ligatures w14:val="none"/>
        </w:rPr>
        <w:t xml:space="preserve"> (με πίνακες/</w:t>
      </w:r>
      <w:r w:rsidRPr="00E51E44">
        <w:rPr>
          <w:rFonts w:ascii="Times New Roman" w:eastAsia="Times New Roman" w:hAnsi="Times New Roman" w:cs="Times New Roman"/>
          <w:kern w:val="0"/>
          <w14:ligatures w14:val="none"/>
        </w:rPr>
        <w:t>Excel</w:t>
      </w:r>
      <w:r w:rsidRPr="00E51E44">
        <w:rPr>
          <w:rFonts w:ascii="Times New Roman" w:eastAsia="Times New Roman" w:hAnsi="Times New Roman" w:cs="Times New Roman"/>
          <w:kern w:val="0"/>
          <w:lang w:val="el-GR"/>
          <w14:ligatures w14:val="none"/>
        </w:rPr>
        <w:t>).</w:t>
      </w:r>
    </w:p>
    <w:p w14:paraId="221BAECB" w14:textId="77777777" w:rsidR="00E51E44" w:rsidRPr="00E51E44" w:rsidRDefault="00E51E44" w:rsidP="00E51E44">
      <w:pPr>
        <w:numPr>
          <w:ilvl w:val="0"/>
          <w:numId w:val="9"/>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Σύγκριση με ιδιόκτητη λύση (κόστος </w:t>
      </w:r>
      <w:r w:rsidRPr="00E51E44">
        <w:rPr>
          <w:rFonts w:ascii="Times New Roman" w:eastAsia="Times New Roman" w:hAnsi="Times New Roman" w:cs="Times New Roman"/>
          <w:kern w:val="0"/>
          <w14:ligatures w14:val="none"/>
        </w:rPr>
        <w:t>hardware</w:t>
      </w:r>
      <w:r w:rsidRPr="00E51E44">
        <w:rPr>
          <w:rFonts w:ascii="Times New Roman" w:eastAsia="Times New Roman" w:hAnsi="Times New Roman" w:cs="Times New Roman"/>
          <w:kern w:val="0"/>
          <w:lang w:val="el-GR"/>
          <w14:ligatures w14:val="none"/>
        </w:rPr>
        <w:t>, συντήρησης, κ.λπ.).</w:t>
      </w:r>
    </w:p>
    <w:p w14:paraId="1B0D5FDD"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6B236B03" w14:textId="77777777" w:rsidR="00E51E44" w:rsidRPr="00E51E44" w:rsidRDefault="00E51E44" w:rsidP="00E51E44">
      <w:pPr>
        <w:pStyle w:val="Heading1"/>
      </w:pPr>
      <w:bookmarkStart w:id="49" w:name="_Toc197006162"/>
      <w:bookmarkStart w:id="50" w:name="_Toc197006178"/>
      <w:bookmarkStart w:id="51" w:name="_Toc197006240"/>
      <w:bookmarkStart w:id="52" w:name="_Toc197104739"/>
      <w:bookmarkStart w:id="53" w:name="_Toc197105582"/>
      <w:r w:rsidRPr="00E51E44">
        <w:t>10. Team Collaboration &amp; Project Management</w:t>
      </w:r>
      <w:bookmarkEnd w:id="49"/>
      <w:bookmarkEnd w:id="50"/>
      <w:bookmarkEnd w:id="51"/>
      <w:bookmarkEnd w:id="52"/>
      <w:bookmarkEnd w:id="53"/>
    </w:p>
    <w:p w14:paraId="48CD481A" w14:textId="77777777" w:rsidR="00E51E44" w:rsidRPr="00E51E44" w:rsidRDefault="00E51E44" w:rsidP="00E51E44">
      <w:pPr>
        <w:numPr>
          <w:ilvl w:val="0"/>
          <w:numId w:val="10"/>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Χρήση </w:t>
      </w:r>
      <w:r w:rsidRPr="00E51E44">
        <w:rPr>
          <w:rFonts w:ascii="Times New Roman" w:eastAsia="Times New Roman" w:hAnsi="Times New Roman" w:cs="Times New Roman"/>
          <w:kern w:val="0"/>
          <w14:ligatures w14:val="none"/>
        </w:rPr>
        <w:t>MS</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Teams</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GitHub</w:t>
      </w:r>
      <w:r w:rsidRPr="00E51E44">
        <w:rPr>
          <w:rFonts w:ascii="Times New Roman" w:eastAsia="Times New Roman" w:hAnsi="Times New Roman" w:cs="Times New Roman"/>
          <w:kern w:val="0"/>
          <w:lang w:val="el-GR"/>
          <w14:ligatures w14:val="none"/>
        </w:rPr>
        <w:t>, κατανομή ρόλων, συντονισμός εργασιών.</w:t>
      </w:r>
    </w:p>
    <w:p w14:paraId="0653EA96" w14:textId="77777777" w:rsidR="00E51E44" w:rsidRPr="00E51E44" w:rsidRDefault="00E51E44" w:rsidP="00E51E44">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51E44">
        <w:rPr>
          <w:rFonts w:ascii="Times New Roman" w:eastAsia="Times New Roman" w:hAnsi="Times New Roman" w:cs="Times New Roman"/>
          <w:kern w:val="0"/>
          <w14:ligatures w14:val="none"/>
        </w:rPr>
        <w:t>Παρα</w:t>
      </w:r>
      <w:proofErr w:type="spellStart"/>
      <w:r w:rsidRPr="00E51E44">
        <w:rPr>
          <w:rFonts w:ascii="Times New Roman" w:eastAsia="Times New Roman" w:hAnsi="Times New Roman" w:cs="Times New Roman"/>
          <w:kern w:val="0"/>
          <w14:ligatures w14:val="none"/>
        </w:rPr>
        <w:t>κολούθηση</w:t>
      </w:r>
      <w:proofErr w:type="spellEnd"/>
      <w:r w:rsidRPr="00E51E44">
        <w:rPr>
          <w:rFonts w:ascii="Times New Roman" w:eastAsia="Times New Roman" w:hAnsi="Times New Roman" w:cs="Times New Roman"/>
          <w:kern w:val="0"/>
          <w14:ligatures w14:val="none"/>
        </w:rPr>
        <w:t xml:space="preserve"> milestone.</w:t>
      </w:r>
    </w:p>
    <w:p w14:paraId="5C5B2780"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14:ligatures w14:val="none"/>
        </w:rPr>
      </w:pPr>
    </w:p>
    <w:p w14:paraId="30073D61" w14:textId="77777777" w:rsidR="00E51E44" w:rsidRPr="00E51E44" w:rsidRDefault="00E51E44" w:rsidP="00E51E44">
      <w:pPr>
        <w:pStyle w:val="Heading1"/>
      </w:pPr>
      <w:bookmarkStart w:id="54" w:name="_Toc197006163"/>
      <w:bookmarkStart w:id="55" w:name="_Toc197006179"/>
      <w:bookmarkStart w:id="56" w:name="_Toc197006241"/>
      <w:bookmarkStart w:id="57" w:name="_Toc197104740"/>
      <w:bookmarkStart w:id="58" w:name="_Toc197105583"/>
      <w:r w:rsidRPr="00E51E44">
        <w:lastRenderedPageBreak/>
        <w:t>11. Challenges and Resolutions</w:t>
      </w:r>
      <w:bookmarkEnd w:id="54"/>
      <w:bookmarkEnd w:id="55"/>
      <w:bookmarkEnd w:id="56"/>
      <w:bookmarkEnd w:id="57"/>
      <w:bookmarkEnd w:id="58"/>
    </w:p>
    <w:p w14:paraId="20CA90F3" w14:textId="77777777" w:rsidR="00E51E44" w:rsidRPr="00E51E44" w:rsidRDefault="00E51E44" w:rsidP="00E51E44">
      <w:pPr>
        <w:numPr>
          <w:ilvl w:val="0"/>
          <w:numId w:val="11"/>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Δυσκολίες που αντιμετωπίστηκαν (π.χ., επιλογή </w:t>
      </w:r>
      <w:r w:rsidRPr="00E51E44">
        <w:rPr>
          <w:rFonts w:ascii="Times New Roman" w:eastAsia="Times New Roman" w:hAnsi="Times New Roman" w:cs="Times New Roman"/>
          <w:kern w:val="0"/>
          <w14:ligatures w14:val="none"/>
        </w:rPr>
        <w:t>database</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networking</w:t>
      </w:r>
      <w:r w:rsidRPr="00E51E44">
        <w:rPr>
          <w:rFonts w:ascii="Times New Roman" w:eastAsia="Times New Roman" w:hAnsi="Times New Roman" w:cs="Times New Roman"/>
          <w:kern w:val="0"/>
          <w:lang w:val="el-GR"/>
          <w14:ligatures w14:val="none"/>
        </w:rPr>
        <w:t>).</w:t>
      </w:r>
    </w:p>
    <w:p w14:paraId="16278489" w14:textId="77777777" w:rsidR="00E51E44" w:rsidRPr="00E51E44" w:rsidRDefault="00E51E44" w:rsidP="00E51E44">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E51E44">
        <w:rPr>
          <w:rFonts w:ascii="Times New Roman" w:eastAsia="Times New Roman" w:hAnsi="Times New Roman" w:cs="Times New Roman"/>
          <w:kern w:val="0"/>
          <w14:ligatures w14:val="none"/>
        </w:rPr>
        <w:t>Λύσεις</w:t>
      </w:r>
      <w:proofErr w:type="spellEnd"/>
      <w:r w:rsidRPr="00E51E44">
        <w:rPr>
          <w:rFonts w:ascii="Times New Roman" w:eastAsia="Times New Roman" w:hAnsi="Times New Roman" w:cs="Times New Roman"/>
          <w:kern w:val="0"/>
          <w14:ligatures w14:val="none"/>
        </w:rPr>
        <w:t xml:space="preserve"> π</w:t>
      </w:r>
      <w:proofErr w:type="spellStart"/>
      <w:r w:rsidRPr="00E51E44">
        <w:rPr>
          <w:rFonts w:ascii="Times New Roman" w:eastAsia="Times New Roman" w:hAnsi="Times New Roman" w:cs="Times New Roman"/>
          <w:kern w:val="0"/>
          <w14:ligatures w14:val="none"/>
        </w:rPr>
        <w:t>ου</w:t>
      </w:r>
      <w:proofErr w:type="spellEnd"/>
      <w:r w:rsidRPr="00E51E44">
        <w:rPr>
          <w:rFonts w:ascii="Times New Roman" w:eastAsia="Times New Roman" w:hAnsi="Times New Roman" w:cs="Times New Roman"/>
          <w:kern w:val="0"/>
          <w14:ligatures w14:val="none"/>
        </w:rPr>
        <w:t xml:space="preserve"> </w:t>
      </w:r>
      <w:proofErr w:type="spellStart"/>
      <w:r w:rsidRPr="00E51E44">
        <w:rPr>
          <w:rFonts w:ascii="Times New Roman" w:eastAsia="Times New Roman" w:hAnsi="Times New Roman" w:cs="Times New Roman"/>
          <w:kern w:val="0"/>
          <w14:ligatures w14:val="none"/>
        </w:rPr>
        <w:t>εφ</w:t>
      </w:r>
      <w:proofErr w:type="spellEnd"/>
      <w:r w:rsidRPr="00E51E44">
        <w:rPr>
          <w:rFonts w:ascii="Times New Roman" w:eastAsia="Times New Roman" w:hAnsi="Times New Roman" w:cs="Times New Roman"/>
          <w:kern w:val="0"/>
          <w14:ligatures w14:val="none"/>
        </w:rPr>
        <w:t>α</w:t>
      </w:r>
      <w:proofErr w:type="spellStart"/>
      <w:r w:rsidRPr="00E51E44">
        <w:rPr>
          <w:rFonts w:ascii="Times New Roman" w:eastAsia="Times New Roman" w:hAnsi="Times New Roman" w:cs="Times New Roman"/>
          <w:kern w:val="0"/>
          <w14:ligatures w14:val="none"/>
        </w:rPr>
        <w:t>ρμόστηκ</w:t>
      </w:r>
      <w:proofErr w:type="spellEnd"/>
      <w:r w:rsidRPr="00E51E44">
        <w:rPr>
          <w:rFonts w:ascii="Times New Roman" w:eastAsia="Times New Roman" w:hAnsi="Times New Roman" w:cs="Times New Roman"/>
          <w:kern w:val="0"/>
          <w14:ligatures w14:val="none"/>
        </w:rPr>
        <w:t>αν.</w:t>
      </w:r>
    </w:p>
    <w:p w14:paraId="05142F79"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14:ligatures w14:val="none"/>
        </w:rPr>
      </w:pPr>
    </w:p>
    <w:p w14:paraId="726DF52B" w14:textId="77777777" w:rsidR="00E51E44" w:rsidRPr="00E51E44" w:rsidRDefault="00E51E44" w:rsidP="00E51E44">
      <w:pPr>
        <w:pStyle w:val="Heading1"/>
      </w:pPr>
      <w:bookmarkStart w:id="59" w:name="_Toc197006164"/>
      <w:bookmarkStart w:id="60" w:name="_Toc197006180"/>
      <w:bookmarkStart w:id="61" w:name="_Toc197006242"/>
      <w:bookmarkStart w:id="62" w:name="_Toc197104741"/>
      <w:bookmarkStart w:id="63" w:name="_Toc197105584"/>
      <w:r w:rsidRPr="00E51E44">
        <w:t>12. Future Improvements &amp; Scalability</w:t>
      </w:r>
      <w:bookmarkEnd w:id="59"/>
      <w:bookmarkEnd w:id="60"/>
      <w:bookmarkEnd w:id="61"/>
      <w:bookmarkEnd w:id="62"/>
      <w:bookmarkEnd w:id="63"/>
    </w:p>
    <w:p w14:paraId="7F636602" w14:textId="77777777" w:rsidR="00E51E44" w:rsidRPr="00E51E44" w:rsidRDefault="00E51E44" w:rsidP="00E51E44">
      <w:pPr>
        <w:numPr>
          <w:ilvl w:val="0"/>
          <w:numId w:val="12"/>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Πώς μπορεί να εξελιχθεί η υποδομή (π.χ., </w:t>
      </w:r>
      <w:r w:rsidRPr="00E51E44">
        <w:rPr>
          <w:rFonts w:ascii="Times New Roman" w:eastAsia="Times New Roman" w:hAnsi="Times New Roman" w:cs="Times New Roman"/>
          <w:kern w:val="0"/>
          <w14:ligatures w14:val="none"/>
        </w:rPr>
        <w:t>Kubernetes</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AI</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integration</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global</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CDN</w:t>
      </w:r>
      <w:r w:rsidRPr="00E51E44">
        <w:rPr>
          <w:rFonts w:ascii="Times New Roman" w:eastAsia="Times New Roman" w:hAnsi="Times New Roman" w:cs="Times New Roman"/>
          <w:kern w:val="0"/>
          <w:lang w:val="el-GR"/>
          <w14:ligatures w14:val="none"/>
        </w:rPr>
        <w:t>).</w:t>
      </w:r>
    </w:p>
    <w:p w14:paraId="234D5071"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6813C050" w14:textId="77777777" w:rsidR="00E51E44" w:rsidRPr="00E51E44" w:rsidRDefault="00E51E44" w:rsidP="00E51E44">
      <w:pPr>
        <w:pStyle w:val="Heading1"/>
      </w:pPr>
      <w:bookmarkStart w:id="64" w:name="_Toc197006165"/>
      <w:bookmarkStart w:id="65" w:name="_Toc197006181"/>
      <w:bookmarkStart w:id="66" w:name="_Toc197006243"/>
      <w:bookmarkStart w:id="67" w:name="_Toc197104742"/>
      <w:bookmarkStart w:id="68" w:name="_Toc197105585"/>
      <w:r w:rsidRPr="00E51E44">
        <w:t>13. Conclusions</w:t>
      </w:r>
      <w:bookmarkEnd w:id="64"/>
      <w:bookmarkEnd w:id="65"/>
      <w:bookmarkEnd w:id="66"/>
      <w:bookmarkEnd w:id="67"/>
      <w:bookmarkEnd w:id="68"/>
    </w:p>
    <w:p w14:paraId="58C59EEB" w14:textId="0AF1A35F" w:rsidR="00E51E44" w:rsidRPr="00E51E44" w:rsidRDefault="00E51E44" w:rsidP="00E51E44">
      <w:pPr>
        <w:numPr>
          <w:ilvl w:val="0"/>
          <w:numId w:val="13"/>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Τι πετύχατε, γενικά συμπεράσματα για την υλοποίηση και τα οφέλη.</w:t>
      </w:r>
    </w:p>
    <w:p w14:paraId="1A27D58C" w14:textId="77777777" w:rsidR="00E51E44" w:rsidRPr="00E51E44" w:rsidRDefault="00E51E44" w:rsidP="00E51E44">
      <w:pPr>
        <w:pStyle w:val="Heading1"/>
      </w:pPr>
      <w:bookmarkStart w:id="69" w:name="_Toc197006166"/>
      <w:bookmarkStart w:id="70" w:name="_Toc197006182"/>
      <w:bookmarkStart w:id="71" w:name="_Toc197006244"/>
      <w:bookmarkStart w:id="72" w:name="_Toc197104743"/>
      <w:bookmarkStart w:id="73" w:name="_Toc197105586"/>
      <w:r w:rsidRPr="00E51E44">
        <w:t>14. References / Appendices</w:t>
      </w:r>
      <w:bookmarkEnd w:id="69"/>
      <w:bookmarkEnd w:id="70"/>
      <w:bookmarkEnd w:id="71"/>
      <w:bookmarkEnd w:id="72"/>
      <w:bookmarkEnd w:id="73"/>
    </w:p>
    <w:p w14:paraId="05382BD0" w14:textId="77777777" w:rsidR="00E51E44" w:rsidRPr="00E51E44" w:rsidRDefault="00E51E44" w:rsidP="00E51E44">
      <w:pPr>
        <w:numPr>
          <w:ilvl w:val="0"/>
          <w:numId w:val="14"/>
        </w:numPr>
        <w:spacing w:before="100" w:beforeAutospacing="1" w:after="100" w:afterAutospacing="1" w:line="240" w:lineRule="auto"/>
        <w:rPr>
          <w:rFonts w:ascii="Times New Roman" w:eastAsia="Times New Roman" w:hAnsi="Times New Roman" w:cs="Times New Roman"/>
          <w:kern w:val="0"/>
          <w:lang w:val="el-GR"/>
          <w14:ligatures w14:val="none"/>
        </w:rPr>
      </w:pPr>
      <w:r w:rsidRPr="00E51E44">
        <w:rPr>
          <w:rFonts w:ascii="Times New Roman" w:eastAsia="Times New Roman" w:hAnsi="Times New Roman" w:cs="Times New Roman"/>
          <w:kern w:val="0"/>
          <w:lang w:val="el-GR"/>
          <w14:ligatures w14:val="none"/>
        </w:rPr>
        <w:t xml:space="preserve">Πηγές, συνδέσεις σε </w:t>
      </w:r>
      <w:r w:rsidRPr="00E51E44">
        <w:rPr>
          <w:rFonts w:ascii="Times New Roman" w:eastAsia="Times New Roman" w:hAnsi="Times New Roman" w:cs="Times New Roman"/>
          <w:kern w:val="0"/>
          <w14:ligatures w14:val="none"/>
        </w:rPr>
        <w:t>scripts</w:t>
      </w:r>
      <w:r w:rsidRPr="00E51E44">
        <w:rPr>
          <w:rFonts w:ascii="Times New Roman" w:eastAsia="Times New Roman" w:hAnsi="Times New Roman" w:cs="Times New Roman"/>
          <w:kern w:val="0"/>
          <w:lang w:val="el-GR"/>
          <w14:ligatures w14:val="none"/>
        </w:rPr>
        <w:t xml:space="preserve">, </w:t>
      </w:r>
      <w:r w:rsidRPr="00E51E44">
        <w:rPr>
          <w:rFonts w:ascii="Times New Roman" w:eastAsia="Times New Roman" w:hAnsi="Times New Roman" w:cs="Times New Roman"/>
          <w:kern w:val="0"/>
          <w14:ligatures w14:val="none"/>
        </w:rPr>
        <w:t>templates</w:t>
      </w:r>
      <w:r w:rsidRPr="00E51E44">
        <w:rPr>
          <w:rFonts w:ascii="Times New Roman" w:eastAsia="Times New Roman" w:hAnsi="Times New Roman" w:cs="Times New Roman"/>
          <w:kern w:val="0"/>
          <w:lang w:val="el-GR"/>
          <w14:ligatures w14:val="none"/>
        </w:rPr>
        <w:t>, αρχεία διαγραμμάτων.</w:t>
      </w:r>
    </w:p>
    <w:p w14:paraId="3CC682BA" w14:textId="77777777" w:rsidR="00E51E44" w:rsidRPr="00E51E44" w:rsidRDefault="00E51E44">
      <w:pPr>
        <w:rPr>
          <w:lang w:val="el-GR"/>
        </w:rPr>
      </w:pPr>
    </w:p>
    <w:sectPr w:rsidR="00E51E44" w:rsidRPr="00E51E44" w:rsidSect="00DB1DFB">
      <w:headerReference w:type="default" r:id="rId13"/>
      <w:footerReference w:type="even" r:id="rId14"/>
      <w:footerReference w:type="defaul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E5DE7" w14:textId="77777777" w:rsidR="005770BD" w:rsidRDefault="005770BD" w:rsidP="00156964">
      <w:pPr>
        <w:spacing w:after="0" w:line="240" w:lineRule="auto"/>
      </w:pPr>
      <w:r>
        <w:separator/>
      </w:r>
    </w:p>
  </w:endnote>
  <w:endnote w:type="continuationSeparator" w:id="0">
    <w:p w14:paraId="0AC9443A" w14:textId="77777777" w:rsidR="005770BD" w:rsidRDefault="005770BD" w:rsidP="0015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A1"/>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0307108"/>
      <w:docPartObj>
        <w:docPartGallery w:val="Page Numbers (Bottom of Page)"/>
        <w:docPartUnique/>
      </w:docPartObj>
    </w:sdtPr>
    <w:sdtEndPr>
      <w:rPr>
        <w:rStyle w:val="PageNumber"/>
      </w:rPr>
    </w:sdtEndPr>
    <w:sdtContent>
      <w:p w14:paraId="76B207C0" w14:textId="06A5715B" w:rsidR="00DB1DFB" w:rsidRDefault="00DB1DFB"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231A8" w14:textId="77777777" w:rsidR="00DB1DFB" w:rsidRDefault="00DB1DFB" w:rsidP="00DB1D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7895276"/>
      <w:docPartObj>
        <w:docPartGallery w:val="Page Numbers (Bottom of Page)"/>
        <w:docPartUnique/>
      </w:docPartObj>
    </w:sdtPr>
    <w:sdtEndPr>
      <w:rPr>
        <w:rStyle w:val="PageNumber"/>
      </w:rPr>
    </w:sdtEndPr>
    <w:sdtContent>
      <w:p w14:paraId="4EDB9D0E" w14:textId="15D2AF71" w:rsidR="00DB1DFB" w:rsidRDefault="00DB1DFB"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87E74EE" w14:textId="77777777" w:rsidR="00DB1DFB" w:rsidRDefault="00DB1DFB" w:rsidP="00DB1DF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08978483"/>
      <w:docPartObj>
        <w:docPartGallery w:val="Page Numbers (Bottom of Page)"/>
        <w:docPartUnique/>
      </w:docPartObj>
    </w:sdtPr>
    <w:sdtEndPr>
      <w:rPr>
        <w:rStyle w:val="PageNumber"/>
      </w:rPr>
    </w:sdtEndPr>
    <w:sdtContent>
      <w:p w14:paraId="5AD0C103" w14:textId="37DA3997" w:rsidR="00E51E44" w:rsidRDefault="00E51E44"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0664F4" w14:textId="77777777" w:rsidR="00E51E44" w:rsidRDefault="00E51E44" w:rsidP="00E51E4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87476" w14:textId="77777777" w:rsidR="005770BD" w:rsidRDefault="005770BD" w:rsidP="00156964">
      <w:pPr>
        <w:spacing w:after="0" w:line="240" w:lineRule="auto"/>
      </w:pPr>
      <w:r>
        <w:separator/>
      </w:r>
    </w:p>
  </w:footnote>
  <w:footnote w:type="continuationSeparator" w:id="0">
    <w:p w14:paraId="2A21DC5B" w14:textId="77777777" w:rsidR="005770BD" w:rsidRDefault="005770BD" w:rsidP="00156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9C3EB" w14:textId="0C20BAE1" w:rsidR="00DB1DFB" w:rsidRDefault="00DB1DFB">
    <w:pPr>
      <w:pStyle w:val="Header"/>
    </w:pPr>
    <w:r>
      <w:rPr>
        <w:noProof/>
      </w:rPr>
      <w:drawing>
        <wp:anchor distT="0" distB="0" distL="114300" distR="114300" simplePos="0" relativeHeight="251658240" behindDoc="1" locked="0" layoutInCell="1" allowOverlap="1" wp14:anchorId="5EAE0D06" wp14:editId="3BFB9AFB">
          <wp:simplePos x="0" y="0"/>
          <wp:positionH relativeFrom="margin">
            <wp:posOffset>4959985</wp:posOffset>
          </wp:positionH>
          <wp:positionV relativeFrom="margin">
            <wp:posOffset>-806450</wp:posOffset>
          </wp:positionV>
          <wp:extent cx="1898128" cy="737795"/>
          <wp:effectExtent l="0" t="0" r="0" b="0"/>
          <wp:wrapNone/>
          <wp:docPr id="2017969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47" name="Picture 172984147"/>
                  <pic:cNvPicPr/>
                </pic:nvPicPr>
                <pic:blipFill rotWithShape="1">
                  <a:blip r:embed="rId1">
                    <a:extLst>
                      <a:ext uri="{28A0092B-C50C-407E-A947-70E740481C1C}">
                        <a14:useLocalDpi xmlns:a14="http://schemas.microsoft.com/office/drawing/2010/main" val="0"/>
                      </a:ext>
                    </a:extLst>
                  </a:blip>
                  <a:srcRect l="14257" t="23854" r="9140" b="31483"/>
                  <a:stretch/>
                </pic:blipFill>
                <pic:spPr bwMode="auto">
                  <a:xfrm>
                    <a:off x="0" y="0"/>
                    <a:ext cx="1898128" cy="73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47D0"/>
    <w:multiLevelType w:val="multilevel"/>
    <w:tmpl w:val="7D6C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74AA"/>
    <w:multiLevelType w:val="multilevel"/>
    <w:tmpl w:val="BAD8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57B6C"/>
    <w:multiLevelType w:val="multilevel"/>
    <w:tmpl w:val="82C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7123E"/>
    <w:multiLevelType w:val="hybridMultilevel"/>
    <w:tmpl w:val="1084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17724"/>
    <w:multiLevelType w:val="multilevel"/>
    <w:tmpl w:val="F320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C76DD"/>
    <w:multiLevelType w:val="multilevel"/>
    <w:tmpl w:val="82AA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F0979"/>
    <w:multiLevelType w:val="multilevel"/>
    <w:tmpl w:val="4E64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A21C0"/>
    <w:multiLevelType w:val="multilevel"/>
    <w:tmpl w:val="EEF8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825FC4"/>
    <w:multiLevelType w:val="multilevel"/>
    <w:tmpl w:val="3B92E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E27CD0"/>
    <w:multiLevelType w:val="multilevel"/>
    <w:tmpl w:val="18E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7347E"/>
    <w:multiLevelType w:val="multilevel"/>
    <w:tmpl w:val="0C70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D824B8"/>
    <w:multiLevelType w:val="multilevel"/>
    <w:tmpl w:val="A600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24EED"/>
    <w:multiLevelType w:val="multilevel"/>
    <w:tmpl w:val="525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932EA"/>
    <w:multiLevelType w:val="multilevel"/>
    <w:tmpl w:val="D802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148F9"/>
    <w:multiLevelType w:val="multilevel"/>
    <w:tmpl w:val="78FE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3F55F6"/>
    <w:multiLevelType w:val="multilevel"/>
    <w:tmpl w:val="EA48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21DD7"/>
    <w:multiLevelType w:val="multilevel"/>
    <w:tmpl w:val="04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AD7C6D"/>
    <w:multiLevelType w:val="multilevel"/>
    <w:tmpl w:val="4D8E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434D1"/>
    <w:multiLevelType w:val="multilevel"/>
    <w:tmpl w:val="E99E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1300947">
    <w:abstractNumId w:val="18"/>
  </w:num>
  <w:num w:numId="2" w16cid:durableId="382293526">
    <w:abstractNumId w:val="16"/>
  </w:num>
  <w:num w:numId="3" w16cid:durableId="1372460891">
    <w:abstractNumId w:val="10"/>
  </w:num>
  <w:num w:numId="4" w16cid:durableId="476921992">
    <w:abstractNumId w:val="6"/>
  </w:num>
  <w:num w:numId="5" w16cid:durableId="35131611">
    <w:abstractNumId w:val="13"/>
  </w:num>
  <w:num w:numId="6" w16cid:durableId="1143693432">
    <w:abstractNumId w:val="11"/>
  </w:num>
  <w:num w:numId="7" w16cid:durableId="440220878">
    <w:abstractNumId w:val="5"/>
  </w:num>
  <w:num w:numId="8" w16cid:durableId="1853035259">
    <w:abstractNumId w:val="12"/>
  </w:num>
  <w:num w:numId="9" w16cid:durableId="135530845">
    <w:abstractNumId w:val="15"/>
  </w:num>
  <w:num w:numId="10" w16cid:durableId="1191531652">
    <w:abstractNumId w:val="17"/>
  </w:num>
  <w:num w:numId="11" w16cid:durableId="98331753">
    <w:abstractNumId w:val="2"/>
  </w:num>
  <w:num w:numId="12" w16cid:durableId="1231885137">
    <w:abstractNumId w:val="7"/>
  </w:num>
  <w:num w:numId="13" w16cid:durableId="2043705321">
    <w:abstractNumId w:val="9"/>
  </w:num>
  <w:num w:numId="14" w16cid:durableId="298535871">
    <w:abstractNumId w:val="14"/>
  </w:num>
  <w:num w:numId="15" w16cid:durableId="554050995">
    <w:abstractNumId w:val="8"/>
  </w:num>
  <w:num w:numId="16" w16cid:durableId="752361765">
    <w:abstractNumId w:val="4"/>
  </w:num>
  <w:num w:numId="17" w16cid:durableId="355235611">
    <w:abstractNumId w:val="0"/>
  </w:num>
  <w:num w:numId="18" w16cid:durableId="855581361">
    <w:abstractNumId w:val="1"/>
  </w:num>
  <w:num w:numId="19" w16cid:durableId="9647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B3"/>
    <w:rsid w:val="00002E99"/>
    <w:rsid w:val="00033AA7"/>
    <w:rsid w:val="00045FF6"/>
    <w:rsid w:val="00073C26"/>
    <w:rsid w:val="000756F7"/>
    <w:rsid w:val="00080360"/>
    <w:rsid w:val="000A6EB7"/>
    <w:rsid w:val="000B15C6"/>
    <w:rsid w:val="000D1D88"/>
    <w:rsid w:val="000D6EB5"/>
    <w:rsid w:val="001452BB"/>
    <w:rsid w:val="00156964"/>
    <w:rsid w:val="00165832"/>
    <w:rsid w:val="001A3779"/>
    <w:rsid w:val="001B792C"/>
    <w:rsid w:val="001E0A0D"/>
    <w:rsid w:val="00266F42"/>
    <w:rsid w:val="00267F68"/>
    <w:rsid w:val="002A2749"/>
    <w:rsid w:val="00321037"/>
    <w:rsid w:val="003314B2"/>
    <w:rsid w:val="00337123"/>
    <w:rsid w:val="00346030"/>
    <w:rsid w:val="00373D39"/>
    <w:rsid w:val="00387266"/>
    <w:rsid w:val="003970DF"/>
    <w:rsid w:val="003E6C9B"/>
    <w:rsid w:val="003F19AA"/>
    <w:rsid w:val="00412277"/>
    <w:rsid w:val="00444926"/>
    <w:rsid w:val="005078F6"/>
    <w:rsid w:val="0052773E"/>
    <w:rsid w:val="005541F2"/>
    <w:rsid w:val="005770BD"/>
    <w:rsid w:val="00580C91"/>
    <w:rsid w:val="00583A87"/>
    <w:rsid w:val="00583A9F"/>
    <w:rsid w:val="00610D1B"/>
    <w:rsid w:val="0061222A"/>
    <w:rsid w:val="00616A2D"/>
    <w:rsid w:val="006707B9"/>
    <w:rsid w:val="006759B3"/>
    <w:rsid w:val="006A57FA"/>
    <w:rsid w:val="006B524C"/>
    <w:rsid w:val="006D36CD"/>
    <w:rsid w:val="006D7228"/>
    <w:rsid w:val="00797020"/>
    <w:rsid w:val="007F764C"/>
    <w:rsid w:val="008078E4"/>
    <w:rsid w:val="00813A72"/>
    <w:rsid w:val="00836769"/>
    <w:rsid w:val="00861412"/>
    <w:rsid w:val="00864EBC"/>
    <w:rsid w:val="009143B9"/>
    <w:rsid w:val="00917D94"/>
    <w:rsid w:val="009748A9"/>
    <w:rsid w:val="009D67FC"/>
    <w:rsid w:val="009E2360"/>
    <w:rsid w:val="00A35A99"/>
    <w:rsid w:val="00A64AB9"/>
    <w:rsid w:val="00A94FC4"/>
    <w:rsid w:val="00B103C3"/>
    <w:rsid w:val="00B76E16"/>
    <w:rsid w:val="00B87F30"/>
    <w:rsid w:val="00BD0E77"/>
    <w:rsid w:val="00BD2154"/>
    <w:rsid w:val="00BD718C"/>
    <w:rsid w:val="00C217B1"/>
    <w:rsid w:val="00C71C54"/>
    <w:rsid w:val="00C778BC"/>
    <w:rsid w:val="00C9283E"/>
    <w:rsid w:val="00CB7902"/>
    <w:rsid w:val="00CD0022"/>
    <w:rsid w:val="00CE78B0"/>
    <w:rsid w:val="00CF1B48"/>
    <w:rsid w:val="00D40191"/>
    <w:rsid w:val="00D56B5D"/>
    <w:rsid w:val="00D93E63"/>
    <w:rsid w:val="00DA042E"/>
    <w:rsid w:val="00DB14E7"/>
    <w:rsid w:val="00DB1DFB"/>
    <w:rsid w:val="00DD23AF"/>
    <w:rsid w:val="00E51E44"/>
    <w:rsid w:val="00E56D05"/>
    <w:rsid w:val="00EA34D8"/>
    <w:rsid w:val="00F47FBE"/>
    <w:rsid w:val="00F62BAF"/>
    <w:rsid w:val="00FA0654"/>
    <w:rsid w:val="00FA7916"/>
    <w:rsid w:val="00FB76DB"/>
    <w:rsid w:val="00FD18FB"/>
    <w:rsid w:val="00FD4465"/>
    <w:rsid w:val="00FD6B35"/>
    <w:rsid w:val="00FE4409"/>
    <w:rsid w:val="371819F7"/>
    <w:rsid w:val="4D58DB39"/>
    <w:rsid w:val="545BB302"/>
    <w:rsid w:val="5B27F416"/>
    <w:rsid w:val="68A94005"/>
    <w:rsid w:val="7102DA6C"/>
    <w:rsid w:val="78E57A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F46B3"/>
  <w15:chartTrackingRefBased/>
  <w15:docId w15:val="{AAF75FEC-1187-724A-8004-69BE6A39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44"/>
    <w:pPr>
      <w:keepNext/>
      <w:keepLines/>
      <w:spacing w:before="360" w:after="80"/>
      <w:outlineLvl w:val="0"/>
    </w:pPr>
    <w:rPr>
      <w:rFonts w:asciiTheme="majorHAnsi" w:eastAsia="Times New Roman" w:hAnsiTheme="majorHAnsi" w:cstheme="majorBidi"/>
      <w:color w:val="595959" w:themeColor="text1" w:themeTint="A6"/>
      <w:sz w:val="40"/>
      <w:szCs w:val="40"/>
    </w:rPr>
  </w:style>
  <w:style w:type="paragraph" w:styleId="Heading2">
    <w:name w:val="heading 2"/>
    <w:basedOn w:val="Normal"/>
    <w:next w:val="Normal"/>
    <w:link w:val="Heading2Char"/>
    <w:uiPriority w:val="9"/>
    <w:unhideWhenUsed/>
    <w:qFormat/>
    <w:rsid w:val="006759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59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9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9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9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9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9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9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44"/>
    <w:rPr>
      <w:rFonts w:asciiTheme="majorHAnsi" w:eastAsia="Times New Roman" w:hAnsiTheme="majorHAnsi" w:cstheme="majorBidi"/>
      <w:color w:val="595959" w:themeColor="text1" w:themeTint="A6"/>
      <w:sz w:val="40"/>
      <w:szCs w:val="40"/>
    </w:rPr>
  </w:style>
  <w:style w:type="character" w:customStyle="1" w:styleId="Heading2Char">
    <w:name w:val="Heading 2 Char"/>
    <w:basedOn w:val="DefaultParagraphFont"/>
    <w:link w:val="Heading2"/>
    <w:uiPriority w:val="9"/>
    <w:rsid w:val="006759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59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9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9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9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9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9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9B3"/>
    <w:rPr>
      <w:rFonts w:eastAsiaTheme="majorEastAsia" w:cstheme="majorBidi"/>
      <w:color w:val="272727" w:themeColor="text1" w:themeTint="D8"/>
    </w:rPr>
  </w:style>
  <w:style w:type="paragraph" w:styleId="Title">
    <w:name w:val="Title"/>
    <w:basedOn w:val="Normal"/>
    <w:next w:val="Normal"/>
    <w:link w:val="TitleChar"/>
    <w:uiPriority w:val="10"/>
    <w:qFormat/>
    <w:rsid w:val="006759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9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9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9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9B3"/>
    <w:pPr>
      <w:spacing w:before="160"/>
      <w:jc w:val="center"/>
    </w:pPr>
    <w:rPr>
      <w:i/>
      <w:iCs/>
      <w:color w:val="404040" w:themeColor="text1" w:themeTint="BF"/>
    </w:rPr>
  </w:style>
  <w:style w:type="character" w:customStyle="1" w:styleId="QuoteChar">
    <w:name w:val="Quote Char"/>
    <w:basedOn w:val="DefaultParagraphFont"/>
    <w:link w:val="Quote"/>
    <w:uiPriority w:val="29"/>
    <w:rsid w:val="006759B3"/>
    <w:rPr>
      <w:i/>
      <w:iCs/>
      <w:color w:val="404040" w:themeColor="text1" w:themeTint="BF"/>
    </w:rPr>
  </w:style>
  <w:style w:type="paragraph" w:styleId="ListParagraph">
    <w:name w:val="List Paragraph"/>
    <w:basedOn w:val="Normal"/>
    <w:uiPriority w:val="34"/>
    <w:qFormat/>
    <w:rsid w:val="006759B3"/>
    <w:pPr>
      <w:ind w:left="720"/>
      <w:contextualSpacing/>
    </w:pPr>
  </w:style>
  <w:style w:type="character" w:styleId="IntenseEmphasis">
    <w:name w:val="Intense Emphasis"/>
    <w:basedOn w:val="DefaultParagraphFont"/>
    <w:uiPriority w:val="21"/>
    <w:qFormat/>
    <w:rsid w:val="006759B3"/>
    <w:rPr>
      <w:i/>
      <w:iCs/>
      <w:color w:val="0F4761" w:themeColor="accent1" w:themeShade="BF"/>
    </w:rPr>
  </w:style>
  <w:style w:type="paragraph" w:styleId="IntenseQuote">
    <w:name w:val="Intense Quote"/>
    <w:basedOn w:val="Normal"/>
    <w:next w:val="Normal"/>
    <w:link w:val="IntenseQuoteChar"/>
    <w:uiPriority w:val="30"/>
    <w:qFormat/>
    <w:rsid w:val="006759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9B3"/>
    <w:rPr>
      <w:i/>
      <w:iCs/>
      <w:color w:val="0F4761" w:themeColor="accent1" w:themeShade="BF"/>
    </w:rPr>
  </w:style>
  <w:style w:type="character" w:styleId="IntenseReference">
    <w:name w:val="Intense Reference"/>
    <w:basedOn w:val="DefaultParagraphFont"/>
    <w:uiPriority w:val="32"/>
    <w:qFormat/>
    <w:rsid w:val="006759B3"/>
    <w:rPr>
      <w:b/>
      <w:bCs/>
      <w:smallCaps/>
      <w:color w:val="0F4761" w:themeColor="accent1" w:themeShade="BF"/>
      <w:spacing w:val="5"/>
    </w:rPr>
  </w:style>
  <w:style w:type="paragraph" w:styleId="Header">
    <w:name w:val="header"/>
    <w:basedOn w:val="Normal"/>
    <w:link w:val="HeaderChar"/>
    <w:uiPriority w:val="99"/>
    <w:unhideWhenUsed/>
    <w:rsid w:val="00156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964"/>
  </w:style>
  <w:style w:type="paragraph" w:styleId="Footer">
    <w:name w:val="footer"/>
    <w:basedOn w:val="Normal"/>
    <w:link w:val="FooterChar"/>
    <w:uiPriority w:val="99"/>
    <w:unhideWhenUsed/>
    <w:rsid w:val="00156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964"/>
  </w:style>
  <w:style w:type="paragraph" w:customStyle="1" w:styleId="p1">
    <w:name w:val="p1"/>
    <w:basedOn w:val="Normal"/>
    <w:rsid w:val="00E51E4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E51E44"/>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E51E44"/>
    <w:pPr>
      <w:spacing w:before="240" w:after="0"/>
    </w:pPr>
    <w:rPr>
      <w:b/>
      <w:bCs/>
      <w:sz w:val="20"/>
      <w:szCs w:val="20"/>
    </w:rPr>
  </w:style>
  <w:style w:type="paragraph" w:styleId="TOC1">
    <w:name w:val="toc 1"/>
    <w:basedOn w:val="Normal"/>
    <w:next w:val="Normal"/>
    <w:autoRedefine/>
    <w:uiPriority w:val="39"/>
    <w:unhideWhenUsed/>
    <w:rsid w:val="00E51E44"/>
    <w:pPr>
      <w:spacing w:before="360" w:after="0"/>
    </w:pPr>
    <w:rPr>
      <w:rFonts w:asciiTheme="majorHAnsi" w:hAnsiTheme="majorHAnsi"/>
      <w:b/>
      <w:bCs/>
      <w:caps/>
    </w:rPr>
  </w:style>
  <w:style w:type="paragraph" w:styleId="TOC3">
    <w:name w:val="toc 3"/>
    <w:basedOn w:val="Normal"/>
    <w:next w:val="Normal"/>
    <w:autoRedefine/>
    <w:uiPriority w:val="39"/>
    <w:unhideWhenUsed/>
    <w:rsid w:val="00E51E44"/>
    <w:pPr>
      <w:spacing w:after="0"/>
      <w:ind w:left="240"/>
    </w:pPr>
    <w:rPr>
      <w:sz w:val="20"/>
      <w:szCs w:val="20"/>
    </w:rPr>
  </w:style>
  <w:style w:type="paragraph" w:styleId="TOC4">
    <w:name w:val="toc 4"/>
    <w:basedOn w:val="Normal"/>
    <w:next w:val="Normal"/>
    <w:autoRedefine/>
    <w:uiPriority w:val="39"/>
    <w:unhideWhenUsed/>
    <w:rsid w:val="00E51E44"/>
    <w:pPr>
      <w:spacing w:after="0"/>
      <w:ind w:left="480"/>
    </w:pPr>
    <w:rPr>
      <w:sz w:val="20"/>
      <w:szCs w:val="20"/>
    </w:rPr>
  </w:style>
  <w:style w:type="paragraph" w:styleId="TOC5">
    <w:name w:val="toc 5"/>
    <w:basedOn w:val="Normal"/>
    <w:next w:val="Normal"/>
    <w:autoRedefine/>
    <w:uiPriority w:val="39"/>
    <w:unhideWhenUsed/>
    <w:rsid w:val="00E51E44"/>
    <w:pPr>
      <w:spacing w:after="0"/>
      <w:ind w:left="720"/>
    </w:pPr>
    <w:rPr>
      <w:sz w:val="20"/>
      <w:szCs w:val="20"/>
    </w:rPr>
  </w:style>
  <w:style w:type="paragraph" w:styleId="TOC6">
    <w:name w:val="toc 6"/>
    <w:basedOn w:val="Normal"/>
    <w:next w:val="Normal"/>
    <w:autoRedefine/>
    <w:uiPriority w:val="39"/>
    <w:unhideWhenUsed/>
    <w:rsid w:val="00E51E44"/>
    <w:pPr>
      <w:spacing w:after="0"/>
      <w:ind w:left="960"/>
    </w:pPr>
    <w:rPr>
      <w:sz w:val="20"/>
      <w:szCs w:val="20"/>
    </w:rPr>
  </w:style>
  <w:style w:type="paragraph" w:styleId="TOC7">
    <w:name w:val="toc 7"/>
    <w:basedOn w:val="Normal"/>
    <w:next w:val="Normal"/>
    <w:autoRedefine/>
    <w:uiPriority w:val="39"/>
    <w:unhideWhenUsed/>
    <w:rsid w:val="00E51E44"/>
    <w:pPr>
      <w:spacing w:after="0"/>
      <w:ind w:left="1200"/>
    </w:pPr>
    <w:rPr>
      <w:sz w:val="20"/>
      <w:szCs w:val="20"/>
    </w:rPr>
  </w:style>
  <w:style w:type="paragraph" w:styleId="TOC8">
    <w:name w:val="toc 8"/>
    <w:basedOn w:val="Normal"/>
    <w:next w:val="Normal"/>
    <w:autoRedefine/>
    <w:uiPriority w:val="39"/>
    <w:unhideWhenUsed/>
    <w:rsid w:val="00E51E44"/>
    <w:pPr>
      <w:spacing w:after="0"/>
      <w:ind w:left="1440"/>
    </w:pPr>
    <w:rPr>
      <w:sz w:val="20"/>
      <w:szCs w:val="20"/>
    </w:rPr>
  </w:style>
  <w:style w:type="paragraph" w:styleId="TOC9">
    <w:name w:val="toc 9"/>
    <w:basedOn w:val="Normal"/>
    <w:next w:val="Normal"/>
    <w:autoRedefine/>
    <w:uiPriority w:val="39"/>
    <w:unhideWhenUsed/>
    <w:rsid w:val="00E51E44"/>
    <w:pPr>
      <w:spacing w:after="0"/>
      <w:ind w:left="1680"/>
    </w:pPr>
    <w:rPr>
      <w:sz w:val="20"/>
      <w:szCs w:val="20"/>
    </w:rPr>
  </w:style>
  <w:style w:type="paragraph" w:customStyle="1" w:styleId="p2">
    <w:name w:val="p2"/>
    <w:basedOn w:val="Normal"/>
    <w:rsid w:val="00E51E4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51E44"/>
    <w:rPr>
      <w:color w:val="467886" w:themeColor="hyperlink"/>
      <w:u w:val="single"/>
    </w:rPr>
  </w:style>
  <w:style w:type="character" w:styleId="PageNumber">
    <w:name w:val="page number"/>
    <w:basedOn w:val="DefaultParagraphFont"/>
    <w:uiPriority w:val="99"/>
    <w:semiHidden/>
    <w:unhideWhenUsed/>
    <w:rsid w:val="00E51E44"/>
  </w:style>
  <w:style w:type="character" w:customStyle="1" w:styleId="s1">
    <w:name w:val="s1"/>
    <w:basedOn w:val="DefaultParagraphFont"/>
    <w:rsid w:val="001A3779"/>
  </w:style>
  <w:style w:type="paragraph" w:customStyle="1" w:styleId="p3">
    <w:name w:val="p3"/>
    <w:basedOn w:val="Normal"/>
    <w:rsid w:val="006707B9"/>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9D67F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ableofFigures">
    <w:name w:val="table of figures"/>
    <w:basedOn w:val="Normal"/>
    <w:next w:val="Normal"/>
    <w:uiPriority w:val="99"/>
    <w:unhideWhenUsed/>
    <w:rsid w:val="000B15C6"/>
    <w:pPr>
      <w:spacing w:after="0"/>
      <w:ind w:left="480" w:hanging="480"/>
    </w:pPr>
    <w:rPr>
      <w:caps/>
      <w:sz w:val="20"/>
      <w:szCs w:val="20"/>
    </w:rPr>
  </w:style>
  <w:style w:type="paragraph" w:styleId="Caption">
    <w:name w:val="caption"/>
    <w:basedOn w:val="Normal"/>
    <w:next w:val="Normal"/>
    <w:uiPriority w:val="35"/>
    <w:unhideWhenUsed/>
    <w:qFormat/>
    <w:rsid w:val="00D93E6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76223">
      <w:bodyDiv w:val="1"/>
      <w:marLeft w:val="0"/>
      <w:marRight w:val="0"/>
      <w:marTop w:val="0"/>
      <w:marBottom w:val="0"/>
      <w:divBdr>
        <w:top w:val="none" w:sz="0" w:space="0" w:color="auto"/>
        <w:left w:val="none" w:sz="0" w:space="0" w:color="auto"/>
        <w:bottom w:val="none" w:sz="0" w:space="0" w:color="auto"/>
        <w:right w:val="none" w:sz="0" w:space="0" w:color="auto"/>
      </w:divBdr>
    </w:div>
    <w:div w:id="534974171">
      <w:bodyDiv w:val="1"/>
      <w:marLeft w:val="0"/>
      <w:marRight w:val="0"/>
      <w:marTop w:val="0"/>
      <w:marBottom w:val="0"/>
      <w:divBdr>
        <w:top w:val="none" w:sz="0" w:space="0" w:color="auto"/>
        <w:left w:val="none" w:sz="0" w:space="0" w:color="auto"/>
        <w:bottom w:val="none" w:sz="0" w:space="0" w:color="auto"/>
        <w:right w:val="none" w:sz="0" w:space="0" w:color="auto"/>
      </w:divBdr>
    </w:div>
    <w:div w:id="543567513">
      <w:bodyDiv w:val="1"/>
      <w:marLeft w:val="0"/>
      <w:marRight w:val="0"/>
      <w:marTop w:val="0"/>
      <w:marBottom w:val="0"/>
      <w:divBdr>
        <w:top w:val="none" w:sz="0" w:space="0" w:color="auto"/>
        <w:left w:val="none" w:sz="0" w:space="0" w:color="auto"/>
        <w:bottom w:val="none" w:sz="0" w:space="0" w:color="auto"/>
        <w:right w:val="none" w:sz="0" w:space="0" w:color="auto"/>
      </w:divBdr>
    </w:div>
    <w:div w:id="695034903">
      <w:bodyDiv w:val="1"/>
      <w:marLeft w:val="0"/>
      <w:marRight w:val="0"/>
      <w:marTop w:val="0"/>
      <w:marBottom w:val="0"/>
      <w:divBdr>
        <w:top w:val="none" w:sz="0" w:space="0" w:color="auto"/>
        <w:left w:val="none" w:sz="0" w:space="0" w:color="auto"/>
        <w:bottom w:val="none" w:sz="0" w:space="0" w:color="auto"/>
        <w:right w:val="none" w:sz="0" w:space="0" w:color="auto"/>
      </w:divBdr>
    </w:div>
    <w:div w:id="836698149">
      <w:bodyDiv w:val="1"/>
      <w:marLeft w:val="0"/>
      <w:marRight w:val="0"/>
      <w:marTop w:val="0"/>
      <w:marBottom w:val="0"/>
      <w:divBdr>
        <w:top w:val="none" w:sz="0" w:space="0" w:color="auto"/>
        <w:left w:val="none" w:sz="0" w:space="0" w:color="auto"/>
        <w:bottom w:val="none" w:sz="0" w:space="0" w:color="auto"/>
        <w:right w:val="none" w:sz="0" w:space="0" w:color="auto"/>
      </w:divBdr>
    </w:div>
    <w:div w:id="1140340979">
      <w:bodyDiv w:val="1"/>
      <w:marLeft w:val="0"/>
      <w:marRight w:val="0"/>
      <w:marTop w:val="0"/>
      <w:marBottom w:val="0"/>
      <w:divBdr>
        <w:top w:val="none" w:sz="0" w:space="0" w:color="auto"/>
        <w:left w:val="none" w:sz="0" w:space="0" w:color="auto"/>
        <w:bottom w:val="none" w:sz="0" w:space="0" w:color="auto"/>
        <w:right w:val="none" w:sz="0" w:space="0" w:color="auto"/>
      </w:divBdr>
    </w:div>
    <w:div w:id="1296057352">
      <w:bodyDiv w:val="1"/>
      <w:marLeft w:val="0"/>
      <w:marRight w:val="0"/>
      <w:marTop w:val="0"/>
      <w:marBottom w:val="0"/>
      <w:divBdr>
        <w:top w:val="none" w:sz="0" w:space="0" w:color="auto"/>
        <w:left w:val="none" w:sz="0" w:space="0" w:color="auto"/>
        <w:bottom w:val="none" w:sz="0" w:space="0" w:color="auto"/>
        <w:right w:val="none" w:sz="0" w:space="0" w:color="auto"/>
      </w:divBdr>
    </w:div>
    <w:div w:id="1374577285">
      <w:bodyDiv w:val="1"/>
      <w:marLeft w:val="0"/>
      <w:marRight w:val="0"/>
      <w:marTop w:val="0"/>
      <w:marBottom w:val="0"/>
      <w:divBdr>
        <w:top w:val="none" w:sz="0" w:space="0" w:color="auto"/>
        <w:left w:val="none" w:sz="0" w:space="0" w:color="auto"/>
        <w:bottom w:val="none" w:sz="0" w:space="0" w:color="auto"/>
        <w:right w:val="none" w:sz="0" w:space="0" w:color="auto"/>
      </w:divBdr>
    </w:div>
    <w:div w:id="1815561332">
      <w:bodyDiv w:val="1"/>
      <w:marLeft w:val="0"/>
      <w:marRight w:val="0"/>
      <w:marTop w:val="0"/>
      <w:marBottom w:val="0"/>
      <w:divBdr>
        <w:top w:val="none" w:sz="0" w:space="0" w:color="auto"/>
        <w:left w:val="none" w:sz="0" w:space="0" w:color="auto"/>
        <w:bottom w:val="none" w:sz="0" w:space="0" w:color="auto"/>
        <w:right w:val="none" w:sz="0" w:space="0" w:color="auto"/>
      </w:divBdr>
    </w:div>
    <w:div w:id="21225331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5424D-0CEB-A64B-8610-F6B04B32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3347</Words>
  <Characters>19080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22383</CharactersWithSpaces>
  <SharedDoc>false</SharedDoc>
  <HLinks>
    <vt:vector size="102" baseType="variant">
      <vt:variant>
        <vt:i4>1966134</vt:i4>
      </vt:variant>
      <vt:variant>
        <vt:i4>101</vt:i4>
      </vt:variant>
      <vt:variant>
        <vt:i4>0</vt:i4>
      </vt:variant>
      <vt:variant>
        <vt:i4>5</vt:i4>
      </vt:variant>
      <vt:variant>
        <vt:lpwstr/>
      </vt:variant>
      <vt:variant>
        <vt:lpwstr>_Toc197105047</vt:lpwstr>
      </vt:variant>
      <vt:variant>
        <vt:i4>1179699</vt:i4>
      </vt:variant>
      <vt:variant>
        <vt:i4>92</vt:i4>
      </vt:variant>
      <vt:variant>
        <vt:i4>0</vt:i4>
      </vt:variant>
      <vt:variant>
        <vt:i4>5</vt:i4>
      </vt:variant>
      <vt:variant>
        <vt:lpwstr/>
      </vt:variant>
      <vt:variant>
        <vt:lpwstr>_Toc197105586</vt:lpwstr>
      </vt:variant>
      <vt:variant>
        <vt:i4>1179699</vt:i4>
      </vt:variant>
      <vt:variant>
        <vt:i4>86</vt:i4>
      </vt:variant>
      <vt:variant>
        <vt:i4>0</vt:i4>
      </vt:variant>
      <vt:variant>
        <vt:i4>5</vt:i4>
      </vt:variant>
      <vt:variant>
        <vt:lpwstr/>
      </vt:variant>
      <vt:variant>
        <vt:lpwstr>_Toc197105585</vt:lpwstr>
      </vt:variant>
      <vt:variant>
        <vt:i4>1179699</vt:i4>
      </vt:variant>
      <vt:variant>
        <vt:i4>80</vt:i4>
      </vt:variant>
      <vt:variant>
        <vt:i4>0</vt:i4>
      </vt:variant>
      <vt:variant>
        <vt:i4>5</vt:i4>
      </vt:variant>
      <vt:variant>
        <vt:lpwstr/>
      </vt:variant>
      <vt:variant>
        <vt:lpwstr>_Toc197105584</vt:lpwstr>
      </vt:variant>
      <vt:variant>
        <vt:i4>1179699</vt:i4>
      </vt:variant>
      <vt:variant>
        <vt:i4>74</vt:i4>
      </vt:variant>
      <vt:variant>
        <vt:i4>0</vt:i4>
      </vt:variant>
      <vt:variant>
        <vt:i4>5</vt:i4>
      </vt:variant>
      <vt:variant>
        <vt:lpwstr/>
      </vt:variant>
      <vt:variant>
        <vt:lpwstr>_Toc197105583</vt:lpwstr>
      </vt:variant>
      <vt:variant>
        <vt:i4>1179699</vt:i4>
      </vt:variant>
      <vt:variant>
        <vt:i4>68</vt:i4>
      </vt:variant>
      <vt:variant>
        <vt:i4>0</vt:i4>
      </vt:variant>
      <vt:variant>
        <vt:i4>5</vt:i4>
      </vt:variant>
      <vt:variant>
        <vt:lpwstr/>
      </vt:variant>
      <vt:variant>
        <vt:lpwstr>_Toc197105582</vt:lpwstr>
      </vt:variant>
      <vt:variant>
        <vt:i4>1179699</vt:i4>
      </vt:variant>
      <vt:variant>
        <vt:i4>62</vt:i4>
      </vt:variant>
      <vt:variant>
        <vt:i4>0</vt:i4>
      </vt:variant>
      <vt:variant>
        <vt:i4>5</vt:i4>
      </vt:variant>
      <vt:variant>
        <vt:lpwstr/>
      </vt:variant>
      <vt:variant>
        <vt:lpwstr>_Toc197105581</vt:lpwstr>
      </vt:variant>
      <vt:variant>
        <vt:i4>1179699</vt:i4>
      </vt:variant>
      <vt:variant>
        <vt:i4>56</vt:i4>
      </vt:variant>
      <vt:variant>
        <vt:i4>0</vt:i4>
      </vt:variant>
      <vt:variant>
        <vt:i4>5</vt:i4>
      </vt:variant>
      <vt:variant>
        <vt:lpwstr/>
      </vt:variant>
      <vt:variant>
        <vt:lpwstr>_Toc197105580</vt:lpwstr>
      </vt:variant>
      <vt:variant>
        <vt:i4>1900595</vt:i4>
      </vt:variant>
      <vt:variant>
        <vt:i4>50</vt:i4>
      </vt:variant>
      <vt:variant>
        <vt:i4>0</vt:i4>
      </vt:variant>
      <vt:variant>
        <vt:i4>5</vt:i4>
      </vt:variant>
      <vt:variant>
        <vt:lpwstr/>
      </vt:variant>
      <vt:variant>
        <vt:lpwstr>_Toc197105579</vt:lpwstr>
      </vt:variant>
      <vt:variant>
        <vt:i4>1900595</vt:i4>
      </vt:variant>
      <vt:variant>
        <vt:i4>44</vt:i4>
      </vt:variant>
      <vt:variant>
        <vt:i4>0</vt:i4>
      </vt:variant>
      <vt:variant>
        <vt:i4>5</vt:i4>
      </vt:variant>
      <vt:variant>
        <vt:lpwstr/>
      </vt:variant>
      <vt:variant>
        <vt:lpwstr>_Toc197105578</vt:lpwstr>
      </vt:variant>
      <vt:variant>
        <vt:i4>1900595</vt:i4>
      </vt:variant>
      <vt:variant>
        <vt:i4>38</vt:i4>
      </vt:variant>
      <vt:variant>
        <vt:i4>0</vt:i4>
      </vt:variant>
      <vt:variant>
        <vt:i4>5</vt:i4>
      </vt:variant>
      <vt:variant>
        <vt:lpwstr/>
      </vt:variant>
      <vt:variant>
        <vt:lpwstr>_Toc197105577</vt:lpwstr>
      </vt:variant>
      <vt:variant>
        <vt:i4>1900595</vt:i4>
      </vt:variant>
      <vt:variant>
        <vt:i4>32</vt:i4>
      </vt:variant>
      <vt:variant>
        <vt:i4>0</vt:i4>
      </vt:variant>
      <vt:variant>
        <vt:i4>5</vt:i4>
      </vt:variant>
      <vt:variant>
        <vt:lpwstr/>
      </vt:variant>
      <vt:variant>
        <vt:lpwstr>_Toc197105576</vt:lpwstr>
      </vt:variant>
      <vt:variant>
        <vt:i4>1900595</vt:i4>
      </vt:variant>
      <vt:variant>
        <vt:i4>26</vt:i4>
      </vt:variant>
      <vt:variant>
        <vt:i4>0</vt:i4>
      </vt:variant>
      <vt:variant>
        <vt:i4>5</vt:i4>
      </vt:variant>
      <vt:variant>
        <vt:lpwstr/>
      </vt:variant>
      <vt:variant>
        <vt:lpwstr>_Toc197105575</vt:lpwstr>
      </vt:variant>
      <vt:variant>
        <vt:i4>1900595</vt:i4>
      </vt:variant>
      <vt:variant>
        <vt:i4>20</vt:i4>
      </vt:variant>
      <vt:variant>
        <vt:i4>0</vt:i4>
      </vt:variant>
      <vt:variant>
        <vt:i4>5</vt:i4>
      </vt:variant>
      <vt:variant>
        <vt:lpwstr/>
      </vt:variant>
      <vt:variant>
        <vt:lpwstr>_Toc197105574</vt:lpwstr>
      </vt:variant>
      <vt:variant>
        <vt:i4>1900595</vt:i4>
      </vt:variant>
      <vt:variant>
        <vt:i4>14</vt:i4>
      </vt:variant>
      <vt:variant>
        <vt:i4>0</vt:i4>
      </vt:variant>
      <vt:variant>
        <vt:i4>5</vt:i4>
      </vt:variant>
      <vt:variant>
        <vt:lpwstr/>
      </vt:variant>
      <vt:variant>
        <vt:lpwstr>_Toc197105573</vt:lpwstr>
      </vt:variant>
      <vt:variant>
        <vt:i4>1900595</vt:i4>
      </vt:variant>
      <vt:variant>
        <vt:i4>8</vt:i4>
      </vt:variant>
      <vt:variant>
        <vt:i4>0</vt:i4>
      </vt:variant>
      <vt:variant>
        <vt:i4>5</vt:i4>
      </vt:variant>
      <vt:variant>
        <vt:lpwstr/>
      </vt:variant>
      <vt:variant>
        <vt:lpwstr>_Toc197105572</vt:lpwstr>
      </vt:variant>
      <vt:variant>
        <vt:i4>1900595</vt:i4>
      </vt:variant>
      <vt:variant>
        <vt:i4>2</vt:i4>
      </vt:variant>
      <vt:variant>
        <vt:i4>0</vt:i4>
      </vt:variant>
      <vt:variant>
        <vt:i4>5</vt:i4>
      </vt:variant>
      <vt:variant>
        <vt:lpwstr/>
      </vt:variant>
      <vt:variant>
        <vt:lpwstr>_Toc197105571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KATSANIKOS CHARILAOS</dc:creator>
  <cp:keywords/>
  <dc:description/>
  <cp:lastModifiedBy>KATSANIKOS CHARILAOS</cp:lastModifiedBy>
  <cp:revision>2</cp:revision>
  <dcterms:created xsi:type="dcterms:W3CDTF">2025-05-02T16:13:00Z</dcterms:created>
  <dcterms:modified xsi:type="dcterms:W3CDTF">2025-05-02T16:13:00Z</dcterms:modified>
</cp:coreProperties>
</file>