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778C7" w14:textId="0B3CFC7F" w:rsidR="00F132BF" w:rsidRDefault="003A1C96">
      <w:r>
        <w:t>Q: Given the provided data, what are three conclusions that we can draw about crowdfunding campaigns?</w:t>
      </w:r>
    </w:p>
    <w:p w14:paraId="0943F93C" w14:textId="79C93053" w:rsidR="003A1C96" w:rsidRDefault="003A1C96" w:rsidP="009676DC">
      <w:pPr>
        <w:ind w:left="1000" w:hanging="280"/>
      </w:pPr>
      <w:r>
        <w:t>A</w:t>
      </w:r>
      <w:r w:rsidR="009676DC">
        <w:t>:</w:t>
      </w:r>
      <w:r w:rsidR="009676DC">
        <w:tab/>
      </w:r>
      <w:r>
        <w:t xml:space="preserve">1. </w:t>
      </w:r>
      <w:r w:rsidR="00AF6169">
        <w:t>34.4% of crowdfunding is done in theater</w:t>
      </w:r>
      <w:r w:rsidR="009676DC">
        <w:t xml:space="preserve"> and has a success rate of 54.36% </w:t>
      </w:r>
    </w:p>
    <w:p w14:paraId="2DB2DF05" w14:textId="299F4EEF" w:rsidR="009676DC" w:rsidRDefault="00667829" w:rsidP="009676DC">
      <w:pPr>
        <w:ind w:left="1000" w:hanging="280"/>
      </w:pPr>
      <w:r>
        <w:t>0.4% of crowdfunding is done in Journalism with 100% success rate.</w:t>
      </w:r>
    </w:p>
    <w:p w14:paraId="062F8605" w14:textId="77777777" w:rsidR="009676DC" w:rsidRDefault="009676DC" w:rsidP="009676DC">
      <w:pPr>
        <w:ind w:left="1000" w:hanging="280"/>
      </w:pPr>
    </w:p>
    <w:p w14:paraId="7640FC79" w14:textId="0A017AF4" w:rsidR="003A1C96" w:rsidRDefault="003A1C96" w:rsidP="009676DC">
      <w:pPr>
        <w:ind w:left="720"/>
      </w:pPr>
      <w:r>
        <w:t>2. Goals in ranges of $15000-19999, $20000-24999, and $</w:t>
      </w:r>
      <w:r w:rsidR="00AF6169">
        <w:t>30000-34999</w:t>
      </w:r>
      <w:r w:rsidR="009676DC">
        <w:t xml:space="preserve"> has 100% success rate. The lowest success rate is in goals of $50000+</w:t>
      </w:r>
      <w:r w:rsidR="00667829">
        <w:t xml:space="preserve"> at 37.38%.</w:t>
      </w:r>
    </w:p>
    <w:p w14:paraId="5A0E831F" w14:textId="77777777" w:rsidR="009676DC" w:rsidRDefault="009676DC" w:rsidP="009676DC">
      <w:pPr>
        <w:ind w:left="720"/>
      </w:pPr>
    </w:p>
    <w:p w14:paraId="58D5C222" w14:textId="693B2782" w:rsidR="009676DC" w:rsidRDefault="009676DC" w:rsidP="009676DC">
      <w:pPr>
        <w:ind w:left="720"/>
      </w:pPr>
      <w:r>
        <w:t xml:space="preserve">3. </w:t>
      </w:r>
      <w:r>
        <w:t>While there is not a large variation of success depending on the month, the greatest successes for crowdfunding are in the months of June and July. Most crowdfunding’s are done in January and July</w:t>
      </w:r>
      <w:r>
        <w:t>.</w:t>
      </w:r>
    </w:p>
    <w:p w14:paraId="3946CEE6" w14:textId="77777777" w:rsidR="009676DC" w:rsidRDefault="009676DC"/>
    <w:p w14:paraId="32EBFEE4" w14:textId="54075B4F" w:rsidR="003A1C96" w:rsidRDefault="003A1C96">
      <w:r>
        <w:t>Q: What are some limitations of this dataset?</w:t>
      </w:r>
    </w:p>
    <w:p w14:paraId="33777380" w14:textId="77777777" w:rsidR="009676DC" w:rsidRDefault="009676DC"/>
    <w:p w14:paraId="5B349BEE" w14:textId="75D69AAF" w:rsidR="003A1C96" w:rsidRDefault="003A1C96" w:rsidP="009676DC">
      <w:pPr>
        <w:ind w:left="720"/>
      </w:pPr>
      <w:r>
        <w:t>A:</w:t>
      </w:r>
      <w:r w:rsidR="00AF6169">
        <w:t xml:space="preserve"> </w:t>
      </w:r>
      <w:r w:rsidR="009676DC">
        <w:t>The location where the crowdfunding took place is unknown, as well how it was advertised.</w:t>
      </w:r>
      <w:r w:rsidR="00AF6169">
        <w:t xml:space="preserve"> </w:t>
      </w:r>
      <w:r w:rsidR="009676DC">
        <w:t>The target audience is unknown as well.</w:t>
      </w:r>
      <w:r w:rsidR="00667829">
        <w:t xml:space="preserve"> </w:t>
      </w:r>
    </w:p>
    <w:p w14:paraId="1D6C04F8" w14:textId="77777777" w:rsidR="009676DC" w:rsidRDefault="009676DC" w:rsidP="009676DC">
      <w:pPr>
        <w:ind w:left="720"/>
      </w:pPr>
    </w:p>
    <w:p w14:paraId="3273A2EE" w14:textId="1A570443" w:rsidR="003A1C96" w:rsidRDefault="003A1C96">
      <w:r>
        <w:t>Q: What are some other possible tables and/or graphs that we could create, and what additional value would they provide?</w:t>
      </w:r>
    </w:p>
    <w:p w14:paraId="42BD6401" w14:textId="77777777" w:rsidR="009676DC" w:rsidRDefault="009676DC"/>
    <w:p w14:paraId="7C0E3C22" w14:textId="756CBBD0" w:rsidR="003A1C96" w:rsidRDefault="003A1C96" w:rsidP="009676DC">
      <w:pPr>
        <w:ind w:left="720"/>
      </w:pPr>
      <w:r>
        <w:t>A:</w:t>
      </w:r>
      <w:r w:rsidR="00AF6169">
        <w:t xml:space="preserve"> Graphs of percentages for greatest months, categories, and goal amounts to crowdfund in.</w:t>
      </w:r>
      <w:r w:rsidR="00667829">
        <w:t xml:space="preserve"> </w:t>
      </w:r>
    </w:p>
    <w:p w14:paraId="0398BEE3" w14:textId="513472EA" w:rsidR="00667829" w:rsidRDefault="00667829" w:rsidP="009676DC">
      <w:pPr>
        <w:ind w:left="720"/>
      </w:pPr>
      <w:r>
        <w:t>That way we would be able to determine the best chances of success with what month to crowdfund in, and goals to set.</w:t>
      </w:r>
      <w:r w:rsidR="00E20B62">
        <w:t xml:space="preserve"> As well a</w:t>
      </w:r>
      <w:r w:rsidR="000A2D10">
        <w:t>s a</w:t>
      </w:r>
      <w:r w:rsidR="00E20B62">
        <w:t xml:space="preserve"> stan</w:t>
      </w:r>
      <w:r w:rsidR="000A2D10">
        <w:t>dard deviation curve chart.</w:t>
      </w:r>
    </w:p>
    <w:p w14:paraId="2D758BBF" w14:textId="77777777" w:rsidR="003D5348" w:rsidRDefault="003D5348" w:rsidP="003D5348"/>
    <w:p w14:paraId="04962FAD" w14:textId="77777777" w:rsidR="003D5348" w:rsidRDefault="003D5348" w:rsidP="003D5348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</w:p>
    <w:p w14:paraId="40961C48" w14:textId="77777777" w:rsidR="003D5348" w:rsidRDefault="003D5348" w:rsidP="003D5348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</w:p>
    <w:p w14:paraId="5ADA1F56" w14:textId="10AFBA98" w:rsidR="003D5348" w:rsidRDefault="003D5348" w:rsidP="003D5348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Use your data to determine whether the mean or the median better summarizes the data.</w:t>
      </w:r>
    </w:p>
    <w:p w14:paraId="562105C1" w14:textId="5AEF6904" w:rsidR="003D5348" w:rsidRDefault="003D5348" w:rsidP="003D5348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The </w:t>
      </w:r>
      <w:r w:rsidR="00E20B62">
        <w:rPr>
          <w:rFonts w:ascii="Roboto" w:hAnsi="Roboto"/>
          <w:color w:val="2B2B2B"/>
          <w:sz w:val="30"/>
          <w:szCs w:val="30"/>
        </w:rPr>
        <w:t>Median better summarizes the data. As the data is spread out</w:t>
      </w:r>
      <w:r w:rsidR="000A2D10">
        <w:rPr>
          <w:rFonts w:ascii="Roboto" w:hAnsi="Roboto"/>
          <w:color w:val="2B2B2B"/>
          <w:sz w:val="30"/>
          <w:szCs w:val="30"/>
        </w:rPr>
        <w:t>.</w:t>
      </w:r>
    </w:p>
    <w:p w14:paraId="4E844090" w14:textId="2B903027" w:rsidR="003D5348" w:rsidRDefault="003D5348" w:rsidP="00FC3A70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Use your data to determine if there is more variability with successful or unsuccessful campaigns. Does this make sense? Why or why not?</w:t>
      </w:r>
    </w:p>
    <w:p w14:paraId="380F243A" w14:textId="10B7835F" w:rsidR="00FC3A70" w:rsidRPr="00FC3A70" w:rsidRDefault="00FC3A70" w:rsidP="00FC3A70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The successful campaigns have more variability than the unsuccessful ones. This is shown with the Standard deviation as it has a larger number, showing a wider spread of data.</w:t>
      </w:r>
    </w:p>
    <w:sectPr w:rsidR="00FC3A70" w:rsidRPr="00FC3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B0EDA"/>
    <w:multiLevelType w:val="multilevel"/>
    <w:tmpl w:val="4E72D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Roboto" w:eastAsia="Times New Roman" w:hAnsi="Roboto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5239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2BF"/>
    <w:rsid w:val="000A2D10"/>
    <w:rsid w:val="003A1C96"/>
    <w:rsid w:val="003D5348"/>
    <w:rsid w:val="00667829"/>
    <w:rsid w:val="009676DC"/>
    <w:rsid w:val="00AF6169"/>
    <w:rsid w:val="00E20B62"/>
    <w:rsid w:val="00F132BF"/>
    <w:rsid w:val="00FC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6312A"/>
  <w15:chartTrackingRefBased/>
  <w15:docId w15:val="{95867E8D-CED0-5148-B7B0-3D990EB7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534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C3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8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Hardman</dc:creator>
  <cp:keywords/>
  <dc:description/>
  <cp:lastModifiedBy>S Hardman</cp:lastModifiedBy>
  <cp:revision>3</cp:revision>
  <dcterms:created xsi:type="dcterms:W3CDTF">2023-03-21T20:12:00Z</dcterms:created>
  <dcterms:modified xsi:type="dcterms:W3CDTF">2023-03-21T21:48:00Z</dcterms:modified>
</cp:coreProperties>
</file>