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8E6F8" w14:textId="77777777" w:rsidR="006A33D8" w:rsidRPr="00671A66" w:rsidRDefault="006A33D8" w:rsidP="006A33D8">
      <w:pPr>
        <w:jc w:val="center"/>
        <w:rPr>
          <w:rFonts w:eastAsia="Times New Roman" w:cstheme="minorHAnsi"/>
        </w:rPr>
      </w:pPr>
    </w:p>
    <w:p w14:paraId="0DA1875F" w14:textId="77777777" w:rsidR="006A33D8" w:rsidRPr="00671A66" w:rsidRDefault="006A33D8" w:rsidP="006A33D8">
      <w:pPr>
        <w:rPr>
          <w:rFonts w:cstheme="minorHAnsi"/>
        </w:rPr>
      </w:pPr>
    </w:p>
    <w:p w14:paraId="08D301BC" w14:textId="77777777" w:rsidR="006A33D8" w:rsidRPr="00671A66" w:rsidRDefault="006A33D8" w:rsidP="006A33D8">
      <w:pPr>
        <w:rPr>
          <w:rFonts w:cstheme="minorHAnsi"/>
        </w:rPr>
      </w:pPr>
    </w:p>
    <w:p w14:paraId="21F641F2" w14:textId="0CB43F16" w:rsidR="006A33D8" w:rsidRPr="00671A66" w:rsidRDefault="00671A66" w:rsidP="006A33D8">
      <w:pPr>
        <w:jc w:val="center"/>
        <w:rPr>
          <w:rFonts w:cstheme="minorHAnsi"/>
          <w:b/>
          <w:smallCaps/>
          <w:sz w:val="36"/>
          <w:szCs w:val="36"/>
        </w:rPr>
      </w:pPr>
      <w:r w:rsidRPr="00671A66">
        <w:rPr>
          <w:rFonts w:cstheme="minorHAnsi"/>
          <w:b/>
          <w:smallCaps/>
          <w:sz w:val="36"/>
          <w:szCs w:val="36"/>
        </w:rPr>
        <w:t>Use Case Document</w:t>
      </w:r>
    </w:p>
    <w:p w14:paraId="7F4CA0AD" w14:textId="6775F70C" w:rsidR="006A33D8" w:rsidRPr="00671A66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Who’s in Range</w:t>
      </w:r>
    </w:p>
    <w:p w14:paraId="39BCFCCB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23AB99C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1EF628C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7A47CA3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9DA82CF" w14:textId="66FCB0F0" w:rsidR="006A33D8" w:rsidRPr="00671A66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CIT-360 Object Oriented Programming</w:t>
      </w:r>
    </w:p>
    <w:p w14:paraId="5ED92E78" w14:textId="5C4A9284" w:rsidR="006A33D8" w:rsidRPr="00671A66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Section 4, Professor Brad Lawrence</w:t>
      </w:r>
    </w:p>
    <w:p w14:paraId="4CD88CC8" w14:textId="33938012" w:rsidR="006A33D8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3CA4FDEB" w14:textId="20ADEFDF" w:rsidR="005B1094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BD80D23" w14:textId="77777777" w:rsidR="005B1094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4220FAC" w14:textId="77777777" w:rsidR="005B1094" w:rsidRPr="00671A66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A9DB0AB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7E8F6C0E" w14:textId="1D6EC035" w:rsidR="006A33D8" w:rsidRPr="00671A66" w:rsidRDefault="005B1094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12/17/2019</w:t>
      </w:r>
    </w:p>
    <w:p w14:paraId="194B213D" w14:textId="0ADFD88C" w:rsidR="00671A66" w:rsidRPr="00671A66" w:rsidRDefault="006A33D8" w:rsidP="00671A66">
      <w:pPr>
        <w:rPr>
          <w:rFonts w:cstheme="minorHAnsi"/>
        </w:rPr>
      </w:pPr>
      <w:r w:rsidRPr="00671A66">
        <w:rPr>
          <w:rFonts w:cstheme="minorHAnsi"/>
        </w:rPr>
        <w:br w:type="page"/>
      </w:r>
    </w:p>
    <w:p w14:paraId="2526E28F" w14:textId="755A8692" w:rsidR="00671A66" w:rsidRPr="00F51B3C" w:rsidRDefault="008813EE" w:rsidP="00F51B3C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0" w:name="_Toc381699878"/>
      <w:r>
        <w:rPr>
          <w:rFonts w:asciiTheme="minorHAnsi" w:hAnsiTheme="minorHAnsi" w:cstheme="minorHAnsi"/>
          <w:smallCaps/>
          <w:sz w:val="28"/>
          <w:szCs w:val="28"/>
        </w:rPr>
        <w:lastRenderedPageBreak/>
        <w:t>First</w:t>
      </w:r>
      <w:r w:rsidR="00671A66" w:rsidRPr="00671A66">
        <w:rPr>
          <w:rFonts w:asciiTheme="minorHAnsi" w:hAnsiTheme="minorHAnsi" w:cstheme="minorHAnsi"/>
          <w:smallCaps/>
          <w:sz w:val="28"/>
          <w:szCs w:val="28"/>
        </w:rPr>
        <w:t xml:space="preserve"> Use Case</w:t>
      </w:r>
      <w:bookmarkEnd w:id="0"/>
    </w:p>
    <w:p w14:paraId="5FCE4085" w14:textId="77777777" w:rsidR="00671A66" w:rsidRPr="00671A66" w:rsidRDefault="00671A66" w:rsidP="00671A66">
      <w:pPr>
        <w:rPr>
          <w:rFonts w:cstheme="minorHAns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671A66" w:rsidRPr="00671A66" w14:paraId="4ABDDA84" w14:textId="77777777" w:rsidTr="008813EE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8E0D7B" w14:textId="77777777" w:rsidR="00671A66" w:rsidRPr="00671A66" w:rsidRDefault="00671A66" w:rsidP="00632A29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A7CF06" w14:textId="0881DAFD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671A66" w:rsidRPr="00671A66" w14:paraId="6200FA02" w14:textId="77777777" w:rsidTr="008813EE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74E2C6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2CCA8D" w14:textId="2E192EC8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Braden Harada</w:t>
            </w:r>
            <w:r w:rsidR="00330F0F">
              <w:rPr>
                <w:rFonts w:cstheme="minorHAnsi"/>
              </w:rPr>
              <w:t xml:space="preserve"> and Jeremy Reeder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63708C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E15EDB" w14:textId="3B47FCA1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B. Harada</w:t>
            </w:r>
          </w:p>
        </w:tc>
      </w:tr>
      <w:tr w:rsidR="00671A66" w:rsidRPr="00671A66" w14:paraId="3A5B3718" w14:textId="77777777" w:rsidTr="008813EE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8401B5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425493" w14:textId="03D328D1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12/17/2019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B33A62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D3972B" w14:textId="7D305F2A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12/17/2019</w:t>
            </w:r>
          </w:p>
        </w:tc>
      </w:tr>
      <w:tr w:rsidR="00671A66" w:rsidRPr="00671A66" w14:paraId="35B722D0" w14:textId="77777777" w:rsidTr="008813EE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85D71E7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13E79120" w14:textId="77777777" w:rsidR="00671A66" w:rsidRPr="00671A66" w:rsidRDefault="00671A66" w:rsidP="00632A29">
            <w:pPr>
              <w:rPr>
                <w:rFonts w:cstheme="minorHAnsi"/>
                <w:color w:val="A6A6A6"/>
              </w:rPr>
            </w:pPr>
          </w:p>
        </w:tc>
      </w:tr>
      <w:tr w:rsidR="00671A66" w:rsidRPr="00671A66" w14:paraId="75AC8EF6" w14:textId="77777777" w:rsidTr="008813EE">
        <w:tc>
          <w:tcPr>
            <w:tcW w:w="2628" w:type="dxa"/>
            <w:gridSpan w:val="2"/>
          </w:tcPr>
          <w:p w14:paraId="4DBF4327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3D8014D9" w14:textId="182F8A17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User attempts to login to the app</w:t>
            </w:r>
          </w:p>
        </w:tc>
      </w:tr>
      <w:tr w:rsidR="00671A66" w:rsidRPr="00671A66" w14:paraId="42034394" w14:textId="77777777" w:rsidTr="008813EE">
        <w:tc>
          <w:tcPr>
            <w:tcW w:w="2628" w:type="dxa"/>
            <w:gridSpan w:val="2"/>
          </w:tcPr>
          <w:p w14:paraId="77F5742A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1E7678C1" w14:textId="6C677CDB" w:rsidR="00671A66" w:rsidRPr="00671A66" w:rsidRDefault="008813EE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671A66" w:rsidRPr="00671A66">
              <w:rPr>
                <w:rFonts w:cstheme="minorHAnsi"/>
              </w:rPr>
              <w:t xml:space="preserve"> </w:t>
            </w:r>
          </w:p>
        </w:tc>
      </w:tr>
      <w:tr w:rsidR="00671A66" w:rsidRPr="00671A66" w14:paraId="36B520D4" w14:textId="77777777" w:rsidTr="008813EE">
        <w:trPr>
          <w:trHeight w:val="354"/>
        </w:trPr>
        <w:tc>
          <w:tcPr>
            <w:tcW w:w="2628" w:type="dxa"/>
            <w:gridSpan w:val="2"/>
          </w:tcPr>
          <w:p w14:paraId="124458D7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5B390D03" w14:textId="73660BAD" w:rsidR="008813EE" w:rsidRPr="008813EE" w:rsidRDefault="008813EE" w:rsidP="008813EE">
            <w:pPr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has valid login credentials</w:t>
            </w:r>
          </w:p>
        </w:tc>
      </w:tr>
      <w:tr w:rsidR="00671A66" w:rsidRPr="00671A66" w14:paraId="6F1733C0" w14:textId="77777777" w:rsidTr="008813EE">
        <w:tc>
          <w:tcPr>
            <w:tcW w:w="2628" w:type="dxa"/>
            <w:gridSpan w:val="2"/>
          </w:tcPr>
          <w:p w14:paraId="5DB93EB4" w14:textId="77777777" w:rsidR="00671A66" w:rsidRPr="00671A66" w:rsidRDefault="00671A66" w:rsidP="00632A2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70790DE6" w14:textId="14E2F97E" w:rsidR="00671A66" w:rsidRPr="00671A66" w:rsidRDefault="008813EE" w:rsidP="00671A66">
            <w:pPr>
              <w:numPr>
                <w:ilvl w:val="0"/>
                <w:numId w:val="5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User gains access</w:t>
            </w:r>
          </w:p>
        </w:tc>
      </w:tr>
    </w:tbl>
    <w:p w14:paraId="4E0BF7C2" w14:textId="2D9163DC" w:rsidR="00671A66" w:rsidRDefault="00671A66" w:rsidP="00671A66">
      <w:pPr>
        <w:rPr>
          <w:rFonts w:cstheme="minorHAnsi"/>
          <w:smallCaps/>
          <w:sz w:val="28"/>
          <w:szCs w:val="28"/>
        </w:rPr>
      </w:pPr>
    </w:p>
    <w:p w14:paraId="40B1226B" w14:textId="45A904F7" w:rsidR="008813EE" w:rsidRPr="00671A66" w:rsidRDefault="008813EE" w:rsidP="008813EE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t>Second</w:t>
      </w:r>
      <w:r w:rsidRPr="00671A66">
        <w:rPr>
          <w:rFonts w:asciiTheme="minorHAnsi" w:hAnsiTheme="minorHAnsi" w:cstheme="minorHAnsi"/>
          <w:smallCaps/>
          <w:sz w:val="28"/>
          <w:szCs w:val="28"/>
        </w:rPr>
        <w:t xml:space="preserve"> Use Case</w:t>
      </w:r>
    </w:p>
    <w:p w14:paraId="2E87F678" w14:textId="77777777" w:rsidR="008813EE" w:rsidRPr="00671A66" w:rsidRDefault="008813EE" w:rsidP="008813EE">
      <w:pPr>
        <w:rPr>
          <w:rFonts w:cstheme="minorHAns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8813EE" w:rsidRPr="00671A66" w14:paraId="638BC04A" w14:textId="77777777" w:rsidTr="000A6F9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73083" w14:textId="77777777" w:rsidR="008813EE" w:rsidRPr="00671A66" w:rsidRDefault="008813EE" w:rsidP="000A6F9B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DCE009" w14:textId="5572FE71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Setting Coordinates</w:t>
            </w:r>
          </w:p>
        </w:tc>
      </w:tr>
      <w:tr w:rsidR="008813EE" w:rsidRPr="00671A66" w14:paraId="34C4FD40" w14:textId="77777777" w:rsidTr="000A6F9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5CBD04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CBE5AC" w14:textId="72621BC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Braden Harada</w:t>
            </w:r>
            <w:r w:rsidR="00330F0F">
              <w:rPr>
                <w:rFonts w:cstheme="minorHAnsi"/>
              </w:rPr>
              <w:t xml:space="preserve"> and Jeremy Reeder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36B933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6B9878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B. Harada</w:t>
            </w:r>
          </w:p>
        </w:tc>
      </w:tr>
      <w:tr w:rsidR="008813EE" w:rsidRPr="00671A66" w14:paraId="27D074FA" w14:textId="77777777" w:rsidTr="000A6F9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3448EF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DEB3A4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12/17/2019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9E8AF8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46379E" w14:textId="57D8F77E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12/1</w:t>
            </w:r>
            <w:r w:rsidR="00330F0F">
              <w:rPr>
                <w:rFonts w:cstheme="minorHAnsi"/>
              </w:rPr>
              <w:t>9</w:t>
            </w:r>
            <w:r>
              <w:rPr>
                <w:rFonts w:cstheme="minorHAnsi"/>
              </w:rPr>
              <w:t>/2019</w:t>
            </w:r>
          </w:p>
        </w:tc>
      </w:tr>
      <w:tr w:rsidR="008813EE" w:rsidRPr="00671A66" w14:paraId="6F82FAE7" w14:textId="77777777" w:rsidTr="000A6F9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032466BA" w14:textId="1965A3CB" w:rsidR="008813EE" w:rsidRPr="00671A66" w:rsidRDefault="00330F0F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Summary</w:t>
            </w: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2685A11F" w14:textId="5F02678F" w:rsidR="008813EE" w:rsidRPr="00330F0F" w:rsidRDefault="00330F0F" w:rsidP="000A6F9B">
            <w:pPr>
              <w:rPr>
                <w:rFonts w:cstheme="minorHAnsi"/>
                <w:color w:val="000000" w:themeColor="text1"/>
              </w:rPr>
            </w:pPr>
            <w:r w:rsidRPr="00330F0F">
              <w:rPr>
                <w:rFonts w:cstheme="minorHAnsi"/>
                <w:color w:val="000000" w:themeColor="text1"/>
              </w:rPr>
              <w:t xml:space="preserve">The </w:t>
            </w:r>
            <w:r>
              <w:rPr>
                <w:rFonts w:cstheme="minorHAnsi"/>
                <w:color w:val="000000" w:themeColor="text1"/>
              </w:rPr>
              <w:t>actions taken by the user to get to the Coordinates Screen and the user setting their coordinates of their radio antenna</w:t>
            </w:r>
          </w:p>
        </w:tc>
      </w:tr>
      <w:tr w:rsidR="008813EE" w:rsidRPr="00671A66" w14:paraId="63CD512B" w14:textId="77777777" w:rsidTr="000A6F9B">
        <w:tc>
          <w:tcPr>
            <w:tcW w:w="2628" w:type="dxa"/>
            <w:gridSpan w:val="2"/>
          </w:tcPr>
          <w:p w14:paraId="0EE05C31" w14:textId="6F8452F1" w:rsidR="008813EE" w:rsidRPr="00671A66" w:rsidRDefault="00330F0F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Version:</w:t>
            </w:r>
          </w:p>
        </w:tc>
        <w:tc>
          <w:tcPr>
            <w:tcW w:w="7617" w:type="dxa"/>
            <w:gridSpan w:val="3"/>
          </w:tcPr>
          <w:p w14:paraId="503D8969" w14:textId="7035A18E" w:rsidR="008813EE" w:rsidRPr="00671A66" w:rsidRDefault="00330F0F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1.10</w:t>
            </w:r>
          </w:p>
        </w:tc>
      </w:tr>
      <w:tr w:rsidR="007A07DC" w:rsidRPr="00671A66" w14:paraId="55EBD7F5" w14:textId="77777777" w:rsidTr="000A6F9B">
        <w:tc>
          <w:tcPr>
            <w:tcW w:w="2628" w:type="dxa"/>
            <w:gridSpan w:val="2"/>
          </w:tcPr>
          <w:p w14:paraId="56AFB829" w14:textId="78200772" w:rsidR="007A07DC" w:rsidRPr="00671A66" w:rsidRDefault="007A07DC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7FCAA003" w14:textId="77777777" w:rsidR="007A07DC" w:rsidRDefault="007A07DC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1. Know latitude</w:t>
            </w:r>
          </w:p>
          <w:p w14:paraId="1B69A02F" w14:textId="77777777" w:rsidR="007A07DC" w:rsidRDefault="007A07DC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2. Know longitude</w:t>
            </w:r>
          </w:p>
          <w:p w14:paraId="2E38D90F" w14:textId="3E32DFC0" w:rsidR="007A07DC" w:rsidRPr="00671A66" w:rsidRDefault="007A07DC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3. Know Elevation</w:t>
            </w:r>
          </w:p>
        </w:tc>
      </w:tr>
      <w:tr w:rsidR="007A07DC" w:rsidRPr="00671A66" w14:paraId="5E1B569F" w14:textId="77777777" w:rsidTr="000A6F9B">
        <w:trPr>
          <w:trHeight w:val="354"/>
        </w:trPr>
        <w:tc>
          <w:tcPr>
            <w:tcW w:w="2628" w:type="dxa"/>
            <w:gridSpan w:val="2"/>
          </w:tcPr>
          <w:p w14:paraId="53C8C518" w14:textId="6AAD00D4" w:rsidR="007A07DC" w:rsidRPr="00671A66" w:rsidRDefault="007A07DC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Triggers:</w:t>
            </w:r>
          </w:p>
        </w:tc>
        <w:tc>
          <w:tcPr>
            <w:tcW w:w="7617" w:type="dxa"/>
            <w:gridSpan w:val="3"/>
          </w:tcPr>
          <w:p w14:paraId="583E038E" w14:textId="199430B8" w:rsidR="007A07DC" w:rsidRPr="008813EE" w:rsidRDefault="007A07DC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After the user logs into the app and if no coordinates are found for the users radio</w:t>
            </w:r>
          </w:p>
        </w:tc>
      </w:tr>
      <w:tr w:rsidR="007A07DC" w:rsidRPr="00671A66" w14:paraId="6131A861" w14:textId="77777777" w:rsidTr="000A6F9B">
        <w:trPr>
          <w:trHeight w:val="354"/>
        </w:trPr>
        <w:tc>
          <w:tcPr>
            <w:tcW w:w="2628" w:type="dxa"/>
            <w:gridSpan w:val="2"/>
          </w:tcPr>
          <w:p w14:paraId="0C3D02DB" w14:textId="402A567D" w:rsidR="007A07DC" w:rsidRPr="00671A66" w:rsidRDefault="007A07DC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Main Success Scenario:</w:t>
            </w:r>
          </w:p>
        </w:tc>
        <w:tc>
          <w:tcPr>
            <w:tcW w:w="7617" w:type="dxa"/>
            <w:gridSpan w:val="3"/>
          </w:tcPr>
          <w:p w14:paraId="6FA30FDD" w14:textId="77777777" w:rsidR="007A07DC" w:rsidRDefault="007A07DC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1. User enters known latitude</w:t>
            </w:r>
          </w:p>
          <w:p w14:paraId="5DA47F21" w14:textId="77777777" w:rsidR="007A07DC" w:rsidRDefault="007A07DC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2. User enters known longitude</w:t>
            </w:r>
          </w:p>
          <w:p w14:paraId="1BA34242" w14:textId="0AADF9EC" w:rsidR="007A07DC" w:rsidRDefault="007A07DC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3. User enters known elevation</w:t>
            </w:r>
          </w:p>
        </w:tc>
      </w:tr>
      <w:tr w:rsidR="007A07DC" w:rsidRPr="00671A66" w14:paraId="21AEA172" w14:textId="77777777" w:rsidTr="000A6F9B">
        <w:trPr>
          <w:trHeight w:val="354"/>
        </w:trPr>
        <w:tc>
          <w:tcPr>
            <w:tcW w:w="2628" w:type="dxa"/>
            <w:gridSpan w:val="2"/>
          </w:tcPr>
          <w:p w14:paraId="5942ABC4" w14:textId="528BAE51" w:rsidR="007A07DC" w:rsidRDefault="007A07DC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Alternative Success Scenario:</w:t>
            </w:r>
          </w:p>
        </w:tc>
        <w:tc>
          <w:tcPr>
            <w:tcW w:w="7617" w:type="dxa"/>
            <w:gridSpan w:val="3"/>
          </w:tcPr>
          <w:p w14:paraId="4CE81863" w14:textId="77777777" w:rsidR="007A07DC" w:rsidRDefault="007A07DC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1. User selects option for the GPS location of the local device to be used</w:t>
            </w:r>
          </w:p>
          <w:p w14:paraId="6DC46048" w14:textId="7EFC6D6C" w:rsidR="007A07DC" w:rsidRDefault="007A07DC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1.1 Coordinates are verified and elevation is estimated using Google Maps or another known geographical location database</w:t>
            </w:r>
          </w:p>
        </w:tc>
      </w:tr>
      <w:tr w:rsidR="007A07DC" w:rsidRPr="00671A66" w14:paraId="18AAC363" w14:textId="77777777" w:rsidTr="000A6F9B">
        <w:trPr>
          <w:trHeight w:val="354"/>
        </w:trPr>
        <w:tc>
          <w:tcPr>
            <w:tcW w:w="2628" w:type="dxa"/>
            <w:gridSpan w:val="2"/>
          </w:tcPr>
          <w:p w14:paraId="66C16AA4" w14:textId="29F8297E" w:rsidR="007A07DC" w:rsidRDefault="007A07DC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252507D9" w14:textId="6A4E7271" w:rsidR="007A07DC" w:rsidRDefault="007A07DC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1. Coordinates are stored in the database</w:t>
            </w:r>
          </w:p>
        </w:tc>
      </w:tr>
      <w:tr w:rsidR="007A07DC" w:rsidRPr="00671A66" w14:paraId="3FC3BF72" w14:textId="77777777" w:rsidTr="008813EE">
        <w:trPr>
          <w:trHeight w:val="363"/>
        </w:trPr>
        <w:tc>
          <w:tcPr>
            <w:tcW w:w="2628" w:type="dxa"/>
            <w:gridSpan w:val="2"/>
          </w:tcPr>
          <w:p w14:paraId="59D6EB26" w14:textId="449B533E" w:rsidR="007A07DC" w:rsidRPr="00671A66" w:rsidRDefault="007A07DC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Business Rules:</w:t>
            </w:r>
          </w:p>
        </w:tc>
        <w:tc>
          <w:tcPr>
            <w:tcW w:w="7617" w:type="dxa"/>
            <w:gridSpan w:val="3"/>
          </w:tcPr>
          <w:p w14:paraId="25080565" w14:textId="0C2012C6" w:rsidR="007A07DC" w:rsidRPr="00671A66" w:rsidRDefault="007A07DC" w:rsidP="008813EE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  <w:bookmarkStart w:id="1" w:name="_GoBack"/>
            <w:bookmarkEnd w:id="1"/>
          </w:p>
        </w:tc>
      </w:tr>
    </w:tbl>
    <w:p w14:paraId="53944464" w14:textId="77777777" w:rsidR="008813EE" w:rsidRPr="00671A66" w:rsidRDefault="008813EE" w:rsidP="008813EE">
      <w:pPr>
        <w:rPr>
          <w:rFonts w:cstheme="minorHAnsi"/>
          <w:smallCaps/>
          <w:sz w:val="28"/>
          <w:szCs w:val="28"/>
        </w:rPr>
      </w:pPr>
    </w:p>
    <w:p w14:paraId="0DBFAEE2" w14:textId="0A72E8D2" w:rsidR="008813EE" w:rsidRPr="00F51B3C" w:rsidRDefault="008813EE" w:rsidP="00F51B3C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t>Third</w:t>
      </w:r>
      <w:r w:rsidRPr="00671A66">
        <w:rPr>
          <w:rFonts w:asciiTheme="minorHAnsi" w:hAnsiTheme="minorHAnsi" w:cstheme="minorHAnsi"/>
          <w:smallCaps/>
          <w:sz w:val="28"/>
          <w:szCs w:val="28"/>
        </w:rPr>
        <w:t xml:space="preserve"> Use Case</w:t>
      </w:r>
    </w:p>
    <w:p w14:paraId="0DA4D25F" w14:textId="77777777" w:rsidR="008813EE" w:rsidRPr="00671A66" w:rsidRDefault="008813EE" w:rsidP="008813EE">
      <w:pPr>
        <w:rPr>
          <w:rFonts w:cstheme="minorHAns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8813EE" w:rsidRPr="00671A66" w14:paraId="2039DEB1" w14:textId="77777777" w:rsidTr="000A6F9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2737D1" w14:textId="77777777" w:rsidR="008813EE" w:rsidRPr="00671A66" w:rsidRDefault="008813EE" w:rsidP="000A6F9B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lastRenderedPageBreak/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951456" w14:textId="21B4C4E2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Find Users within range</w:t>
            </w:r>
          </w:p>
        </w:tc>
      </w:tr>
      <w:tr w:rsidR="008813EE" w:rsidRPr="00671A66" w14:paraId="0DC94B44" w14:textId="77777777" w:rsidTr="000A6F9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0EFA9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970B8B" w14:textId="471882C8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Braden Harada</w:t>
            </w:r>
            <w:r w:rsidR="00330F0F">
              <w:rPr>
                <w:rFonts w:cstheme="minorHAnsi"/>
              </w:rPr>
              <w:t xml:space="preserve"> and Jeremy Reeder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A2DBF1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DC7D8D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B. Harada</w:t>
            </w:r>
          </w:p>
        </w:tc>
      </w:tr>
      <w:tr w:rsidR="008813EE" w:rsidRPr="00671A66" w14:paraId="597DA991" w14:textId="77777777" w:rsidTr="000A6F9B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59164A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B903A1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12/17/2019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6CCFCF2" w14:textId="77777777" w:rsidR="008813EE" w:rsidRPr="00671A66" w:rsidRDefault="008813EE" w:rsidP="000A6F9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10B85D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12/17/2019</w:t>
            </w:r>
          </w:p>
        </w:tc>
      </w:tr>
      <w:tr w:rsidR="008813EE" w:rsidRPr="00671A66" w14:paraId="505F9938" w14:textId="77777777" w:rsidTr="000A6F9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44DEFB17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39536BE9" w14:textId="77777777" w:rsidR="008813EE" w:rsidRPr="00671A66" w:rsidRDefault="008813EE" w:rsidP="000A6F9B">
            <w:pPr>
              <w:rPr>
                <w:rFonts w:cstheme="minorHAnsi"/>
                <w:color w:val="A6A6A6"/>
              </w:rPr>
            </w:pPr>
          </w:p>
        </w:tc>
      </w:tr>
      <w:tr w:rsidR="008813EE" w:rsidRPr="00671A66" w14:paraId="6B21613E" w14:textId="77777777" w:rsidTr="000A6F9B">
        <w:tc>
          <w:tcPr>
            <w:tcW w:w="2628" w:type="dxa"/>
            <w:gridSpan w:val="2"/>
          </w:tcPr>
          <w:p w14:paraId="7E85CF6F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6E73CA36" w14:textId="5473CE58" w:rsidR="008813EE" w:rsidRPr="00671A66" w:rsidRDefault="005B1094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searches for other users they can communicate with</w:t>
            </w:r>
          </w:p>
        </w:tc>
      </w:tr>
      <w:tr w:rsidR="008813EE" w:rsidRPr="00671A66" w14:paraId="09993409" w14:textId="77777777" w:rsidTr="000A6F9B">
        <w:tc>
          <w:tcPr>
            <w:tcW w:w="2628" w:type="dxa"/>
            <w:gridSpan w:val="2"/>
          </w:tcPr>
          <w:p w14:paraId="7A9C6974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5D867090" w14:textId="77777777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671A66">
              <w:rPr>
                <w:rFonts w:cstheme="minorHAnsi"/>
              </w:rPr>
              <w:t xml:space="preserve"> </w:t>
            </w:r>
          </w:p>
        </w:tc>
      </w:tr>
      <w:tr w:rsidR="008813EE" w:rsidRPr="00671A66" w14:paraId="2C67D3CB" w14:textId="77777777" w:rsidTr="000A6F9B">
        <w:trPr>
          <w:trHeight w:val="354"/>
        </w:trPr>
        <w:tc>
          <w:tcPr>
            <w:tcW w:w="2628" w:type="dxa"/>
            <w:gridSpan w:val="2"/>
          </w:tcPr>
          <w:p w14:paraId="556DEA13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214D4549" w14:textId="136A2D42" w:rsidR="008813EE" w:rsidRPr="008813EE" w:rsidRDefault="008813EE" w:rsidP="005B10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5B1094">
              <w:rPr>
                <w:rFonts w:cstheme="minorHAnsi"/>
              </w:rPr>
              <w:t>Have coordinates set</w:t>
            </w:r>
          </w:p>
        </w:tc>
      </w:tr>
      <w:tr w:rsidR="008813EE" w:rsidRPr="00671A66" w14:paraId="274CBFEB" w14:textId="77777777" w:rsidTr="000A6F9B">
        <w:trPr>
          <w:trHeight w:val="363"/>
        </w:trPr>
        <w:tc>
          <w:tcPr>
            <w:tcW w:w="2628" w:type="dxa"/>
            <w:gridSpan w:val="2"/>
          </w:tcPr>
          <w:p w14:paraId="2634D728" w14:textId="77777777" w:rsidR="008813EE" w:rsidRPr="00671A66" w:rsidRDefault="008813EE" w:rsidP="000A6F9B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542EED26" w14:textId="4610B591" w:rsidR="008813EE" w:rsidRPr="00671A66" w:rsidRDefault="008813EE" w:rsidP="000A6F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5B1094">
              <w:rPr>
                <w:rFonts w:cstheme="minorHAnsi"/>
              </w:rPr>
              <w:t>Other users may be found, depending on the other users in the area</w:t>
            </w:r>
          </w:p>
        </w:tc>
      </w:tr>
    </w:tbl>
    <w:p w14:paraId="5948E664" w14:textId="77777777" w:rsidR="00671A66" w:rsidRPr="00671A66" w:rsidRDefault="00671A66">
      <w:pPr>
        <w:rPr>
          <w:rFonts w:cstheme="minorHAnsi"/>
        </w:rPr>
      </w:pPr>
    </w:p>
    <w:sectPr w:rsidR="00671A66" w:rsidRPr="00671A66" w:rsidSect="00F51B3C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FF24D" w14:textId="77777777" w:rsidR="00B35432" w:rsidRDefault="00B35432" w:rsidP="00005A27">
      <w:r>
        <w:separator/>
      </w:r>
    </w:p>
  </w:endnote>
  <w:endnote w:type="continuationSeparator" w:id="0">
    <w:p w14:paraId="699F95AD" w14:textId="77777777" w:rsidR="00B35432" w:rsidRDefault="00B35432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  <w:p w14:paraId="7C34D9A3" w14:textId="77777777" w:rsidR="00DA0328" w:rsidRDefault="00DA0328"/>
  <w:p w14:paraId="66FF40C7" w14:textId="77777777" w:rsidR="00DA0328" w:rsidRDefault="00DA0328"/>
  <w:p w14:paraId="7B8F5E09" w14:textId="77777777" w:rsidR="00DA0328" w:rsidRDefault="00DA03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3F548" w14:textId="77777777" w:rsidR="00B35432" w:rsidRDefault="00B35432" w:rsidP="00005A27">
      <w:r>
        <w:separator/>
      </w:r>
    </w:p>
  </w:footnote>
  <w:footnote w:type="continuationSeparator" w:id="0">
    <w:p w14:paraId="34EE4441" w14:textId="77777777" w:rsidR="00B35432" w:rsidRDefault="00B35432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6743E" w14:textId="6B881BE3" w:rsidR="00005A27" w:rsidRPr="00A10DCA" w:rsidRDefault="00A10DCA">
    <w:pPr>
      <w:pStyle w:val="Header"/>
      <w:rPr>
        <w:rFonts w:ascii="Boxed Book" w:hAnsi="Boxed Book" w:cs="Apple Chancery"/>
      </w:rPr>
    </w:pPr>
    <w:r>
      <w:tab/>
    </w:r>
    <w:r>
      <w:tab/>
    </w:r>
    <w:r>
      <w:tab/>
    </w:r>
    <w:r>
      <w:tab/>
    </w:r>
  </w:p>
  <w:p w14:paraId="40B5E68C" w14:textId="77777777" w:rsidR="00DA0328" w:rsidRDefault="00DA0328"/>
  <w:p w14:paraId="54F341B1" w14:textId="77777777" w:rsidR="00DA0328" w:rsidRDefault="00DA0328"/>
  <w:p w14:paraId="56EBDD80" w14:textId="77777777" w:rsidR="00DA0328" w:rsidRDefault="00DA03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32E62"/>
    <w:rsid w:val="001B7D1C"/>
    <w:rsid w:val="0025063F"/>
    <w:rsid w:val="00330F0F"/>
    <w:rsid w:val="003F309C"/>
    <w:rsid w:val="00442F54"/>
    <w:rsid w:val="0056499A"/>
    <w:rsid w:val="005B1094"/>
    <w:rsid w:val="005C029F"/>
    <w:rsid w:val="00671A66"/>
    <w:rsid w:val="006A33D8"/>
    <w:rsid w:val="007217EC"/>
    <w:rsid w:val="007A07DC"/>
    <w:rsid w:val="008813EE"/>
    <w:rsid w:val="00A10DCA"/>
    <w:rsid w:val="00B35432"/>
    <w:rsid w:val="00BD7BEC"/>
    <w:rsid w:val="00C509B5"/>
    <w:rsid w:val="00D20E9F"/>
    <w:rsid w:val="00D62690"/>
    <w:rsid w:val="00D658FA"/>
    <w:rsid w:val="00DA0328"/>
    <w:rsid w:val="00EE4AF3"/>
    <w:rsid w:val="00F027A7"/>
    <w:rsid w:val="00F5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Braden Harada</cp:lastModifiedBy>
  <cp:revision>3</cp:revision>
  <dcterms:created xsi:type="dcterms:W3CDTF">2019-12-19T21:28:00Z</dcterms:created>
  <dcterms:modified xsi:type="dcterms:W3CDTF">2019-12-19T21:42:00Z</dcterms:modified>
</cp:coreProperties>
</file>