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8F94" w14:textId="7077D998" w:rsidR="00311A54" w:rsidRDefault="00311A54" w:rsidP="00311A54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Tugas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Mandiri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Minggu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6BE58BC2" wp14:editId="754D5DD4">
            <wp:simplePos x="0" y="0"/>
            <wp:positionH relativeFrom="margin">
              <wp:align>center</wp:align>
            </wp:positionH>
            <wp:positionV relativeFrom="paragraph">
              <wp:posOffset>810260</wp:posOffset>
            </wp:positionV>
            <wp:extent cx="1828800" cy="1968500"/>
            <wp:effectExtent l="0" t="0" r="0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6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A05">
        <w:rPr>
          <w:rFonts w:ascii="Times New Roman" w:eastAsia="Times New Roman" w:hAnsi="Times New Roman" w:cs="Times New Roman"/>
          <w:bCs/>
          <w:sz w:val="28"/>
          <w:szCs w:val="28"/>
        </w:rPr>
        <w:t>3</w:t>
      </w:r>
    </w:p>
    <w:p w14:paraId="1BA41595" w14:textId="2FB0FAA3" w:rsidR="00311A54" w:rsidRDefault="00935A05" w:rsidP="00311A54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Indonesia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Bangsa</w:t>
      </w:r>
      <w:proofErr w:type="spellEnd"/>
    </w:p>
    <w:p w14:paraId="00DCAF6D" w14:textId="77777777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Clement Samuel Marly </w:t>
      </w:r>
    </w:p>
    <w:p w14:paraId="2D42A837" w14:textId="77777777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NPM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2206082114</w:t>
      </w:r>
    </w:p>
    <w:p w14:paraId="713C019F" w14:textId="77777777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MPK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Terintegrasi</w:t>
      </w:r>
      <w:proofErr w:type="spellEnd"/>
    </w:p>
    <w:p w14:paraId="26172C95" w14:textId="6EC55A08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E</w:t>
      </w:r>
    </w:p>
    <w:p w14:paraId="241BC617" w14:textId="2E39F015" w:rsidR="002627BA" w:rsidRDefault="002627BA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Focus Group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10</w:t>
      </w:r>
    </w:p>
    <w:p w14:paraId="62161D14" w14:textId="77777777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Pengampu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Harry Budi Santoso,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., Ph.D.</w:t>
      </w:r>
    </w:p>
    <w:p w14:paraId="05667703" w14:textId="72F5F718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</w:t>
      </w:r>
      <w:r w:rsidR="002627BA">
        <w:rPr>
          <w:rFonts w:ascii="Times New Roman" w:hAnsi="Times New Roman" w:cs="Times New Roman"/>
          <w:sz w:val="24"/>
          <w:szCs w:val="24"/>
        </w:rPr>
        <w:t xml:space="preserve">Bagian III </w:t>
      </w:r>
      <w:proofErr w:type="spellStart"/>
      <w:r w:rsidR="002627B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2627BA">
        <w:rPr>
          <w:rFonts w:ascii="Times New Roman" w:hAnsi="Times New Roman" w:cs="Times New Roman"/>
          <w:sz w:val="24"/>
          <w:szCs w:val="24"/>
        </w:rPr>
        <w:t xml:space="preserve"> Ajar MPKT A</w:t>
      </w:r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3B36ED">
        <w:rPr>
          <w:rFonts w:ascii="Times New Roman" w:eastAsia="Times New Roman" w:hAnsi="Times New Roman" w:cs="Times New Roman"/>
          <w:bCs/>
          <w:sz w:val="24"/>
          <w:szCs w:val="24"/>
        </w:rPr>
        <w:t>Bab 1</w:t>
      </w:r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Indonesia, pp. 184 </w:t>
      </w:r>
      <w:r w:rsidR="00B50C14"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 xml:space="preserve"> 199</w:t>
      </w:r>
    </w:p>
    <w:p w14:paraId="4B1DC5FC" w14:textId="77777777" w:rsidR="00B50C14" w:rsidRDefault="00B50C1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F07366" w14:textId="48B64B62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angsa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kelompok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masyarakat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kesamaan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asal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>baik</w:t>
      </w:r>
      <w:proofErr w:type="spellEnd"/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keturunan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adat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bahasa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>maupun</w:t>
      </w:r>
      <w:proofErr w:type="spellEnd"/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sejarah</w:t>
      </w:r>
      <w:proofErr w:type="spellEnd"/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>biasanya</w:t>
      </w:r>
      <w:proofErr w:type="spellEnd"/>
      <w:r w:rsidR="00073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pemerintahan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pembentukannya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dipengaruhi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lingkungan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lainnya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Indonesia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dibentuk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kesatuan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suku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disebut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majemuk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Suku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3B36ED" w:rsidRPr="003B36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se</w:t>
      </w:r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kelompok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masyarakat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khas</w:t>
      </w:r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an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baik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kebudayaan</w:t>
      </w:r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nya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maupun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1411">
        <w:rPr>
          <w:rFonts w:ascii="Times New Roman" w:eastAsia="Times New Roman" w:hAnsi="Times New Roman" w:cs="Times New Roman"/>
          <w:bCs/>
          <w:sz w:val="24"/>
          <w:szCs w:val="24"/>
        </w:rPr>
        <w:t>aturan</w:t>
      </w:r>
      <w:proofErr w:type="spellEnd"/>
      <w:r w:rsid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331411">
        <w:rPr>
          <w:rFonts w:ascii="Times New Roman" w:eastAsia="Times New Roman" w:hAnsi="Times New Roman" w:cs="Times New Roman"/>
          <w:bCs/>
          <w:sz w:val="24"/>
          <w:szCs w:val="24"/>
        </w:rPr>
        <w:t>aturan</w:t>
      </w:r>
      <w:proofErr w:type="spellEnd"/>
      <w:r w:rsid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</w:t>
      </w:r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kesehariannya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Kekhasan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kelompok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masyarakat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membedakannya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kelompok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masyarakat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lai</w:t>
      </w:r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n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kelompok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dinamakan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suku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kelompok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>etnik</w:t>
      </w:r>
      <w:proofErr w:type="spellEnd"/>
      <w:r w:rsidR="00F20164" w:rsidRPr="00F2016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0737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073761">
        <w:rPr>
          <w:rFonts w:ascii="Times New Roman" w:eastAsia="Times New Roman" w:hAnsi="Times New Roman" w:cs="Times New Roman"/>
          <w:sz w:val="24"/>
          <w:szCs w:val="24"/>
        </w:rPr>
        <w:t>Meliono</w:t>
      </w:r>
      <w:proofErr w:type="spellEnd"/>
      <w:r w:rsidR="00073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4930" w:rsidRPr="00434C1A">
        <w:rPr>
          <w:rFonts w:ascii="Times New Roman" w:eastAsia="Times New Roman" w:hAnsi="Times New Roman" w:cs="Times New Roman"/>
          <w:sz w:val="24"/>
          <w:szCs w:val="24"/>
        </w:rPr>
        <w:t>et al.</w:t>
      </w:r>
      <w:r w:rsidR="00073761">
        <w:rPr>
          <w:rFonts w:ascii="Times New Roman" w:eastAsia="Times New Roman" w:hAnsi="Times New Roman" w:cs="Times New Roman"/>
          <w:sz w:val="24"/>
          <w:szCs w:val="24"/>
        </w:rPr>
        <w:t xml:space="preserve">, 2017, pp. </w:t>
      </w:r>
      <w:r w:rsidR="00F20164">
        <w:rPr>
          <w:rFonts w:ascii="Times New Roman" w:eastAsia="Times New Roman" w:hAnsi="Times New Roman" w:cs="Times New Roman"/>
          <w:sz w:val="24"/>
          <w:szCs w:val="24"/>
        </w:rPr>
        <w:t>184</w:t>
      </w:r>
      <w:r w:rsidR="0007376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F20164">
        <w:rPr>
          <w:rFonts w:ascii="Times New Roman" w:eastAsia="Times New Roman" w:hAnsi="Times New Roman" w:cs="Times New Roman"/>
          <w:sz w:val="24"/>
          <w:szCs w:val="24"/>
        </w:rPr>
        <w:t>186</w:t>
      </w:r>
      <w:r w:rsidR="0007376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85F9BBA" w14:textId="3A223691" w:rsidR="00CA181D" w:rsidRDefault="00331411" w:rsidP="00CA181D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Indonesia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terdiri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suku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kekhasannya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keberagaman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tinggi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majemuk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istem-sistem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nasional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suku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tempat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umum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acuan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kehidupan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masyarakat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4930" w:rsidRPr="00434C1A">
        <w:rPr>
          <w:rFonts w:ascii="Times New Roman" w:eastAsia="Times New Roman" w:hAnsi="Times New Roman" w:cs="Times New Roman"/>
          <w:sz w:val="24"/>
          <w:szCs w:val="24"/>
        </w:rPr>
        <w:t>et al.</w:t>
      </w:r>
      <w:r>
        <w:rPr>
          <w:rFonts w:ascii="Times New Roman" w:eastAsia="Times New Roman" w:hAnsi="Times New Roman" w:cs="Times New Roman"/>
          <w:sz w:val="24"/>
          <w:szCs w:val="24"/>
        </w:rPr>
        <w:t>, 2017, pp. 187).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Konsekuensi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kemajemukan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keberagaman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tinggi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potensi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terjadinya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konflik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disintegrasi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onflik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muncul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akibat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interaksi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antar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suku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mengakibatkan</w:t>
      </w:r>
      <w:proofErr w:type="spellEnd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>munculnya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kebenaran</w:t>
      </w:r>
      <w:proofErr w:type="spellEnd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subjektif</w:t>
      </w:r>
      <w:proofErr w:type="spellEnd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terkait</w:t>
      </w:r>
      <w:proofErr w:type="spellEnd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ciri</w:t>
      </w:r>
      <w:proofErr w:type="spellEnd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ciri</w:t>
      </w:r>
      <w:proofErr w:type="spellEnd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suku-suku</w:t>
      </w:r>
      <w:proofErr w:type="spellEnd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lainnya</w:t>
      </w:r>
      <w:proofErr w:type="spellEnd"/>
      <w:r w:rsidRPr="0033141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Kebenaran</w:t>
      </w:r>
      <w:proofErr w:type="spellEnd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subjektif</w:t>
      </w:r>
      <w:proofErr w:type="spellEnd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tersebu</w:t>
      </w:r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proofErr w:type="spellEnd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>kemudian</w:t>
      </w:r>
      <w:proofErr w:type="spellEnd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acuan</w:t>
      </w:r>
      <w:proofErr w:type="spellEnd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menghadapi</w:t>
      </w:r>
      <w:proofErr w:type="spellEnd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suku</w:t>
      </w:r>
      <w:proofErr w:type="spellEnd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CA181D" w:rsidRP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lain dan </w:t>
      </w:r>
      <w:proofErr w:type="spellStart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>menyebabkan</w:t>
      </w:r>
      <w:proofErr w:type="spellEnd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>konflik</w:t>
      </w:r>
      <w:proofErr w:type="spellEnd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>antar</w:t>
      </w:r>
      <w:proofErr w:type="spellEnd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>suku</w:t>
      </w:r>
      <w:proofErr w:type="spellEnd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CA18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A181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434C1A">
        <w:rPr>
          <w:rFonts w:ascii="Times New Roman" w:eastAsia="Times New Roman" w:hAnsi="Times New Roman" w:cs="Times New Roman"/>
          <w:sz w:val="24"/>
          <w:szCs w:val="24"/>
        </w:rPr>
        <w:t>Meliono</w:t>
      </w:r>
      <w:proofErr w:type="spellEnd"/>
      <w:r w:rsidR="00434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4C1A" w:rsidRPr="00434C1A">
        <w:rPr>
          <w:rFonts w:ascii="Times New Roman" w:eastAsia="Times New Roman" w:hAnsi="Times New Roman" w:cs="Times New Roman"/>
          <w:sz w:val="24"/>
          <w:szCs w:val="24"/>
        </w:rPr>
        <w:t>et al.</w:t>
      </w:r>
      <w:r w:rsidR="00434C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A181D">
        <w:rPr>
          <w:rFonts w:ascii="Times New Roman" w:eastAsia="Times New Roman" w:hAnsi="Times New Roman" w:cs="Times New Roman"/>
          <w:sz w:val="24"/>
          <w:szCs w:val="24"/>
        </w:rPr>
        <w:t>2017, pp. 186 – 188).</w:t>
      </w:r>
    </w:p>
    <w:p w14:paraId="4716048A" w14:textId="70E835EB" w:rsidR="008545B0" w:rsidRDefault="00CA181D" w:rsidP="008545B0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Meskipun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keberagaman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konflik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>integrasi</w:t>
      </w:r>
      <w:proofErr w:type="spellEnd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>didorong</w:t>
      </w:r>
      <w:proofErr w:type="spellEnd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>pengalaman</w:t>
      </w:r>
      <w:proofErr w:type="spellEnd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>sejarah</w:t>
      </w:r>
      <w:proofErr w:type="spellEnd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>sama</w:t>
      </w:r>
      <w:proofErr w:type="spellEnd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>tujuan</w:t>
      </w:r>
      <w:proofErr w:type="spellEnd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>sama</w:t>
      </w:r>
      <w:proofErr w:type="spellEnd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simbol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lambang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>sama</w:t>
      </w:r>
      <w:proofErr w:type="spellEnd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331411" w:rsidRPr="0033141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zaman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penjajahan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Belanda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terbentuknya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Pancasila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diraihnya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pendorong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integrasi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suku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kesatuan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F215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proofErr w:type="gram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ebudayaan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juga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pendorong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integrasi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persatuan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engembangan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kebudayaan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nasional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Indonesia yang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terkait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kebudayaan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suku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suku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berorientasi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peradaban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duni</w:t>
      </w:r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a zaman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sekarang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memperkuat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rasa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identitas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nasional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memperluas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rasa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solidaritas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warga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Kebudayaan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nasional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</w:t>
      </w:r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dilihat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bahasa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Indonesia,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seni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zaman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sekarang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hukum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nasional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ebudayaan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nasional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</w:t>
      </w:r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dibentuk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kebudayaan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daerah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Candi </w:t>
      </w:r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Borobudur, batik,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tarian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tradisional</w:t>
      </w:r>
      <w:proofErr w:type="spellEnd"/>
      <w:r w:rsidR="008545B0" w:rsidRPr="008545B0">
        <w:rPr>
          <w:rFonts w:ascii="Times New Roman" w:eastAsia="Times New Roman" w:hAnsi="Times New Roman" w:cs="Times New Roman"/>
          <w:bCs/>
          <w:sz w:val="24"/>
          <w:szCs w:val="24"/>
        </w:rPr>
        <w:t>, angklung, gamelan,</w:t>
      </w:r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>lainnya</w:t>
      </w:r>
      <w:proofErr w:type="spellEnd"/>
      <w:r w:rsidR="008545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545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434C1A">
        <w:rPr>
          <w:rFonts w:ascii="Times New Roman" w:eastAsia="Times New Roman" w:hAnsi="Times New Roman" w:cs="Times New Roman"/>
          <w:sz w:val="24"/>
          <w:szCs w:val="24"/>
        </w:rPr>
        <w:t>Meliono</w:t>
      </w:r>
      <w:proofErr w:type="spellEnd"/>
      <w:r w:rsidR="00434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4C1A" w:rsidRPr="00434C1A">
        <w:rPr>
          <w:rFonts w:ascii="Times New Roman" w:eastAsia="Times New Roman" w:hAnsi="Times New Roman" w:cs="Times New Roman"/>
          <w:sz w:val="24"/>
          <w:szCs w:val="24"/>
        </w:rPr>
        <w:t>et al.</w:t>
      </w:r>
      <w:r w:rsidR="00434C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45B0">
        <w:rPr>
          <w:rFonts w:ascii="Times New Roman" w:eastAsia="Times New Roman" w:hAnsi="Times New Roman" w:cs="Times New Roman"/>
          <w:sz w:val="24"/>
          <w:szCs w:val="24"/>
        </w:rPr>
        <w:t>2017, pp. 188 – 197).</w:t>
      </w:r>
    </w:p>
    <w:p w14:paraId="1AAC076A" w14:textId="42D53C8C" w:rsidR="00D93F54" w:rsidRDefault="00D93F54" w:rsidP="000268F0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mendorong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integrasi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kebangsaan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Nilai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kebangsaan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kesadaran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warga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bahwa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dirinya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negara yang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ciri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ciri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ilai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kebangsaan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salah </w:t>
      </w:r>
      <w:proofErr w:type="spellStart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>satunya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berasal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sejarah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</w:t>
      </w:r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sejarah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Indonesia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mengandung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perjuangan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beragam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suku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kesepahaman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nasib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tujuan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sama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>Contoh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>sejarah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  <w:proofErr w:type="spellStart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>dilihat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>peristiwa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Budi Utomo (1908) dan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lahirnya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Sumpah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Pemuda (1928) </w:t>
      </w:r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menunjukkan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adanya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kehendak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bertanah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air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berbangsa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menjunjung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bahasa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persatuan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Sementara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karakter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bergantung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lokal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hidup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masyarakatnya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>Karakter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>kemudian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>dikembangkan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>melalui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dunia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pendidikan</w:t>
      </w:r>
      <w:proofErr w:type="spellEnd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ditanamkannya</w:t>
      </w:r>
      <w:proofErr w:type="spellEnd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>prinsip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moral </w:t>
      </w:r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agar </w:t>
      </w:r>
      <w:proofErr w:type="spellStart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bersikap</w:t>
      </w:r>
      <w:proofErr w:type="spellEnd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kemampuan</w:t>
      </w:r>
      <w:proofErr w:type="spellEnd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kognitif</w:t>
      </w:r>
      <w:proofErr w:type="spellEnd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afektif</w:t>
      </w:r>
      <w:proofErr w:type="spellEnd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psikomotoriknya</w:t>
      </w:r>
      <w:proofErr w:type="spellEnd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>Melalui</w:t>
      </w:r>
      <w:proofErr w:type="spellEnd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 xml:space="preserve"> dunia </w:t>
      </w:r>
      <w:proofErr w:type="spellStart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>pendidikan</w:t>
      </w:r>
      <w:proofErr w:type="spellEnd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lahir</w:t>
      </w:r>
      <w:proofErr w:type="spellEnd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 xml:space="preserve">masa </w:t>
      </w:r>
      <w:proofErr w:type="spellStart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>depan</w:t>
      </w:r>
      <w:proofErr w:type="spellEnd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mampu</w:t>
      </w:r>
      <w:proofErr w:type="spellEnd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>mewujudkan</w:t>
      </w:r>
      <w:proofErr w:type="spellEnd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masyarakat</w:t>
      </w:r>
      <w:proofErr w:type="spellEnd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tahu</w:t>
      </w:r>
      <w:proofErr w:type="spellEnd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hak</w:t>
      </w:r>
      <w:proofErr w:type="spellEnd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kewajiban</w:t>
      </w:r>
      <w:proofErr w:type="spellEnd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tanggung</w:t>
      </w:r>
      <w:proofErr w:type="spellEnd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>jawabnya</w:t>
      </w:r>
      <w:proofErr w:type="spellEnd"/>
      <w:r w:rsidR="000268F0" w:rsidRPr="000268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>mempersatukan</w:t>
      </w:r>
      <w:proofErr w:type="spellEnd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>memajukan</w:t>
      </w:r>
      <w:proofErr w:type="spellEnd"/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  <w:r w:rsidR="001108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110879">
        <w:rPr>
          <w:rFonts w:ascii="Times New Roman" w:eastAsia="Times New Roman" w:hAnsi="Times New Roman" w:cs="Times New Roman"/>
          <w:sz w:val="24"/>
          <w:szCs w:val="24"/>
        </w:rPr>
        <w:t>Meliono</w:t>
      </w:r>
      <w:proofErr w:type="spellEnd"/>
      <w:r w:rsidR="00110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4C1A" w:rsidRPr="00434C1A">
        <w:rPr>
          <w:rFonts w:ascii="Times New Roman" w:eastAsia="Times New Roman" w:hAnsi="Times New Roman" w:cs="Times New Roman"/>
          <w:sz w:val="24"/>
          <w:szCs w:val="24"/>
        </w:rPr>
        <w:t>et al.</w:t>
      </w:r>
      <w:r w:rsidR="00110879">
        <w:rPr>
          <w:rFonts w:ascii="Times New Roman" w:eastAsia="Times New Roman" w:hAnsi="Times New Roman" w:cs="Times New Roman"/>
          <w:sz w:val="24"/>
          <w:szCs w:val="24"/>
        </w:rPr>
        <w:t>, 2017, pp. 197 – 199)</w:t>
      </w:r>
      <w:r w:rsidR="0011087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D7D50AD" w14:textId="253497F0" w:rsidR="00073761" w:rsidRDefault="00F5028D" w:rsidP="00434C1A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Pendidikan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sangat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dunia,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5028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Human Development Report Office Team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(2023),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Human Development Index </w:t>
      </w:r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(HDI)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dibuat</w:t>
      </w:r>
      <w:proofErr w:type="spellEnd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menekankan</w:t>
      </w:r>
      <w:proofErr w:type="spellEnd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bahwa</w:t>
      </w:r>
      <w:proofErr w:type="spellEnd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kemampuan</w:t>
      </w:r>
      <w:proofErr w:type="spellEnd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mereka</w:t>
      </w:r>
      <w:proofErr w:type="spellEnd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kriteria</w:t>
      </w:r>
      <w:proofErr w:type="spellEnd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utama</w:t>
      </w:r>
      <w:proofErr w:type="spellEnd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mengukur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pembangunan</w:t>
      </w:r>
      <w:proofErr w:type="spellEnd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 xml:space="preserve"> negara, </w:t>
      </w:r>
      <w:proofErr w:type="spellStart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bukan</w:t>
      </w:r>
      <w:proofErr w:type="spellEnd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pertumbuhan</w:t>
      </w:r>
      <w:proofErr w:type="spellEnd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pendapatan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kapita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negara</w:t>
      </w:r>
      <w:r w:rsidRPr="00F5028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HDI </w:t>
      </w:r>
      <w:proofErr w:type="spellStart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>pendidikan</w:t>
      </w:r>
      <w:proofErr w:type="spellEnd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>mengukur</w:t>
      </w:r>
      <w:proofErr w:type="spellEnd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>pembangunan</w:t>
      </w:r>
      <w:proofErr w:type="spellEnd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negara </w:t>
      </w:r>
      <w:proofErr w:type="spellStart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>selain</w:t>
      </w:r>
      <w:proofErr w:type="spellEnd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>kesehatan</w:t>
      </w:r>
      <w:proofErr w:type="spellEnd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>pendapatan</w:t>
      </w:r>
      <w:proofErr w:type="spellEnd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per </w:t>
      </w:r>
      <w:proofErr w:type="spellStart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>kapita</w:t>
      </w:r>
      <w:proofErr w:type="spellEnd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>Berhubungan</w:t>
      </w:r>
      <w:proofErr w:type="spellEnd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>pendidikan</w:t>
      </w:r>
      <w:proofErr w:type="spellEnd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juga </w:t>
      </w:r>
      <w:r w:rsidR="002627BA" w:rsidRPr="002627B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Programme </w:t>
      </w:r>
      <w:r w:rsidR="002627BA" w:rsidRPr="002627B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lastRenderedPageBreak/>
        <w:t>for International Student Assessment</w:t>
      </w:r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(PISA)</w:t>
      </w:r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bertujuan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mengevaluasi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pendidikan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seluruh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dunia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menguji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keterampilan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pengetahuan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siswa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15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tahun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membaca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matematika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sains. </w:t>
      </w:r>
      <w:r w:rsid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PISA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khusus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dirancang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mendorong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memfasilitasi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partisipasi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PISA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negara-negara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berpenghasilan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rendah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menengah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kepentingan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menilai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pendidikan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mereka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meningkatkan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hasil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belajar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siswa</w:t>
      </w:r>
      <w:proofErr w:type="spellEnd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mereka</w:t>
      </w:r>
      <w:proofErr w:type="spellEnd"/>
      <w:r w:rsidR="00434C1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34C1A" w:rsidRPr="00434C1A">
        <w:rPr>
          <w:rFonts w:ascii="Times New Roman" w:eastAsia="Times New Roman" w:hAnsi="Times New Roman" w:cs="Times New Roman"/>
          <w:bCs/>
          <w:sz w:val="24"/>
          <w:szCs w:val="24"/>
        </w:rPr>
        <w:t>(OECD, 2016)</w:t>
      </w:r>
      <w:r w:rsidR="002627BA" w:rsidRPr="002627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311A5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DB5A20F" w14:textId="537132CA" w:rsidR="00B50C14" w:rsidRDefault="00B50C14" w:rsidP="00434C1A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Bersekolah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Indonesia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Pendidikan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Kewarganegaraan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Nasional (PKN)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sejarah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sadar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diraih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meraih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persatuan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seluruh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suku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Indonesia.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Tanpa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persatuan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, Indonesia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mungkin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Belanda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belum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merdeka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sampai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sekarang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perkirakan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prediksi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contoh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zaman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awal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Belanda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menjajah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Indonesia. Belanda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taktik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devide</w:t>
      </w:r>
      <w:proofErr w:type="spellEnd"/>
      <w:r w:rsidR="00590E8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et </w:t>
      </w:r>
      <w:proofErr w:type="spellStart"/>
      <w:r w:rsidR="00590E8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impera</w:t>
      </w:r>
      <w:proofErr w:type="spellEnd"/>
      <w:r w:rsidR="00590E8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adu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domba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memecah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belah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kerajaan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kerajaan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di Indonesia.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Apabila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kerajaan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kerajaan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bersatu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musyawarah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kerajaan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kerajaan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termakan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taktik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adu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domba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Belanda dan Indonesia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mungkin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saja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mengalami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penjajahan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selama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kurang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350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tahun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merdeka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>dahulu</w:t>
      </w:r>
      <w:proofErr w:type="spellEnd"/>
      <w:r w:rsidR="00590E8D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68DDA406" w14:textId="695F8A3F" w:rsidR="00073761" w:rsidRPr="0099251E" w:rsidRDefault="00590E8D" w:rsidP="0099251E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syukuri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warga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negara Indonesia dan jaga.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kesadaraan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Indonesia,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keberagaman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Indonesia.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warga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negara Indonesia,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sadar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bahwa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eberagaman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penarik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turisme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melainkan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warga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negara Indonesia.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Keberagaman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alat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pendorong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integrasi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semakin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bersatu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maju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bukan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alat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disintegrasi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99251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4245314" w14:textId="26BE8DA8" w:rsidR="00BC2D47" w:rsidRDefault="0099251E" w:rsidP="00BC2D47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Indonesia juga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D93F54">
        <w:rPr>
          <w:rFonts w:ascii="Times New Roman" w:eastAsia="Times New Roman" w:hAnsi="Times New Roman" w:cs="Times New Roman"/>
          <w:bCs/>
          <w:sz w:val="24"/>
          <w:szCs w:val="24"/>
        </w:rPr>
        <w:t>masyarakatnya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dunia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mengembangkannya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C1A">
        <w:rPr>
          <w:rFonts w:ascii="Times New Roman" w:eastAsia="Times New Roman" w:hAnsi="Times New Roman" w:cs="Times New Roman"/>
          <w:sz w:val="24"/>
          <w:szCs w:val="24"/>
        </w:rPr>
        <w:t>et al.</w:t>
      </w:r>
      <w:r>
        <w:rPr>
          <w:rFonts w:ascii="Times New Roman" w:eastAsia="Times New Roman" w:hAnsi="Times New Roman" w:cs="Times New Roman"/>
          <w:sz w:val="24"/>
          <w:szCs w:val="24"/>
        </w:rPr>
        <w:t>, 2017, pp. 199)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Membaca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halaman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sudut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pandang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mengenai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pentingnya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pendidikan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mengembangkan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Melalui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pendidikan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seseorang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sadar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pentingnya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berbangsa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Kesadaran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kemudian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mendorong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terwujudnya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masyarakat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beradab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rasakan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langsung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melalui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apa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katakan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paragraf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enam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. Pendidikan yang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terima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selama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dapatkan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di Universitas Indonesia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kemudian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penting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gunakan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 w:rsidRPr="00BC2D47">
        <w:rPr>
          <w:rFonts w:ascii="Times New Roman" w:eastAsia="Times New Roman" w:hAnsi="Times New Roman" w:cs="Times New Roman"/>
          <w:bCs/>
          <w:sz w:val="24"/>
          <w:szCs w:val="24"/>
        </w:rPr>
        <w:t>mempertahankan</w:t>
      </w:r>
      <w:proofErr w:type="spellEnd"/>
      <w:r w:rsidR="00BC2D47" w:rsidRP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 w:rsidRPr="00BC2D47">
        <w:rPr>
          <w:rFonts w:ascii="Times New Roman" w:eastAsia="Times New Roman" w:hAnsi="Times New Roman" w:cs="Times New Roman"/>
          <w:bCs/>
          <w:sz w:val="24"/>
          <w:szCs w:val="24"/>
        </w:rPr>
        <w:t>keberlanjutan</w:t>
      </w:r>
      <w:proofErr w:type="spellEnd"/>
      <w:r w:rsidR="00BC2D47" w:rsidRP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BC2D47" w:rsidRPr="00BC2D47">
        <w:rPr>
          <w:rFonts w:ascii="Times New Roman" w:eastAsia="Times New Roman" w:hAnsi="Times New Roman" w:cs="Times New Roman"/>
          <w:bCs/>
          <w:sz w:val="24"/>
          <w:szCs w:val="24"/>
        </w:rPr>
        <w:t>cita-cita</w:t>
      </w:r>
      <w:proofErr w:type="spellEnd"/>
      <w:r w:rsidR="00BC2D47" w:rsidRPr="00BC2D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2D47" w:rsidRPr="00BC2D47">
        <w:rPr>
          <w:rFonts w:ascii="Times New Roman" w:eastAsia="Times New Roman" w:hAnsi="Times New Roman" w:cs="Times New Roman"/>
          <w:bCs/>
          <w:sz w:val="24"/>
          <w:szCs w:val="24"/>
        </w:rPr>
        <w:t>bangsa</w:t>
      </w:r>
      <w:proofErr w:type="spellEnd"/>
      <w:r w:rsidR="00BC2D47" w:rsidRPr="00BC2D4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B2F1C5B" w14:textId="521711DD" w:rsidR="0099251E" w:rsidRDefault="0099251E" w:rsidP="00BC2D47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DAE47" w14:textId="40F30804" w:rsidR="00311A54" w:rsidRDefault="00311A54" w:rsidP="00311A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</w:p>
    <w:p w14:paraId="46875705" w14:textId="47A10FE5" w:rsidR="00B50C14" w:rsidRPr="00B50C14" w:rsidRDefault="00B50C14" w:rsidP="00B50C14">
      <w:pPr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I.,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>
        <w:rPr>
          <w:rFonts w:ascii="Times New Roman" w:hAnsi="Times New Roman" w:cs="Times New Roman"/>
          <w:sz w:val="24"/>
          <w:szCs w:val="24"/>
        </w:rPr>
        <w:t>Laksmono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B.,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P., Dewi, R.,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E. (2017). </w:t>
      </w:r>
      <w:r w:rsidRPr="00B50C14">
        <w:rPr>
          <w:rFonts w:ascii="Times New Roman" w:hAnsi="Times New Roman" w:cs="Times New Roman"/>
          <w:i/>
          <w:iCs/>
          <w:sz w:val="24"/>
          <w:szCs w:val="24"/>
        </w:rPr>
        <w:t xml:space="preserve">Bagian III </w:t>
      </w:r>
      <w:proofErr w:type="spellStart"/>
      <w:r w:rsidRPr="00B50C14">
        <w:rPr>
          <w:rFonts w:ascii="Times New Roman" w:hAnsi="Times New Roman" w:cs="Times New Roman"/>
          <w:i/>
          <w:iCs/>
          <w:sz w:val="24"/>
          <w:szCs w:val="24"/>
        </w:rPr>
        <w:t>Buku</w:t>
      </w:r>
      <w:proofErr w:type="spellEnd"/>
      <w:r w:rsidRPr="00B50C14">
        <w:rPr>
          <w:rFonts w:ascii="Times New Roman" w:hAnsi="Times New Roman" w:cs="Times New Roman"/>
          <w:i/>
          <w:iCs/>
          <w:sz w:val="24"/>
          <w:szCs w:val="24"/>
        </w:rPr>
        <w:t xml:space="preserve"> Ajar MPKT A</w:t>
      </w:r>
      <w:r>
        <w:rPr>
          <w:rFonts w:ascii="Times New Roman" w:hAnsi="Times New Roman" w:cs="Times New Roman"/>
          <w:sz w:val="24"/>
          <w:szCs w:val="24"/>
        </w:rPr>
        <w:t xml:space="preserve">. Emas-2.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2023,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879">
        <w:rPr>
          <w:rFonts w:ascii="Times New Roman" w:hAnsi="Times New Roman" w:cs="Times New Roman"/>
          <w:sz w:val="24"/>
          <w:szCs w:val="24"/>
        </w:rPr>
        <w:t>https://emas2.ui.ac.id/repos/P3_Jati_Diriku_Sebagai_WNI_yang_Setia_pada_Pancasila.pdf</w:t>
      </w:r>
    </w:p>
    <w:p w14:paraId="3E936255" w14:textId="6B879A57" w:rsidR="00434C1A" w:rsidRDefault="00434C1A" w:rsidP="00B50C14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OECD</w:t>
      </w:r>
      <w:r w:rsidRPr="00434C1A">
        <w:rPr>
          <w:rFonts w:ascii="Times New Roman" w:eastAsia="Times New Roman" w:hAnsi="Times New Roman" w:cs="Times New Roman"/>
          <w:sz w:val="24"/>
          <w:szCs w:val="24"/>
        </w:rPr>
        <w:t xml:space="preserve">. (2021, April 13). </w:t>
      </w:r>
      <w:r w:rsidRPr="00434C1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fascinating world of Cnidarians </w:t>
      </w:r>
      <w:r w:rsidRPr="00434C1A">
        <w:rPr>
          <w:rFonts w:ascii="Times New Roman" w:eastAsia="Times New Roman" w:hAnsi="Times New Roman" w:cs="Times New Roman"/>
          <w:sz w:val="24"/>
          <w:szCs w:val="24"/>
        </w:rPr>
        <w:t>[Video]. YouTube.</w:t>
      </w:r>
      <w:r w:rsidR="00B50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0C14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="00B50C14">
        <w:rPr>
          <w:rFonts w:ascii="Times New Roman" w:eastAsia="Times New Roman" w:hAnsi="Times New Roman" w:cs="Times New Roman"/>
          <w:sz w:val="24"/>
          <w:szCs w:val="24"/>
        </w:rPr>
        <w:t xml:space="preserve"> pada 11 </w:t>
      </w:r>
      <w:proofErr w:type="spellStart"/>
      <w:r w:rsidR="00B50C14"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 w:rsidR="00B50C14">
        <w:rPr>
          <w:rFonts w:ascii="Times New Roman" w:eastAsia="Times New Roman" w:hAnsi="Times New Roman" w:cs="Times New Roman"/>
          <w:sz w:val="24"/>
          <w:szCs w:val="24"/>
        </w:rPr>
        <w:t xml:space="preserve">, 2023, </w:t>
      </w:r>
      <w:proofErr w:type="spellStart"/>
      <w:r w:rsidR="00B50C1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434C1A">
        <w:rPr>
          <w:rFonts w:ascii="Times New Roman" w:eastAsia="Times New Roman" w:hAnsi="Times New Roman" w:cs="Times New Roman"/>
          <w:sz w:val="24"/>
          <w:szCs w:val="24"/>
        </w:rPr>
        <w:t xml:space="preserve"> https://youtu.be/50Y5sVF5ktQ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C18D08" w14:textId="08EBA7ED" w:rsidR="00C17D70" w:rsidRPr="00B50C14" w:rsidRDefault="00B50C14" w:rsidP="00B50C14">
      <w:pPr>
        <w:spacing w:line="360" w:lineRule="auto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United Nations</w:t>
      </w:r>
      <w:r w:rsidRPr="00B50C14">
        <w:rPr>
          <w:rFonts w:ascii="Times New Roman" w:eastAsia="Times New Roman" w:hAnsi="Times New Roman" w:cs="Times New Roman"/>
          <w:sz w:val="24"/>
          <w:szCs w:val="24"/>
        </w:rPr>
        <w:t xml:space="preserve">. (2023, January 23). </w:t>
      </w:r>
      <w:r w:rsidRPr="00B50C14">
        <w:rPr>
          <w:rFonts w:ascii="Times New Roman" w:eastAsia="Times New Roman" w:hAnsi="Times New Roman" w:cs="Times New Roman"/>
          <w:i/>
          <w:iCs/>
          <w:sz w:val="24"/>
          <w:szCs w:val="24"/>
        </w:rPr>
        <w:t>Human development index.</w:t>
      </w:r>
      <w:r w:rsidRPr="00B50C14">
        <w:rPr>
          <w:rFonts w:ascii="Times New Roman" w:eastAsia="Times New Roman" w:hAnsi="Times New Roman" w:cs="Times New Roman"/>
          <w:sz w:val="24"/>
          <w:szCs w:val="24"/>
        </w:rPr>
        <w:t xml:space="preserve"> Human Development Reports.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11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 w:rsidRPr="00B50C14">
        <w:rPr>
          <w:rFonts w:ascii="Times New Roman" w:eastAsia="Times New Roman" w:hAnsi="Times New Roman" w:cs="Times New Roman"/>
          <w:sz w:val="24"/>
          <w:szCs w:val="24"/>
        </w:rPr>
        <w:t xml:space="preserve">, 2023,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0C14">
        <w:rPr>
          <w:rFonts w:ascii="Times New Roman" w:eastAsia="Times New Roman" w:hAnsi="Times New Roman" w:cs="Times New Roman"/>
          <w:sz w:val="24"/>
          <w:szCs w:val="24"/>
        </w:rPr>
        <w:t>https://hdr.undp.org/data-center/human-development-index#/indicies/HDI</w:t>
      </w:r>
    </w:p>
    <w:sectPr w:rsidR="00C17D70" w:rsidRPr="00B5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54"/>
    <w:rsid w:val="000268F0"/>
    <w:rsid w:val="00073761"/>
    <w:rsid w:val="00110879"/>
    <w:rsid w:val="002627BA"/>
    <w:rsid w:val="002F2153"/>
    <w:rsid w:val="00311A54"/>
    <w:rsid w:val="00331411"/>
    <w:rsid w:val="003B36ED"/>
    <w:rsid w:val="003B4930"/>
    <w:rsid w:val="00434C1A"/>
    <w:rsid w:val="00590E8D"/>
    <w:rsid w:val="008545B0"/>
    <w:rsid w:val="00935A05"/>
    <w:rsid w:val="0099251E"/>
    <w:rsid w:val="00B50C14"/>
    <w:rsid w:val="00BC2D47"/>
    <w:rsid w:val="00C17D70"/>
    <w:rsid w:val="00CA181D"/>
    <w:rsid w:val="00D93F54"/>
    <w:rsid w:val="00F20164"/>
    <w:rsid w:val="00F5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708C"/>
  <w15:chartTrackingRefBased/>
  <w15:docId w15:val="{52D9719A-BF9D-4A59-85D8-9AD03074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C14"/>
    <w:pPr>
      <w:spacing w:after="0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A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haramchu clement</dc:creator>
  <cp:keywords/>
  <dc:description/>
  <cp:lastModifiedBy>haramchu clement</cp:lastModifiedBy>
  <cp:revision>9</cp:revision>
  <dcterms:created xsi:type="dcterms:W3CDTF">2023-03-11T10:48:00Z</dcterms:created>
  <dcterms:modified xsi:type="dcterms:W3CDTF">2023-03-19T15:17:00Z</dcterms:modified>
</cp:coreProperties>
</file>