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871ECF" w14:textId="0EB2DE32" w:rsidR="00C430A4" w:rsidRDefault="00C430A4" w:rsidP="00C430A4">
      <w:pPr>
        <w:pStyle w:val="Heading1"/>
        <w:spacing w:before="300" w:after="200"/>
        <w:jc w:val="right"/>
        <w:rPr>
          <w:color w:val="000000" w:themeColor="text1"/>
          <w:sz w:val="28"/>
          <w:szCs w:val="28"/>
        </w:rPr>
      </w:pPr>
      <w:r>
        <w:rPr>
          <w:color w:val="000000" w:themeColor="text1"/>
          <w:sz w:val="28"/>
          <w:szCs w:val="28"/>
        </w:rPr>
        <w:t>Milestone Four</w:t>
      </w:r>
    </w:p>
    <w:p w14:paraId="2ACCC39D" w14:textId="1C1FE9DC" w:rsidR="00C430A4" w:rsidRDefault="00C430A4" w:rsidP="00C430A4">
      <w:pPr>
        <w:pStyle w:val="Heading1"/>
        <w:spacing w:before="300" w:after="200"/>
        <w:jc w:val="right"/>
        <w:rPr>
          <w:color w:val="000000" w:themeColor="text1"/>
          <w:sz w:val="28"/>
          <w:szCs w:val="28"/>
        </w:rPr>
      </w:pPr>
      <w:r>
        <w:rPr>
          <w:color w:val="000000" w:themeColor="text1"/>
          <w:sz w:val="28"/>
          <w:szCs w:val="28"/>
        </w:rPr>
        <w:t>CS-499</w:t>
      </w:r>
    </w:p>
    <w:p w14:paraId="41443B65" w14:textId="58A725E7" w:rsidR="00C430A4" w:rsidRPr="00C430A4" w:rsidRDefault="00C430A4" w:rsidP="00C430A4">
      <w:pPr>
        <w:pStyle w:val="Heading1"/>
        <w:spacing w:before="300" w:after="200"/>
        <w:jc w:val="right"/>
        <w:rPr>
          <w:color w:val="000000" w:themeColor="text1"/>
          <w:sz w:val="28"/>
          <w:szCs w:val="28"/>
        </w:rPr>
      </w:pPr>
      <w:r>
        <w:rPr>
          <w:color w:val="000000" w:themeColor="text1"/>
          <w:sz w:val="28"/>
          <w:szCs w:val="28"/>
        </w:rPr>
        <w:t>Jared Bickler</w:t>
      </w:r>
    </w:p>
    <w:p w14:paraId="4E60E451" w14:textId="77777777" w:rsidR="00C430A4" w:rsidRDefault="00C430A4" w:rsidP="00C430A4">
      <w:pPr>
        <w:pStyle w:val="Heading1"/>
        <w:spacing w:before="300" w:after="200" w:line="480" w:lineRule="auto"/>
        <w:rPr>
          <w:color w:val="000000" w:themeColor="text1"/>
          <w:sz w:val="24"/>
          <w:szCs w:val="24"/>
        </w:rPr>
      </w:pPr>
    </w:p>
    <w:p w14:paraId="638C8CCF" w14:textId="54D88130" w:rsidR="009278E5" w:rsidRPr="00620A58" w:rsidRDefault="00000000" w:rsidP="00C430A4">
      <w:pPr>
        <w:pStyle w:val="Heading1"/>
        <w:spacing w:before="300" w:after="200" w:line="480" w:lineRule="auto"/>
        <w:rPr>
          <w:b/>
          <w:bCs/>
          <w:color w:val="000000" w:themeColor="text1"/>
          <w:sz w:val="24"/>
          <w:szCs w:val="24"/>
        </w:rPr>
      </w:pPr>
      <w:r w:rsidRPr="00620A58">
        <w:rPr>
          <w:b/>
          <w:bCs/>
          <w:color w:val="000000" w:themeColor="text1"/>
          <w:sz w:val="24"/>
          <w:szCs w:val="24"/>
        </w:rPr>
        <w:t>Artifact Description</w:t>
      </w:r>
    </w:p>
    <w:p w14:paraId="2202BC3D" w14:textId="4DA475F0" w:rsidR="009278E5" w:rsidRPr="00C430A4" w:rsidRDefault="00000000" w:rsidP="00C430A4">
      <w:pPr>
        <w:spacing w:after="200" w:line="480" w:lineRule="auto"/>
        <w:rPr>
          <w:color w:val="000000" w:themeColor="text1"/>
          <w:sz w:val="24"/>
          <w:szCs w:val="24"/>
        </w:rPr>
      </w:pPr>
      <w:r w:rsidRPr="00C430A4">
        <w:rPr>
          <w:color w:val="000000" w:themeColor="text1"/>
          <w:sz w:val="24"/>
          <w:szCs w:val="24"/>
        </w:rPr>
        <w:t xml:space="preserve">The artifact is the same Grazioso </w:t>
      </w:r>
      <w:proofErr w:type="spellStart"/>
      <w:r w:rsidRPr="00C430A4">
        <w:rPr>
          <w:color w:val="000000" w:themeColor="text1"/>
          <w:sz w:val="24"/>
          <w:szCs w:val="24"/>
        </w:rPr>
        <w:t>Salvare</w:t>
      </w:r>
      <w:proofErr w:type="spellEnd"/>
      <w:r w:rsidRPr="00C430A4">
        <w:rPr>
          <w:color w:val="000000" w:themeColor="text1"/>
          <w:sz w:val="24"/>
          <w:szCs w:val="24"/>
        </w:rPr>
        <w:t xml:space="preserve"> Rescue Animal System used in the software design and engineering milestone: a Java console application built around a </w:t>
      </w:r>
      <w:proofErr w:type="spellStart"/>
      <w:r w:rsidRPr="00C430A4">
        <w:rPr>
          <w:color w:val="000000" w:themeColor="text1"/>
          <w:sz w:val="24"/>
          <w:szCs w:val="24"/>
        </w:rPr>
        <w:t>RescueAnimal</w:t>
      </w:r>
      <w:proofErr w:type="spellEnd"/>
      <w:r w:rsidRPr="00C430A4">
        <w:rPr>
          <w:color w:val="000000" w:themeColor="text1"/>
          <w:sz w:val="24"/>
          <w:szCs w:val="24"/>
        </w:rPr>
        <w:t xml:space="preserve"> base class, Dog and Monkey subclasses, and a Driver class that runs the menu-driven interface. It was originally created earlier in the C</w:t>
      </w:r>
      <w:r w:rsidR="00620A58">
        <w:rPr>
          <w:color w:val="000000" w:themeColor="text1"/>
          <w:sz w:val="24"/>
          <w:szCs w:val="24"/>
        </w:rPr>
        <w:t xml:space="preserve">S </w:t>
      </w:r>
      <w:r w:rsidRPr="00C430A4">
        <w:rPr>
          <w:color w:val="000000" w:themeColor="text1"/>
          <w:sz w:val="24"/>
          <w:szCs w:val="24"/>
        </w:rPr>
        <w:t xml:space="preserve">program as a basic inheritance exercise. In its original form every animal record lived only in two in-memory </w:t>
      </w:r>
      <w:proofErr w:type="spellStart"/>
      <w:r w:rsidRPr="00C430A4">
        <w:rPr>
          <w:color w:val="000000" w:themeColor="text1"/>
          <w:sz w:val="24"/>
          <w:szCs w:val="24"/>
        </w:rPr>
        <w:t>ArrayLists</w:t>
      </w:r>
      <w:proofErr w:type="spellEnd"/>
      <w:r w:rsidRPr="00C430A4">
        <w:rPr>
          <w:color w:val="000000" w:themeColor="text1"/>
          <w:sz w:val="24"/>
          <w:szCs w:val="24"/>
        </w:rPr>
        <w:t xml:space="preserve"> inside Driver, meaning any data entered during a session was lost the moment the program exited.</w:t>
      </w:r>
    </w:p>
    <w:p w14:paraId="5DFC3E3C" w14:textId="17B3D3B5" w:rsidR="009278E5" w:rsidRPr="00620A58" w:rsidRDefault="00000000" w:rsidP="00C430A4">
      <w:pPr>
        <w:pStyle w:val="Heading1"/>
        <w:spacing w:before="300" w:after="200" w:line="480" w:lineRule="auto"/>
        <w:rPr>
          <w:b/>
          <w:bCs/>
          <w:color w:val="000000" w:themeColor="text1"/>
          <w:sz w:val="24"/>
          <w:szCs w:val="24"/>
        </w:rPr>
      </w:pPr>
      <w:r w:rsidRPr="00620A58">
        <w:rPr>
          <w:b/>
          <w:bCs/>
          <w:color w:val="000000" w:themeColor="text1"/>
          <w:sz w:val="24"/>
          <w:szCs w:val="24"/>
        </w:rPr>
        <w:t>Justification for Inclusion</w:t>
      </w:r>
    </w:p>
    <w:p w14:paraId="30EC67FA" w14:textId="13DEB4CB" w:rsidR="009278E5" w:rsidRPr="00C430A4" w:rsidRDefault="00000000" w:rsidP="00C430A4">
      <w:pPr>
        <w:spacing w:after="200" w:line="480" w:lineRule="auto"/>
        <w:rPr>
          <w:color w:val="000000" w:themeColor="text1"/>
          <w:sz w:val="24"/>
          <w:szCs w:val="24"/>
        </w:rPr>
      </w:pPr>
      <w:r w:rsidRPr="00C430A4">
        <w:rPr>
          <w:color w:val="000000" w:themeColor="text1"/>
          <w:sz w:val="24"/>
          <w:szCs w:val="24"/>
        </w:rPr>
        <w:t>I selected this artifact for the databases category because its complete lack of persistence was one of the clearest gaps identified in the original code review. That gap gave me room to design and build an actual persistence layer, rather than making a smaller adjustment to something that already worked.</w:t>
      </w:r>
    </w:p>
    <w:p w14:paraId="785DB609" w14:textId="33F68BC6" w:rsidR="009278E5" w:rsidRPr="00C430A4" w:rsidRDefault="00000000" w:rsidP="00C430A4">
      <w:pPr>
        <w:spacing w:after="200" w:line="480" w:lineRule="auto"/>
        <w:rPr>
          <w:color w:val="000000" w:themeColor="text1"/>
          <w:sz w:val="24"/>
          <w:szCs w:val="24"/>
        </w:rPr>
      </w:pPr>
      <w:r w:rsidRPr="00C430A4">
        <w:rPr>
          <w:color w:val="000000" w:themeColor="text1"/>
          <w:sz w:val="24"/>
          <w:szCs w:val="24"/>
        </w:rPr>
        <w:t xml:space="preserve">Several specific components showcase my database design and development skills. First, the schema itself: rather than one flat table with every possible field from both Dog and Monkey, I normalized the design into a base </w:t>
      </w:r>
      <w:proofErr w:type="gramStart"/>
      <w:r w:rsidRPr="00C430A4">
        <w:rPr>
          <w:color w:val="000000" w:themeColor="text1"/>
          <w:sz w:val="24"/>
          <w:szCs w:val="24"/>
        </w:rPr>
        <w:t>animals</w:t>
      </w:r>
      <w:proofErr w:type="gramEnd"/>
      <w:r w:rsidRPr="00C430A4">
        <w:rPr>
          <w:color w:val="000000" w:themeColor="text1"/>
          <w:sz w:val="24"/>
          <w:szCs w:val="24"/>
        </w:rPr>
        <w:t xml:space="preserve"> table holding the fields every rescue animal shares, with separate dogs and </w:t>
      </w:r>
      <w:proofErr w:type="gramStart"/>
      <w:r w:rsidRPr="00C430A4">
        <w:rPr>
          <w:color w:val="000000" w:themeColor="text1"/>
          <w:sz w:val="24"/>
          <w:szCs w:val="24"/>
        </w:rPr>
        <w:t>monkeys</w:t>
      </w:r>
      <w:proofErr w:type="gramEnd"/>
      <w:r w:rsidRPr="00C430A4">
        <w:rPr>
          <w:color w:val="000000" w:themeColor="text1"/>
          <w:sz w:val="24"/>
          <w:szCs w:val="24"/>
        </w:rPr>
        <w:t xml:space="preserve"> child tables holding only their type-specific columns, linked </w:t>
      </w:r>
      <w:r w:rsidRPr="00C430A4">
        <w:rPr>
          <w:color w:val="000000" w:themeColor="text1"/>
          <w:sz w:val="24"/>
          <w:szCs w:val="24"/>
        </w:rPr>
        <w:lastRenderedPageBreak/>
        <w:t xml:space="preserve">back by a foreign key. That mirrors the inheritance relationship already present in the Java object model, translated into purely relational terms. Second, the DAO layer: </w:t>
      </w:r>
      <w:proofErr w:type="spellStart"/>
      <w:r w:rsidRPr="00C430A4">
        <w:rPr>
          <w:color w:val="000000" w:themeColor="text1"/>
          <w:sz w:val="24"/>
          <w:szCs w:val="24"/>
        </w:rPr>
        <w:t>RescueAnimalDao</w:t>
      </w:r>
      <w:proofErr w:type="spellEnd"/>
      <w:r w:rsidRPr="00C430A4">
        <w:rPr>
          <w:color w:val="000000" w:themeColor="text1"/>
          <w:sz w:val="24"/>
          <w:szCs w:val="24"/>
        </w:rPr>
        <w:t xml:space="preserve"> is the only class in the entire application permitted to contain SQL, and Driver now calls save, </w:t>
      </w:r>
      <w:proofErr w:type="spellStart"/>
      <w:r w:rsidRPr="00C430A4">
        <w:rPr>
          <w:color w:val="000000" w:themeColor="text1"/>
          <w:sz w:val="24"/>
          <w:szCs w:val="24"/>
        </w:rPr>
        <w:t>findAllDogs</w:t>
      </w:r>
      <w:proofErr w:type="spellEnd"/>
      <w:r w:rsidRPr="00C430A4">
        <w:rPr>
          <w:color w:val="000000" w:themeColor="text1"/>
          <w:sz w:val="24"/>
          <w:szCs w:val="24"/>
        </w:rPr>
        <w:t xml:space="preserve">, </w:t>
      </w:r>
      <w:proofErr w:type="spellStart"/>
      <w:r w:rsidRPr="00C430A4">
        <w:rPr>
          <w:color w:val="000000" w:themeColor="text1"/>
          <w:sz w:val="24"/>
          <w:szCs w:val="24"/>
        </w:rPr>
        <w:t>findAllMonkeys</w:t>
      </w:r>
      <w:proofErr w:type="spellEnd"/>
      <w:r w:rsidRPr="00C430A4">
        <w:rPr>
          <w:color w:val="000000" w:themeColor="text1"/>
          <w:sz w:val="24"/>
          <w:szCs w:val="24"/>
        </w:rPr>
        <w:t xml:space="preserve">, </w:t>
      </w:r>
      <w:proofErr w:type="spellStart"/>
      <w:r w:rsidRPr="00C430A4">
        <w:rPr>
          <w:color w:val="000000" w:themeColor="text1"/>
          <w:sz w:val="24"/>
          <w:szCs w:val="24"/>
        </w:rPr>
        <w:t>existsByName</w:t>
      </w:r>
      <w:proofErr w:type="spellEnd"/>
      <w:r w:rsidRPr="00C430A4">
        <w:rPr>
          <w:color w:val="000000" w:themeColor="text1"/>
          <w:sz w:val="24"/>
          <w:szCs w:val="24"/>
        </w:rPr>
        <w:t xml:space="preserve">, and </w:t>
      </w:r>
      <w:proofErr w:type="spellStart"/>
      <w:r w:rsidRPr="00C430A4">
        <w:rPr>
          <w:color w:val="000000" w:themeColor="text1"/>
          <w:sz w:val="24"/>
          <w:szCs w:val="24"/>
        </w:rPr>
        <w:t>reserveByTypeAndCountry</w:t>
      </w:r>
      <w:proofErr w:type="spellEnd"/>
      <w:r w:rsidRPr="00C430A4">
        <w:rPr>
          <w:color w:val="000000" w:themeColor="text1"/>
          <w:sz w:val="24"/>
          <w:szCs w:val="24"/>
        </w:rPr>
        <w:t xml:space="preserve"> instead of manipulating a list directly</w:t>
      </w:r>
      <w:r w:rsidR="008143E6">
        <w:rPr>
          <w:color w:val="000000" w:themeColor="text1"/>
          <w:sz w:val="24"/>
          <w:szCs w:val="24"/>
        </w:rPr>
        <w:t xml:space="preserve">. </w:t>
      </w:r>
      <w:r w:rsidRPr="00C430A4">
        <w:rPr>
          <w:color w:val="000000" w:themeColor="text1"/>
          <w:sz w:val="24"/>
          <w:szCs w:val="24"/>
        </w:rPr>
        <w:t xml:space="preserve">Third, every one of those methods uses a parameterized </w:t>
      </w:r>
      <w:proofErr w:type="spellStart"/>
      <w:r w:rsidRPr="00C430A4">
        <w:rPr>
          <w:color w:val="000000" w:themeColor="text1"/>
          <w:sz w:val="24"/>
          <w:szCs w:val="24"/>
        </w:rPr>
        <w:t>PreparedStatement</w:t>
      </w:r>
      <w:proofErr w:type="spellEnd"/>
      <w:r w:rsidRPr="00C430A4">
        <w:rPr>
          <w:color w:val="000000" w:themeColor="text1"/>
          <w:sz w:val="24"/>
          <w:szCs w:val="24"/>
        </w:rPr>
        <w:t xml:space="preserve"> instead of concatenating user input into a query string, which is what </w:t>
      </w:r>
      <w:proofErr w:type="gramStart"/>
      <w:r w:rsidRPr="00C430A4">
        <w:rPr>
          <w:color w:val="000000" w:themeColor="text1"/>
          <w:sz w:val="24"/>
          <w:szCs w:val="24"/>
        </w:rPr>
        <w:t>actually closes</w:t>
      </w:r>
      <w:proofErr w:type="gramEnd"/>
      <w:r w:rsidRPr="00C430A4">
        <w:rPr>
          <w:color w:val="000000" w:themeColor="text1"/>
          <w:sz w:val="24"/>
          <w:szCs w:val="24"/>
        </w:rPr>
        <w:t xml:space="preserve"> off SQL injection as a risk rather than just avoiding it by coincidence.</w:t>
      </w:r>
    </w:p>
    <w:p w14:paraId="3E1D7DC4" w14:textId="1E8D48ED" w:rsidR="009278E5" w:rsidRPr="00C430A4" w:rsidRDefault="00000000" w:rsidP="00C430A4">
      <w:pPr>
        <w:spacing w:after="200" w:line="480" w:lineRule="auto"/>
        <w:rPr>
          <w:color w:val="000000" w:themeColor="text1"/>
          <w:sz w:val="24"/>
          <w:szCs w:val="24"/>
        </w:rPr>
      </w:pPr>
      <w:r w:rsidRPr="00C430A4">
        <w:rPr>
          <w:color w:val="000000" w:themeColor="text1"/>
          <w:sz w:val="24"/>
          <w:szCs w:val="24"/>
        </w:rPr>
        <w:t xml:space="preserve">The artifact was improved in a way I could verify. I ran the enhanced program, added a new dog, and exited; then, in </w:t>
      </w:r>
      <w:proofErr w:type="gramStart"/>
      <w:r w:rsidRPr="00C430A4">
        <w:rPr>
          <w:color w:val="000000" w:themeColor="text1"/>
          <w:sz w:val="24"/>
          <w:szCs w:val="24"/>
        </w:rPr>
        <w:t>a completely separate</w:t>
      </w:r>
      <w:proofErr w:type="gramEnd"/>
      <w:r w:rsidRPr="00C430A4">
        <w:rPr>
          <w:color w:val="000000" w:themeColor="text1"/>
          <w:sz w:val="24"/>
          <w:szCs w:val="24"/>
        </w:rPr>
        <w:t xml:space="preserve"> process, I started the program again and confirmed the new dog was still there and could be reserved</w:t>
      </w:r>
      <w:r w:rsidR="008143E6">
        <w:rPr>
          <w:color w:val="000000" w:themeColor="text1"/>
          <w:sz w:val="24"/>
          <w:szCs w:val="24"/>
        </w:rPr>
        <w:t xml:space="preserve">. </w:t>
      </w:r>
      <w:r w:rsidRPr="00C430A4">
        <w:rPr>
          <w:color w:val="000000" w:themeColor="text1"/>
          <w:sz w:val="24"/>
          <w:szCs w:val="24"/>
        </w:rPr>
        <w:t xml:space="preserve">I also deliberately entered ‘; DROP TABLE animals; --’ as an animal's name during intake to confirm the parameterized queries </w:t>
      </w:r>
      <w:proofErr w:type="gramStart"/>
      <w:r w:rsidRPr="00C430A4">
        <w:rPr>
          <w:color w:val="000000" w:themeColor="text1"/>
          <w:sz w:val="24"/>
          <w:szCs w:val="24"/>
        </w:rPr>
        <w:t>actually neutralize</w:t>
      </w:r>
      <w:proofErr w:type="gramEnd"/>
      <w:r w:rsidRPr="00C430A4">
        <w:rPr>
          <w:color w:val="000000" w:themeColor="text1"/>
          <w:sz w:val="24"/>
          <w:szCs w:val="24"/>
        </w:rPr>
        <w:t xml:space="preserve"> an injection attempt rather than merely looking correct on paper; the payload was stored as a harmless literal string and the table was untouched.</w:t>
      </w:r>
    </w:p>
    <w:p w14:paraId="0C6EA3D8" w14:textId="2355A668" w:rsidR="009278E5" w:rsidRPr="008143E6" w:rsidRDefault="00000000" w:rsidP="00C430A4">
      <w:pPr>
        <w:pStyle w:val="Heading1"/>
        <w:spacing w:before="300" w:after="200" w:line="480" w:lineRule="auto"/>
        <w:rPr>
          <w:b/>
          <w:bCs/>
          <w:color w:val="000000" w:themeColor="text1"/>
          <w:sz w:val="24"/>
          <w:szCs w:val="24"/>
        </w:rPr>
      </w:pPr>
      <w:r w:rsidRPr="008143E6">
        <w:rPr>
          <w:b/>
          <w:bCs/>
          <w:color w:val="000000" w:themeColor="text1"/>
          <w:sz w:val="24"/>
          <w:szCs w:val="24"/>
        </w:rPr>
        <w:t>Course Outcomes</w:t>
      </w:r>
    </w:p>
    <w:p w14:paraId="0B904E91" w14:textId="77777777" w:rsidR="009278E5" w:rsidRPr="00C430A4" w:rsidRDefault="00000000" w:rsidP="00C430A4">
      <w:pPr>
        <w:spacing w:after="200" w:line="480" w:lineRule="auto"/>
        <w:rPr>
          <w:color w:val="000000" w:themeColor="text1"/>
          <w:sz w:val="24"/>
          <w:szCs w:val="24"/>
        </w:rPr>
      </w:pPr>
      <w:r w:rsidRPr="00C430A4">
        <w:rPr>
          <w:color w:val="000000" w:themeColor="text1"/>
          <w:sz w:val="24"/>
          <w:szCs w:val="24"/>
        </w:rPr>
        <w:t>In my enhancement plan, I identified course outcome four (using well-founded, industry-standard techniques and tools to deliver real value) and course outcome five (a security mindset that anticipates and mitigates vulnerabilities) as the outcomes this enhancement would demonstrate. Working through the schema and the DAO layer, I found this enhancement also demonstrates course outcome three (designing and evaluating a computing solution using algorithmic principles and managing the trade-offs of design choices), which I had not originally scoped this category toward.</w:t>
      </w:r>
    </w:p>
    <w:p w14:paraId="3A22D3E3" w14:textId="51F7000B" w:rsidR="009278E5" w:rsidRPr="00C430A4" w:rsidRDefault="00000000" w:rsidP="00C430A4">
      <w:pPr>
        <w:spacing w:after="200" w:line="480" w:lineRule="auto"/>
        <w:rPr>
          <w:color w:val="000000" w:themeColor="text1"/>
          <w:sz w:val="24"/>
          <w:szCs w:val="24"/>
        </w:rPr>
      </w:pPr>
      <w:r w:rsidRPr="00C430A4">
        <w:rPr>
          <w:color w:val="000000" w:themeColor="text1"/>
          <w:sz w:val="24"/>
          <w:szCs w:val="24"/>
        </w:rPr>
        <w:lastRenderedPageBreak/>
        <w:t>I believe I met all three. Outcome four is demonstrated by the DAO pattern and the normalized schema themselves</w:t>
      </w:r>
      <w:r w:rsidR="00B96FD4">
        <w:rPr>
          <w:color w:val="000000" w:themeColor="text1"/>
          <w:sz w:val="24"/>
          <w:szCs w:val="24"/>
        </w:rPr>
        <w:t xml:space="preserve">. </w:t>
      </w:r>
      <w:r w:rsidRPr="00C430A4">
        <w:rPr>
          <w:color w:val="000000" w:themeColor="text1"/>
          <w:sz w:val="24"/>
          <w:szCs w:val="24"/>
        </w:rPr>
        <w:t>Outcome five is demonstrated less by the presence of parameterized queries and more by the fact that I tested the specific vulnerability they're meant to prevent, rather than assuming the mitigation worked because I'd read that it should.</w:t>
      </w:r>
    </w:p>
    <w:p w14:paraId="652782AE" w14:textId="25DEC1F4" w:rsidR="009278E5" w:rsidRPr="00C430A4" w:rsidRDefault="00000000" w:rsidP="00C430A4">
      <w:pPr>
        <w:spacing w:after="200" w:line="480" w:lineRule="auto"/>
        <w:rPr>
          <w:color w:val="000000" w:themeColor="text1"/>
          <w:sz w:val="24"/>
          <w:szCs w:val="24"/>
        </w:rPr>
      </w:pPr>
      <w:r w:rsidRPr="00C430A4">
        <w:rPr>
          <w:color w:val="000000" w:themeColor="text1"/>
          <w:sz w:val="24"/>
          <w:szCs w:val="24"/>
        </w:rPr>
        <w:t xml:space="preserve">Outcome three shows up in three specific design decisions. First, normalizing the schema into a base animals table with dogs and monkeys child tables, rather than one flat table, is a data-structure trade-off in the same sense outcome three describes for a Java collection: it avoids null-heavy columns and duplicated fields at the cost of needing a join on every read. Second, I added indexes on name, </w:t>
      </w:r>
      <w:proofErr w:type="spellStart"/>
      <w:r w:rsidRPr="00C430A4">
        <w:rPr>
          <w:color w:val="000000" w:themeColor="text1"/>
          <w:sz w:val="24"/>
          <w:szCs w:val="24"/>
        </w:rPr>
        <w:t>animal_type</w:t>
      </w:r>
      <w:proofErr w:type="spellEnd"/>
      <w:r w:rsidRPr="00C430A4">
        <w:rPr>
          <w:color w:val="000000" w:themeColor="text1"/>
          <w:sz w:val="24"/>
          <w:szCs w:val="24"/>
        </w:rPr>
        <w:t xml:space="preserve">, and </w:t>
      </w:r>
      <w:proofErr w:type="spellStart"/>
      <w:r w:rsidRPr="00C430A4">
        <w:rPr>
          <w:color w:val="000000" w:themeColor="text1"/>
          <w:sz w:val="24"/>
          <w:szCs w:val="24"/>
        </w:rPr>
        <w:t>acquisition_country</w:t>
      </w:r>
      <w:proofErr w:type="spellEnd"/>
      <w:r w:rsidR="00B96FD4">
        <w:rPr>
          <w:color w:val="000000" w:themeColor="text1"/>
          <w:sz w:val="24"/>
          <w:szCs w:val="24"/>
        </w:rPr>
        <w:t xml:space="preserve">, </w:t>
      </w:r>
      <w:r w:rsidRPr="00C430A4">
        <w:rPr>
          <w:color w:val="000000" w:themeColor="text1"/>
          <w:sz w:val="24"/>
          <w:szCs w:val="24"/>
        </w:rPr>
        <w:t xml:space="preserve">which trades a small amount of extra storage and slightly slower writes for a much faster lookup than a full table scan would give as the table grows. Third, </w:t>
      </w:r>
      <w:proofErr w:type="spellStart"/>
      <w:r w:rsidRPr="00C430A4">
        <w:rPr>
          <w:color w:val="000000" w:themeColor="text1"/>
          <w:sz w:val="24"/>
          <w:szCs w:val="24"/>
        </w:rPr>
        <w:t>findInServiceAndUnreserved</w:t>
      </w:r>
      <w:proofErr w:type="spellEnd"/>
      <w:r w:rsidRPr="00C430A4">
        <w:rPr>
          <w:color w:val="000000" w:themeColor="text1"/>
          <w:sz w:val="24"/>
          <w:szCs w:val="24"/>
        </w:rPr>
        <w:t xml:space="preserve"> fetches every dog and every monkey through </w:t>
      </w:r>
      <w:proofErr w:type="spellStart"/>
      <w:r w:rsidRPr="00C430A4">
        <w:rPr>
          <w:color w:val="000000" w:themeColor="text1"/>
          <w:sz w:val="24"/>
          <w:szCs w:val="24"/>
        </w:rPr>
        <w:t>findAllDogs</w:t>
      </w:r>
      <w:proofErr w:type="spellEnd"/>
      <w:r w:rsidRPr="00C430A4">
        <w:rPr>
          <w:color w:val="000000" w:themeColor="text1"/>
          <w:sz w:val="24"/>
          <w:szCs w:val="24"/>
        </w:rPr>
        <w:t xml:space="preserve"> and </w:t>
      </w:r>
      <w:proofErr w:type="spellStart"/>
      <w:r w:rsidRPr="00C430A4">
        <w:rPr>
          <w:color w:val="000000" w:themeColor="text1"/>
          <w:sz w:val="24"/>
          <w:szCs w:val="24"/>
        </w:rPr>
        <w:t>findAllMonkeys</w:t>
      </w:r>
      <w:proofErr w:type="spellEnd"/>
      <w:r w:rsidRPr="00C430A4">
        <w:rPr>
          <w:color w:val="000000" w:themeColor="text1"/>
          <w:sz w:val="24"/>
          <w:szCs w:val="24"/>
        </w:rPr>
        <w:t xml:space="preserve"> and then filters down to in-service, unreserved animals in Java with </w:t>
      </w:r>
      <w:proofErr w:type="spellStart"/>
      <w:r w:rsidRPr="00C430A4">
        <w:rPr>
          <w:color w:val="000000" w:themeColor="text1"/>
          <w:sz w:val="24"/>
          <w:szCs w:val="24"/>
        </w:rPr>
        <w:t>removeIf</w:t>
      </w:r>
      <w:proofErr w:type="spellEnd"/>
      <w:r w:rsidRPr="00C430A4">
        <w:rPr>
          <w:color w:val="000000" w:themeColor="text1"/>
          <w:sz w:val="24"/>
          <w:szCs w:val="24"/>
        </w:rPr>
        <w:t>, rather than pushing that filter into the SQL WHERE clause. I chose the simpler, more reusable version over the more efficient one</w:t>
      </w:r>
      <w:r w:rsidR="00B96FD4">
        <w:rPr>
          <w:color w:val="000000" w:themeColor="text1"/>
          <w:sz w:val="24"/>
          <w:szCs w:val="24"/>
        </w:rPr>
        <w:t>.</w:t>
      </w:r>
    </w:p>
    <w:p w14:paraId="37CD3789" w14:textId="4E231E52" w:rsidR="009278E5" w:rsidRDefault="00000000" w:rsidP="00C430A4">
      <w:pPr>
        <w:spacing w:after="200" w:line="480" w:lineRule="auto"/>
        <w:rPr>
          <w:color w:val="000000" w:themeColor="text1"/>
          <w:sz w:val="24"/>
          <w:szCs w:val="24"/>
        </w:rPr>
      </w:pPr>
      <w:r w:rsidRPr="00C430A4">
        <w:rPr>
          <w:color w:val="000000" w:themeColor="text1"/>
          <w:sz w:val="24"/>
          <w:szCs w:val="24"/>
        </w:rPr>
        <w:t xml:space="preserve">One update to my original plan: I had initially expected to also update </w:t>
      </w:r>
      <w:proofErr w:type="spellStart"/>
      <w:r w:rsidRPr="00C430A4">
        <w:rPr>
          <w:color w:val="000000" w:themeColor="text1"/>
          <w:sz w:val="24"/>
          <w:szCs w:val="24"/>
        </w:rPr>
        <w:t>reserveAnimal's</w:t>
      </w:r>
      <w:proofErr w:type="spellEnd"/>
      <w:r w:rsidRPr="00C430A4">
        <w:rPr>
          <w:color w:val="000000" w:themeColor="text1"/>
          <w:sz w:val="24"/>
          <w:szCs w:val="24"/>
        </w:rPr>
        <w:t xml:space="preserve"> matching logic to check whether an animal was already reserved before reserving it again. I chose to keep </w:t>
      </w:r>
      <w:proofErr w:type="spellStart"/>
      <w:r w:rsidRPr="00C430A4">
        <w:rPr>
          <w:color w:val="000000" w:themeColor="text1"/>
          <w:sz w:val="24"/>
          <w:szCs w:val="24"/>
        </w:rPr>
        <w:t>reserveByTypeAndCountry's</w:t>
      </w:r>
      <w:proofErr w:type="spellEnd"/>
      <w:r w:rsidRPr="00C430A4">
        <w:rPr>
          <w:color w:val="000000" w:themeColor="text1"/>
          <w:sz w:val="24"/>
          <w:szCs w:val="24"/>
        </w:rPr>
        <w:t xml:space="preserve"> behavior equivalent to the original (reserve the first unreserved match) for this milestone, since that specific logic gap belongs to the algorithms and data structures enhancement rather than the database one, and folding it in here would have mixed which category was demonstrating which fix. </w:t>
      </w:r>
    </w:p>
    <w:p w14:paraId="5A58F2D1" w14:textId="77777777" w:rsidR="00753858" w:rsidRDefault="00753858" w:rsidP="00C430A4">
      <w:pPr>
        <w:spacing w:after="200" w:line="480" w:lineRule="auto"/>
        <w:rPr>
          <w:color w:val="000000" w:themeColor="text1"/>
          <w:sz w:val="24"/>
          <w:szCs w:val="24"/>
        </w:rPr>
      </w:pPr>
    </w:p>
    <w:p w14:paraId="35B53CB9" w14:textId="77777777" w:rsidR="00753858" w:rsidRPr="00C430A4" w:rsidRDefault="00753858" w:rsidP="00C430A4">
      <w:pPr>
        <w:spacing w:after="200" w:line="480" w:lineRule="auto"/>
        <w:rPr>
          <w:color w:val="000000" w:themeColor="text1"/>
          <w:sz w:val="24"/>
          <w:szCs w:val="24"/>
        </w:rPr>
      </w:pPr>
    </w:p>
    <w:p w14:paraId="56D852F1" w14:textId="65C9B45E" w:rsidR="009278E5" w:rsidRPr="00753858" w:rsidRDefault="00000000" w:rsidP="00C430A4">
      <w:pPr>
        <w:pStyle w:val="Heading1"/>
        <w:spacing w:before="300" w:after="200" w:line="480" w:lineRule="auto"/>
        <w:rPr>
          <w:b/>
          <w:bCs/>
          <w:color w:val="000000" w:themeColor="text1"/>
          <w:sz w:val="24"/>
          <w:szCs w:val="24"/>
        </w:rPr>
      </w:pPr>
      <w:r w:rsidRPr="00753858">
        <w:rPr>
          <w:b/>
          <w:bCs/>
          <w:color w:val="000000" w:themeColor="text1"/>
          <w:sz w:val="24"/>
          <w:szCs w:val="24"/>
        </w:rPr>
        <w:lastRenderedPageBreak/>
        <w:t>Reflection on the Process</w:t>
      </w:r>
    </w:p>
    <w:p w14:paraId="43F2CF07" w14:textId="02B4EF02" w:rsidR="009278E5" w:rsidRPr="00C430A4" w:rsidRDefault="00000000" w:rsidP="00C430A4">
      <w:pPr>
        <w:spacing w:after="200" w:line="480" w:lineRule="auto"/>
        <w:rPr>
          <w:color w:val="000000" w:themeColor="text1"/>
          <w:sz w:val="24"/>
          <w:szCs w:val="24"/>
        </w:rPr>
      </w:pPr>
      <w:r w:rsidRPr="00C430A4">
        <w:rPr>
          <w:color w:val="000000" w:themeColor="text1"/>
          <w:sz w:val="24"/>
          <w:szCs w:val="24"/>
        </w:rPr>
        <w:t xml:space="preserve">The most valuable thing I learned in this process was the gap between code that looks correct and code that has </w:t>
      </w:r>
      <w:r w:rsidR="00135EBD" w:rsidRPr="00C430A4">
        <w:rPr>
          <w:color w:val="000000" w:themeColor="text1"/>
          <w:sz w:val="24"/>
          <w:szCs w:val="24"/>
        </w:rPr>
        <w:t>been</w:t>
      </w:r>
      <w:r w:rsidRPr="00C430A4">
        <w:rPr>
          <w:color w:val="000000" w:themeColor="text1"/>
          <w:sz w:val="24"/>
          <w:szCs w:val="24"/>
        </w:rPr>
        <w:t xml:space="preserve"> run. I wrote the DAO's save method using </w:t>
      </w:r>
      <w:proofErr w:type="spellStart"/>
      <w:r w:rsidRPr="00C430A4">
        <w:rPr>
          <w:color w:val="000000" w:themeColor="text1"/>
          <w:sz w:val="24"/>
          <w:szCs w:val="24"/>
        </w:rPr>
        <w:t>Statement.RETURN_GENERATED_KEYS</w:t>
      </w:r>
      <w:proofErr w:type="spellEnd"/>
      <w:r w:rsidRPr="00C430A4">
        <w:rPr>
          <w:color w:val="000000" w:themeColor="text1"/>
          <w:sz w:val="24"/>
          <w:szCs w:val="24"/>
        </w:rPr>
        <w:t xml:space="preserve"> </w:t>
      </w:r>
      <w:r w:rsidR="00143FB2">
        <w:rPr>
          <w:color w:val="000000" w:themeColor="text1"/>
          <w:sz w:val="24"/>
          <w:szCs w:val="24"/>
        </w:rPr>
        <w:t>(</w:t>
      </w:r>
      <w:r w:rsidRPr="00C430A4">
        <w:rPr>
          <w:color w:val="000000" w:themeColor="text1"/>
          <w:sz w:val="24"/>
          <w:szCs w:val="24"/>
        </w:rPr>
        <w:t>which is the standard way to retrieve an auto-incremented id after an insert</w:t>
      </w:r>
      <w:proofErr w:type="gramStart"/>
      <w:r w:rsidR="00143FB2">
        <w:rPr>
          <w:color w:val="000000" w:themeColor="text1"/>
          <w:sz w:val="24"/>
          <w:szCs w:val="24"/>
        </w:rPr>
        <w:t>)</w:t>
      </w:r>
      <w:proofErr w:type="gramEnd"/>
      <w:r w:rsidR="00143FB2">
        <w:rPr>
          <w:color w:val="000000" w:themeColor="text1"/>
          <w:sz w:val="24"/>
          <w:szCs w:val="24"/>
        </w:rPr>
        <w:t xml:space="preserve"> </w:t>
      </w:r>
      <w:r w:rsidRPr="00C430A4">
        <w:rPr>
          <w:color w:val="000000" w:themeColor="text1"/>
          <w:sz w:val="24"/>
          <w:szCs w:val="24"/>
        </w:rPr>
        <w:t xml:space="preserve">and it compiled without any warning. It only failed once I ran it because SQLite's JDBC driver doesn't support that feature the way most other databases do; I had to switch to SQLite's own SELECT </w:t>
      </w:r>
      <w:proofErr w:type="spellStart"/>
      <w:r w:rsidRPr="00C430A4">
        <w:rPr>
          <w:color w:val="000000" w:themeColor="text1"/>
          <w:sz w:val="24"/>
          <w:szCs w:val="24"/>
        </w:rPr>
        <w:t>last_insert_</w:t>
      </w:r>
      <w:proofErr w:type="gramStart"/>
      <w:r w:rsidRPr="00C430A4">
        <w:rPr>
          <w:color w:val="000000" w:themeColor="text1"/>
          <w:sz w:val="24"/>
          <w:szCs w:val="24"/>
        </w:rPr>
        <w:t>rowid</w:t>
      </w:r>
      <w:proofErr w:type="spellEnd"/>
      <w:r w:rsidRPr="00C430A4">
        <w:rPr>
          <w:color w:val="000000" w:themeColor="text1"/>
          <w:sz w:val="24"/>
          <w:szCs w:val="24"/>
        </w:rPr>
        <w:t>(</w:t>
      </w:r>
      <w:proofErr w:type="gramEnd"/>
      <w:r w:rsidRPr="00C430A4">
        <w:rPr>
          <w:color w:val="000000" w:themeColor="text1"/>
          <w:sz w:val="24"/>
          <w:szCs w:val="24"/>
        </w:rPr>
        <w:t>) instead. That's not a mistake a code review would have caught, because the code was syntactically and logically reasonable</w:t>
      </w:r>
      <w:r w:rsidR="00143FB2">
        <w:rPr>
          <w:color w:val="000000" w:themeColor="text1"/>
          <w:sz w:val="24"/>
          <w:szCs w:val="24"/>
        </w:rPr>
        <w:t>. I</w:t>
      </w:r>
      <w:r w:rsidRPr="00C430A4">
        <w:rPr>
          <w:color w:val="000000" w:themeColor="text1"/>
          <w:sz w:val="24"/>
          <w:szCs w:val="24"/>
        </w:rPr>
        <w:t>t only surfaces by exercising it against the database engine you're targeting, which is a habit I want to keep going forward rather than trusting that code which compiles cleanly will also run correctly.</w:t>
      </w:r>
    </w:p>
    <w:p w14:paraId="0BE0807E" w14:textId="12DAF515" w:rsidR="009278E5" w:rsidRPr="00C430A4" w:rsidRDefault="00000000" w:rsidP="00C430A4">
      <w:pPr>
        <w:spacing w:after="200" w:line="480" w:lineRule="auto"/>
        <w:rPr>
          <w:color w:val="000000" w:themeColor="text1"/>
          <w:sz w:val="24"/>
          <w:szCs w:val="24"/>
        </w:rPr>
      </w:pPr>
      <w:r w:rsidRPr="00C430A4">
        <w:rPr>
          <w:color w:val="000000" w:themeColor="text1"/>
          <w:sz w:val="24"/>
          <w:szCs w:val="24"/>
        </w:rPr>
        <w:t xml:space="preserve">A related challenge was getting the JDBC driver working at all in my environment: the driver jar depended on an SLF4J logging library that wasn't installed by </w:t>
      </w:r>
      <w:proofErr w:type="gramStart"/>
      <w:r w:rsidRPr="00C430A4">
        <w:rPr>
          <w:color w:val="000000" w:themeColor="text1"/>
          <w:sz w:val="24"/>
          <w:szCs w:val="24"/>
        </w:rPr>
        <w:t>default, and</w:t>
      </w:r>
      <w:proofErr w:type="gramEnd"/>
      <w:r w:rsidRPr="00C430A4">
        <w:rPr>
          <w:color w:val="000000" w:themeColor="text1"/>
          <w:sz w:val="24"/>
          <w:szCs w:val="24"/>
        </w:rPr>
        <w:t xml:space="preserve"> failed with a fairly generic ‘no suitable driver found’ error that didn't point at the real cause until I traced it back to a missing class. Diagnosing that — recognizing that a driver registration failure can look identical to a missing driver entirely — was its own small lesson in not trusting the first plausible explanation for an error message.</w:t>
      </w:r>
    </w:p>
    <w:sectPr w:rsidR="009278E5" w:rsidRPr="00C430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53B5446"/>
    <w:multiLevelType w:val="hybridMultilevel"/>
    <w:tmpl w:val="9730A728"/>
    <w:lvl w:ilvl="0" w:tplc="3F226114">
      <w:start w:val="1"/>
      <w:numFmt w:val="bullet"/>
      <w:lvlText w:val="●"/>
      <w:lvlJc w:val="left"/>
      <w:pPr>
        <w:ind w:left="720" w:hanging="360"/>
      </w:pPr>
    </w:lvl>
    <w:lvl w:ilvl="1" w:tplc="B38CA96E">
      <w:start w:val="1"/>
      <w:numFmt w:val="bullet"/>
      <w:lvlText w:val="○"/>
      <w:lvlJc w:val="left"/>
      <w:pPr>
        <w:ind w:left="1440" w:hanging="360"/>
      </w:pPr>
    </w:lvl>
    <w:lvl w:ilvl="2" w:tplc="4D4002CC">
      <w:start w:val="1"/>
      <w:numFmt w:val="bullet"/>
      <w:lvlText w:val="■"/>
      <w:lvlJc w:val="left"/>
      <w:pPr>
        <w:ind w:left="2160" w:hanging="360"/>
      </w:pPr>
    </w:lvl>
    <w:lvl w:ilvl="3" w:tplc="8BC45734">
      <w:start w:val="1"/>
      <w:numFmt w:val="bullet"/>
      <w:lvlText w:val="●"/>
      <w:lvlJc w:val="left"/>
      <w:pPr>
        <w:ind w:left="2880" w:hanging="360"/>
      </w:pPr>
    </w:lvl>
    <w:lvl w:ilvl="4" w:tplc="02D64698">
      <w:start w:val="1"/>
      <w:numFmt w:val="bullet"/>
      <w:lvlText w:val="○"/>
      <w:lvlJc w:val="left"/>
      <w:pPr>
        <w:ind w:left="3600" w:hanging="360"/>
      </w:pPr>
    </w:lvl>
    <w:lvl w:ilvl="5" w:tplc="A9C2ECD2">
      <w:start w:val="1"/>
      <w:numFmt w:val="bullet"/>
      <w:lvlText w:val="■"/>
      <w:lvlJc w:val="left"/>
      <w:pPr>
        <w:ind w:left="4320" w:hanging="360"/>
      </w:pPr>
    </w:lvl>
    <w:lvl w:ilvl="6" w:tplc="E3A25EA8">
      <w:start w:val="1"/>
      <w:numFmt w:val="bullet"/>
      <w:lvlText w:val="●"/>
      <w:lvlJc w:val="left"/>
      <w:pPr>
        <w:ind w:left="5040" w:hanging="360"/>
      </w:pPr>
    </w:lvl>
    <w:lvl w:ilvl="7" w:tplc="E85EE6D8">
      <w:start w:val="1"/>
      <w:numFmt w:val="bullet"/>
      <w:lvlText w:val="●"/>
      <w:lvlJc w:val="left"/>
      <w:pPr>
        <w:ind w:left="5760" w:hanging="360"/>
      </w:pPr>
    </w:lvl>
    <w:lvl w:ilvl="8" w:tplc="9EFEF682">
      <w:start w:val="1"/>
      <w:numFmt w:val="bullet"/>
      <w:lvlText w:val="●"/>
      <w:lvlJc w:val="left"/>
      <w:pPr>
        <w:ind w:left="6480" w:hanging="360"/>
      </w:pPr>
    </w:lvl>
  </w:abstractNum>
  <w:num w:numId="1" w16cid:durableId="82589883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8E5"/>
    <w:rsid w:val="00135EBD"/>
    <w:rsid w:val="00143FB2"/>
    <w:rsid w:val="00620A58"/>
    <w:rsid w:val="00753858"/>
    <w:rsid w:val="008143E6"/>
    <w:rsid w:val="00874288"/>
    <w:rsid w:val="009278E5"/>
    <w:rsid w:val="00AE72B5"/>
    <w:rsid w:val="00B96FD4"/>
    <w:rsid w:val="00C43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B22386"/>
  <w15:docId w15:val="{71EABBD1-1B1E-464E-B92D-1CC61904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969</Words>
  <Characters>5225</Characters>
  <Application>Microsoft Office Word</Application>
  <DocSecurity>0</DocSecurity>
  <Lines>74</Lines>
  <Paragraphs>16</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Bickler</cp:lastModifiedBy>
  <cp:revision>9</cp:revision>
  <dcterms:created xsi:type="dcterms:W3CDTF">2026-10-03T02:07:00Z</dcterms:created>
  <dcterms:modified xsi:type="dcterms:W3CDTF">2026-10-03T02:15:00Z</dcterms:modified>
</cp:coreProperties>
</file>