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CA4729" w14:textId="2C84093C" w:rsidR="00B14CD0" w:rsidRDefault="006173DA" w:rsidP="006173DA">
      <w:pPr>
        <w:jc w:val="right"/>
        <w:rPr>
          <w:rFonts w:ascii="Times New Roman" w:hAnsi="Times New Roman" w:cs="Times New Roman"/>
          <w:sz w:val="28"/>
          <w:szCs w:val="28"/>
        </w:rPr>
      </w:pPr>
      <w:r>
        <w:rPr>
          <w:rFonts w:ascii="Times New Roman" w:hAnsi="Times New Roman" w:cs="Times New Roman"/>
          <w:sz w:val="28"/>
          <w:szCs w:val="28"/>
        </w:rPr>
        <w:t>Milestone Three</w:t>
      </w:r>
    </w:p>
    <w:p w14:paraId="526E8BFE" w14:textId="34BAE777" w:rsidR="006173DA" w:rsidRDefault="006173DA" w:rsidP="006173DA">
      <w:pPr>
        <w:jc w:val="right"/>
        <w:rPr>
          <w:rFonts w:ascii="Times New Roman" w:hAnsi="Times New Roman" w:cs="Times New Roman"/>
          <w:sz w:val="28"/>
          <w:szCs w:val="28"/>
        </w:rPr>
      </w:pPr>
      <w:r>
        <w:rPr>
          <w:rFonts w:ascii="Times New Roman" w:hAnsi="Times New Roman" w:cs="Times New Roman"/>
          <w:sz w:val="28"/>
          <w:szCs w:val="28"/>
        </w:rPr>
        <w:t>CS-499</w:t>
      </w:r>
    </w:p>
    <w:p w14:paraId="3BF89E90" w14:textId="07225E37" w:rsidR="006173DA" w:rsidRDefault="006173DA" w:rsidP="006173DA">
      <w:pPr>
        <w:jc w:val="right"/>
        <w:rPr>
          <w:rFonts w:ascii="Times New Roman" w:hAnsi="Times New Roman" w:cs="Times New Roman"/>
          <w:sz w:val="28"/>
          <w:szCs w:val="28"/>
        </w:rPr>
      </w:pPr>
      <w:r>
        <w:rPr>
          <w:rFonts w:ascii="Times New Roman" w:hAnsi="Times New Roman" w:cs="Times New Roman"/>
          <w:sz w:val="28"/>
          <w:szCs w:val="28"/>
        </w:rPr>
        <w:t>Jared Bickler</w:t>
      </w:r>
    </w:p>
    <w:p w14:paraId="2BE132A6" w14:textId="77777777" w:rsidR="006173DA" w:rsidRDefault="006173DA" w:rsidP="006173DA">
      <w:pPr>
        <w:jc w:val="right"/>
        <w:rPr>
          <w:rFonts w:ascii="Times New Roman" w:hAnsi="Times New Roman" w:cs="Times New Roman"/>
          <w:sz w:val="28"/>
          <w:szCs w:val="28"/>
        </w:rPr>
      </w:pPr>
    </w:p>
    <w:p w14:paraId="1120BF07" w14:textId="63B4D255" w:rsidR="006173DA" w:rsidRDefault="00AE4309" w:rsidP="006173DA">
      <w:pPr>
        <w:spacing w:line="480" w:lineRule="auto"/>
        <w:rPr>
          <w:rFonts w:ascii="Times New Roman" w:hAnsi="Times New Roman" w:cs="Times New Roman"/>
          <w:b/>
          <w:bCs/>
        </w:rPr>
      </w:pPr>
      <w:r>
        <w:rPr>
          <w:rFonts w:ascii="Times New Roman" w:hAnsi="Times New Roman" w:cs="Times New Roman"/>
          <w:b/>
          <w:bCs/>
        </w:rPr>
        <w:t>Artifact Description</w:t>
      </w:r>
    </w:p>
    <w:p w14:paraId="36C6187D" w14:textId="22291CAA" w:rsidR="00AE4309" w:rsidRDefault="00AE4309" w:rsidP="006173DA">
      <w:pPr>
        <w:spacing w:line="480" w:lineRule="auto"/>
        <w:rPr>
          <w:rFonts w:ascii="Times New Roman" w:hAnsi="Times New Roman" w:cs="Times New Roman"/>
        </w:rPr>
      </w:pPr>
      <w:r>
        <w:rPr>
          <w:rFonts w:ascii="Times New Roman" w:hAnsi="Times New Roman" w:cs="Times New Roman"/>
        </w:rPr>
        <w:t xml:space="preserve">This is the Grazioso </w:t>
      </w:r>
      <w:proofErr w:type="spellStart"/>
      <w:r>
        <w:rPr>
          <w:rFonts w:ascii="Times New Roman" w:hAnsi="Times New Roman" w:cs="Times New Roman"/>
        </w:rPr>
        <w:t>Salvare</w:t>
      </w:r>
      <w:proofErr w:type="spellEnd"/>
      <w:r>
        <w:rPr>
          <w:rFonts w:ascii="Times New Roman" w:hAnsi="Times New Roman" w:cs="Times New Roman"/>
        </w:rPr>
        <w:t xml:space="preserve"> Rescue Animal System that has been used throughout this course as my sole artifact for all enhancements.</w:t>
      </w:r>
    </w:p>
    <w:p w14:paraId="35DF5E94" w14:textId="77777777" w:rsidR="00AE4309" w:rsidRDefault="00AE4309" w:rsidP="006173DA">
      <w:pPr>
        <w:spacing w:line="480" w:lineRule="auto"/>
        <w:rPr>
          <w:rFonts w:ascii="Times New Roman" w:hAnsi="Times New Roman" w:cs="Times New Roman"/>
        </w:rPr>
      </w:pPr>
    </w:p>
    <w:p w14:paraId="7DE2A52E" w14:textId="3E0180E4" w:rsidR="00AE4309" w:rsidRDefault="00AE4309" w:rsidP="006173DA">
      <w:pPr>
        <w:spacing w:line="480" w:lineRule="auto"/>
        <w:rPr>
          <w:rFonts w:ascii="Times New Roman" w:hAnsi="Times New Roman" w:cs="Times New Roman"/>
          <w:b/>
          <w:bCs/>
        </w:rPr>
      </w:pPr>
      <w:r>
        <w:rPr>
          <w:rFonts w:ascii="Times New Roman" w:hAnsi="Times New Roman" w:cs="Times New Roman"/>
          <w:b/>
          <w:bCs/>
        </w:rPr>
        <w:t>Justification for inclusion</w:t>
      </w:r>
    </w:p>
    <w:p w14:paraId="3F979045" w14:textId="6E76F709" w:rsidR="00AE4309" w:rsidRDefault="00AE4309" w:rsidP="006173DA">
      <w:pPr>
        <w:spacing w:line="480" w:lineRule="auto"/>
        <w:rPr>
          <w:rFonts w:ascii="Times New Roman" w:hAnsi="Times New Roman" w:cs="Times New Roman"/>
        </w:rPr>
      </w:pPr>
      <w:r>
        <w:rPr>
          <w:rFonts w:ascii="Times New Roman" w:hAnsi="Times New Roman" w:cs="Times New Roman"/>
        </w:rPr>
        <w:t>I decided to use this artifact for all enhancements because it provided a good baseline to build upon for all categories of enhancement. It simplifies things for me if all focus is on one project, and this artifact seemed best suited to showcase my skillset and abilities.</w:t>
      </w:r>
    </w:p>
    <w:p w14:paraId="0B292F00" w14:textId="77777777" w:rsidR="00AE4309" w:rsidRDefault="00AE4309" w:rsidP="006173DA">
      <w:pPr>
        <w:spacing w:line="480" w:lineRule="auto"/>
        <w:rPr>
          <w:rFonts w:ascii="Times New Roman" w:hAnsi="Times New Roman" w:cs="Times New Roman"/>
        </w:rPr>
      </w:pPr>
    </w:p>
    <w:p w14:paraId="0FF4C9DD" w14:textId="530EB77C" w:rsidR="00AE4309" w:rsidRDefault="00AE4309" w:rsidP="006173DA">
      <w:pPr>
        <w:spacing w:line="480" w:lineRule="auto"/>
        <w:rPr>
          <w:rFonts w:ascii="Times New Roman" w:hAnsi="Times New Roman" w:cs="Times New Roman"/>
          <w:b/>
          <w:bCs/>
        </w:rPr>
      </w:pPr>
      <w:r>
        <w:rPr>
          <w:rFonts w:ascii="Times New Roman" w:hAnsi="Times New Roman" w:cs="Times New Roman"/>
          <w:b/>
          <w:bCs/>
        </w:rPr>
        <w:t>Course outcomes</w:t>
      </w:r>
    </w:p>
    <w:p w14:paraId="3BD8C3AC" w14:textId="653C246D" w:rsidR="00AE4309" w:rsidRDefault="00AE4309" w:rsidP="006173DA">
      <w:pPr>
        <w:spacing w:line="480" w:lineRule="auto"/>
        <w:rPr>
          <w:rFonts w:ascii="Times New Roman" w:hAnsi="Times New Roman" w:cs="Times New Roman"/>
        </w:rPr>
      </w:pPr>
      <w:r>
        <w:rPr>
          <w:rFonts w:ascii="Times New Roman" w:hAnsi="Times New Roman" w:cs="Times New Roman"/>
        </w:rPr>
        <w:t xml:space="preserve">This enhancement focused on outcome three. Originally, I planned on consolidating two </w:t>
      </w:r>
      <w:proofErr w:type="spellStart"/>
      <w:r>
        <w:rPr>
          <w:rFonts w:ascii="Times New Roman" w:hAnsi="Times New Roman" w:cs="Times New Roman"/>
        </w:rPr>
        <w:t>ArrayLists</w:t>
      </w:r>
      <w:proofErr w:type="spellEnd"/>
      <w:r>
        <w:rPr>
          <w:rFonts w:ascii="Times New Roman" w:hAnsi="Times New Roman" w:cs="Times New Roman"/>
        </w:rPr>
        <w:t xml:space="preserve"> in the Driver class, but the previous milestone </w:t>
      </w:r>
      <w:proofErr w:type="gramStart"/>
      <w:r>
        <w:rPr>
          <w:rFonts w:ascii="Times New Roman" w:hAnsi="Times New Roman" w:cs="Times New Roman"/>
        </w:rPr>
        <w:t>actually eliminated</w:t>
      </w:r>
      <w:proofErr w:type="gramEnd"/>
      <w:r>
        <w:rPr>
          <w:rFonts w:ascii="Times New Roman" w:hAnsi="Times New Roman" w:cs="Times New Roman"/>
        </w:rPr>
        <w:t xml:space="preserve"> those lists, so instead I consolidated two SQL queries into one and moved a filter from Java into SQL.</w:t>
      </w:r>
    </w:p>
    <w:p w14:paraId="0B581084" w14:textId="77777777" w:rsidR="00AE4309" w:rsidRDefault="00AE4309" w:rsidP="006173DA">
      <w:pPr>
        <w:spacing w:line="480" w:lineRule="auto"/>
        <w:rPr>
          <w:rFonts w:ascii="Times New Roman" w:hAnsi="Times New Roman" w:cs="Times New Roman"/>
        </w:rPr>
      </w:pPr>
    </w:p>
    <w:p w14:paraId="226BA04B" w14:textId="2B8BBC07" w:rsidR="00AE4309" w:rsidRDefault="00AE4309" w:rsidP="006173DA">
      <w:pPr>
        <w:spacing w:line="480" w:lineRule="auto"/>
        <w:rPr>
          <w:rFonts w:ascii="Times New Roman" w:hAnsi="Times New Roman" w:cs="Times New Roman"/>
          <w:b/>
          <w:bCs/>
        </w:rPr>
      </w:pPr>
      <w:r>
        <w:rPr>
          <w:rFonts w:ascii="Times New Roman" w:hAnsi="Times New Roman" w:cs="Times New Roman"/>
          <w:b/>
          <w:bCs/>
        </w:rPr>
        <w:t>Reflection</w:t>
      </w:r>
    </w:p>
    <w:p w14:paraId="195C5E7D" w14:textId="6B2509BB" w:rsidR="00AE4309" w:rsidRPr="00AE4309" w:rsidRDefault="00AE4309" w:rsidP="006173DA">
      <w:pPr>
        <w:spacing w:line="480" w:lineRule="auto"/>
        <w:rPr>
          <w:rFonts w:ascii="Times New Roman" w:hAnsi="Times New Roman" w:cs="Times New Roman"/>
        </w:rPr>
      </w:pPr>
      <w:r>
        <w:rPr>
          <w:rFonts w:ascii="Times New Roman" w:hAnsi="Times New Roman" w:cs="Times New Roman"/>
        </w:rPr>
        <w:lastRenderedPageBreak/>
        <w:t>This has shown that things I planned on doing earlier on in the process can become obsolete during execution due to other enhancements solving problems, or by my methodology changing throughout.</w:t>
      </w:r>
    </w:p>
    <w:sectPr w:rsidR="00AE4309" w:rsidRPr="00AE4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DA"/>
    <w:rsid w:val="0035317C"/>
    <w:rsid w:val="006173DA"/>
    <w:rsid w:val="009061CE"/>
    <w:rsid w:val="00AE4309"/>
    <w:rsid w:val="00AE72B5"/>
    <w:rsid w:val="00B1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DCEFEC"/>
  <w15:chartTrackingRefBased/>
  <w15:docId w15:val="{C449566F-1017-7741-8117-C2F3C7BA7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3DA"/>
    <w:rPr>
      <w:rFonts w:eastAsiaTheme="majorEastAsia" w:cstheme="majorBidi"/>
      <w:color w:val="272727" w:themeColor="text1" w:themeTint="D8"/>
    </w:rPr>
  </w:style>
  <w:style w:type="paragraph" w:styleId="Title">
    <w:name w:val="Title"/>
    <w:basedOn w:val="Normal"/>
    <w:next w:val="Normal"/>
    <w:link w:val="TitleChar"/>
    <w:uiPriority w:val="10"/>
    <w:qFormat/>
    <w:rsid w:val="00617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3DA"/>
    <w:pPr>
      <w:spacing w:before="160"/>
      <w:jc w:val="center"/>
    </w:pPr>
    <w:rPr>
      <w:i/>
      <w:iCs/>
      <w:color w:val="404040" w:themeColor="text1" w:themeTint="BF"/>
    </w:rPr>
  </w:style>
  <w:style w:type="character" w:customStyle="1" w:styleId="QuoteChar">
    <w:name w:val="Quote Char"/>
    <w:basedOn w:val="DefaultParagraphFont"/>
    <w:link w:val="Quote"/>
    <w:uiPriority w:val="29"/>
    <w:rsid w:val="006173DA"/>
    <w:rPr>
      <w:i/>
      <w:iCs/>
      <w:color w:val="404040" w:themeColor="text1" w:themeTint="BF"/>
    </w:rPr>
  </w:style>
  <w:style w:type="paragraph" w:styleId="ListParagraph">
    <w:name w:val="List Paragraph"/>
    <w:basedOn w:val="Normal"/>
    <w:uiPriority w:val="34"/>
    <w:qFormat/>
    <w:rsid w:val="006173DA"/>
    <w:pPr>
      <w:ind w:left="720"/>
      <w:contextualSpacing/>
    </w:pPr>
  </w:style>
  <w:style w:type="character" w:styleId="IntenseEmphasis">
    <w:name w:val="Intense Emphasis"/>
    <w:basedOn w:val="DefaultParagraphFont"/>
    <w:uiPriority w:val="21"/>
    <w:qFormat/>
    <w:rsid w:val="006173DA"/>
    <w:rPr>
      <w:i/>
      <w:iCs/>
      <w:color w:val="0F4761" w:themeColor="accent1" w:themeShade="BF"/>
    </w:rPr>
  </w:style>
  <w:style w:type="paragraph" w:styleId="IntenseQuote">
    <w:name w:val="Intense Quote"/>
    <w:basedOn w:val="Normal"/>
    <w:next w:val="Normal"/>
    <w:link w:val="IntenseQuoteChar"/>
    <w:uiPriority w:val="30"/>
    <w:qFormat/>
    <w:rsid w:val="00617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3DA"/>
    <w:rPr>
      <w:i/>
      <w:iCs/>
      <w:color w:val="0F4761" w:themeColor="accent1" w:themeShade="BF"/>
    </w:rPr>
  </w:style>
  <w:style w:type="character" w:styleId="IntenseReference">
    <w:name w:val="Intense Reference"/>
    <w:basedOn w:val="DefaultParagraphFont"/>
    <w:uiPriority w:val="32"/>
    <w:qFormat/>
    <w:rsid w:val="00617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155</Words>
  <Characters>832</Characters>
  <Application>Microsoft Office Word</Application>
  <DocSecurity>0</DocSecurity>
  <Lines>10</Lines>
  <Paragraphs>2</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Bickler</dc:creator>
  <cp:keywords/>
  <dc:description/>
  <cp:lastModifiedBy>Jared Bickler</cp:lastModifiedBy>
  <cp:revision>2</cp:revision>
  <dcterms:created xsi:type="dcterms:W3CDTF">2026-09-26T14:05:00Z</dcterms:created>
  <dcterms:modified xsi:type="dcterms:W3CDTF">2026-09-26T14:18:00Z</dcterms:modified>
</cp:coreProperties>
</file>