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50505"/>
          <w:sz w:val="28"/>
          <w:szCs w:val="28"/>
          <w:rFonts w:ascii="华文黑体" w:cs="华文黑体" w:eastAsia="华文黑体" w:hAnsi="华文黑体"/>
        </w:rPr>
        <w:t xml:space="preserve">前    言</w:t>
      </w:r>
    </w:p>
    <w:p>
      <w:pPr>
        <w:spacing w:before="0" w:after="0"/>
        <w:jc w:val="center"/>
      </w:pPr>
      <w:r>
        <w:rPr>
          <w:color w:val="050505"/>
          <w:sz w:val="21"/>
          <w:szCs w:val="21"/>
          <w:rFonts w:ascii="宋体" w:cs="宋体" w:eastAsia="宋体" w:hAnsi="宋体"/>
        </w:rPr>
        <w:t xml:space="preserve"> </w:t>
      </w:r>
    </w:p>
    <w:p>
      <w:pPr>
        <w:spacing w:before="0" w:after="0"/>
        <w:jc w:val="center"/>
      </w:pPr>
      <w:r>
        <w:rPr>
          <w:color w:val="050505"/>
          <w:sz w:val="21"/>
          <w:szCs w:val="21"/>
          <w:rFonts w:ascii="宋体" w:cs="宋体" w:eastAsia="宋体" w:hAnsi="宋体"/>
        </w:rPr>
        <w:t xml:space="preserve"> </w:t>
      </w:r>
    </w:p>
    <w:p>
      <w:pPr>
        <w:spacing w:before="0" w:after="0"/>
        <w:jc w:val="both"/>
      </w:pPr>
      <w:r>
        <w:rPr>
          <w:color w:val="050505"/>
          <w:sz w:val="21"/>
          <w:szCs w:val="21"/>
          <w:rFonts w:ascii="华文宋体" w:cs="华文宋体" w:eastAsia="华文宋体" w:hAnsi="华文宋体"/>
        </w:rPr>
        <w:t xml:space="preserve">本制度属于支撑类管理制度。</w:t>
      </w:r>
    </w:p>
    <w:p>
      <w:pPr>
        <w:spacing w:before="0" w:after="0"/>
        <w:jc w:val="both"/>
      </w:pPr>
      <w:r>
        <w:rPr>
          <w:color w:val="050505"/>
          <w:sz w:val="21"/>
          <w:szCs w:val="21"/>
          <w:rFonts w:ascii="华文宋体" w:cs="华文宋体" w:eastAsia="华文宋体" w:hAnsi="华文宋体"/>
        </w:rPr>
        <w:t xml:space="preserve">本制度工程研发事业部提出和起草。</w:t>
      </w:r>
    </w:p>
    <w:p>
      <w:pPr>
        <w:spacing w:before="0" w:after="0"/>
        <w:jc w:val="both"/>
      </w:pPr>
      <w:r>
        <w:rPr>
          <w:color w:val="050505"/>
          <w:sz w:val="21"/>
          <w:szCs w:val="21"/>
          <w:rFonts w:ascii="华文宋体" w:cs="华文宋体" w:eastAsia="华文宋体" w:hAnsi="华文宋体"/>
        </w:rPr>
        <w:t xml:space="preserve">本制度由工程研发事业部负责解释。</w:t>
      </w:r>
      <w:r>
        <w:rPr>
          <w:color w:val="050505"/>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50505"/>
          <w:sz w:val="28"/>
          <w:szCs w:val="28"/>
          <w:rFonts w:ascii="黑体" w:cs="黑体" w:eastAsia="黑体" w:hAnsi="黑体"/>
        </w:rPr>
        <w:t xml:space="preserve">中国商飞上飞院（沈阳）机体设计中心设计实现管理标准</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1  范围</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    本文件规定了公司依托中国商飞上飞院（沈阳）机体设计中心（以下简称“沈阳中心”或“中心”）执行中国商用飞机有限责任公司（以下简称“中国商飞”或“</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”）项目设计实现过程中的管理要求。</w:t>
      </w:r>
    </w:p>
    <w:p>
      <w:pPr>
        <w:spacing w:before="0" w:after="0"/>
        <w:jc w:val="both"/>
      </w:pPr>
      <w:r>
        <w:rPr>
          <w:color w:val="050505"/>
          <w:sz w:val="28"/>
          <w:szCs w:val="28"/>
          <w:rFonts w:ascii="宋体" w:cs="宋体" w:eastAsia="宋体" w:hAnsi="宋体"/>
        </w:rPr>
        <w:t xml:space="preserve">    本文件适用于公司所承担的</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研发项目过程管控。</w:t>
      </w:r>
    </w:p>
    <w:p>
      <w:pPr>
        <w:spacing w:before="0" w:after="0"/>
        <w:jc w:val="both"/>
      </w:pPr>
      <w:r>
        <w:rPr>
          <w:color w:val="050505"/>
          <w:sz w:val="28"/>
          <w:szCs w:val="28"/>
          <w:rFonts w:ascii="宋体" w:cs="宋体" w:eastAsia="宋体" w:hAnsi="宋体"/>
        </w:rPr>
        <w:t xml:space="preserve">    本文件依据</w:t>
      </w:r>
      <w:r>
        <w:rPr>
          <w:color w:val="050505"/>
          <w:sz w:val="28"/>
          <w:szCs w:val="28"/>
          <w:rFonts w:ascii="Times New Roman" w:cs="Times New Roman" w:eastAsia="Times New Roman" w:hAnsi="Times New Roman"/>
        </w:rPr>
        <w:t xml:space="preserve">GLC120204</w:t>
      </w:r>
      <w:r>
        <w:rPr>
          <w:color w:val="050505"/>
          <w:sz w:val="28"/>
          <w:szCs w:val="28"/>
          <w:rFonts w:ascii="宋体" w:cs="宋体" w:eastAsia="宋体" w:hAnsi="宋体"/>
        </w:rPr>
        <w:t xml:space="preserve">制定。</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2  规范性引用文件</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宋体" w:cs="宋体" w:eastAsia="宋体" w:hAnsi="宋体"/>
        </w:rPr>
        <w:t xml:space="preserve">    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50505"/>
          <w:sz w:val="28"/>
          <w:szCs w:val="28"/>
          <w:rFonts w:ascii="Times New Roman" w:cs="Times New Roman" w:eastAsia="Times New Roman" w:hAnsi="Times New Roman"/>
        </w:rPr>
        <w:t xml:space="preserve">        GLC120204 </w:t>
      </w:r>
      <w:r>
        <w:rPr>
          <w:color w:val="050505"/>
          <w:sz w:val="28"/>
          <w:szCs w:val="28"/>
          <w:rFonts w:ascii="宋体" w:cs="宋体" w:eastAsia="宋体" w:hAnsi="宋体"/>
        </w:rPr>
        <w:t xml:space="preserve">  研发项目设计实现</w:t>
      </w:r>
    </w:p>
    <w:p>
      <w:pPr>
        <w:spacing w:before="0" w:after="0"/>
        <w:jc w:val="both"/>
      </w:pPr>
      <w:r>
        <w:rPr>
          <w:color w:val="050505"/>
          <w:sz w:val="28"/>
          <w:szCs w:val="28"/>
          <w:rFonts w:ascii="Times New Roman" w:cs="Times New Roman" w:eastAsia="Times New Roman" w:hAnsi="Times New Roman"/>
        </w:rPr>
        <w:t xml:space="preserve">        GLC231008 </w:t>
      </w:r>
      <w:r>
        <w:rPr>
          <w:color w:val="050505"/>
          <w:sz w:val="28"/>
          <w:szCs w:val="28"/>
          <w:rFonts w:ascii="宋体" w:cs="宋体" w:eastAsia="宋体" w:hAnsi="宋体"/>
        </w:rPr>
        <w:t xml:space="preserve">  </w:t>
      </w:r>
      <w:r>
        <w:rPr>
          <w:sz w:val="28"/>
          <w:szCs w:val="28"/>
          <w:rFonts w:ascii="宋体" w:cs="宋体" w:eastAsia="宋体" w:hAnsi="宋体"/>
        </w:rPr>
        <w:t xml:space="preserve">质量记录管理程序</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3  表格</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3.1  规定表格</w:t>
      </w:r>
    </w:p>
    <w:p>
      <w:pPr>
        <w:spacing w:before="0" w:after="0"/>
        <w:jc w:val="both"/>
      </w:pPr>
      <w:r>
        <w:rPr>
          <w:color w:val="050505"/>
          <w:sz w:val="28"/>
          <w:szCs w:val="28"/>
          <w:rFonts w:ascii="宋体" w:cs="宋体" w:eastAsia="宋体" w:hAnsi="宋体"/>
        </w:rPr>
        <w:t xml:space="preserve">    无</w:t>
      </w:r>
    </w:p>
    <w:p>
      <w:pPr>
        <w:spacing w:before="0" w:after="0"/>
        <w:jc w:val="both"/>
      </w:pPr>
      <w:r>
        <w:rPr>
          <w:color w:val="050505"/>
          <w:sz w:val="28"/>
          <w:szCs w:val="28"/>
          <w:rFonts w:ascii="黑体" w:cs="黑体" w:eastAsia="黑体" w:hAnsi="黑体"/>
        </w:rPr>
        <w:t xml:space="preserve">3.2  引用表格</w:t>
      </w:r>
    </w:p>
    <w:p>
      <w:pPr>
        <w:spacing w:before="0" w:after="0"/>
        <w:jc w:val="both"/>
      </w:pPr>
      <w:r>
        <w:rPr>
          <w:color w:val="050505"/>
          <w:sz w:val="28"/>
          <w:szCs w:val="28"/>
          <w:rFonts w:ascii="宋体" w:cs="宋体" w:eastAsia="宋体" w:hAnsi="宋体"/>
        </w:rPr>
        <w:t xml:space="preserve">    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50505"/>
          <w:sz w:val="28"/>
          <w:szCs w:val="28"/>
          <w:rFonts w:ascii="黑体" w:cs="黑体" w:eastAsia="黑体" w:hAnsi="黑体"/>
        </w:rPr>
        <w:t xml:space="preserve">4  术语和定义</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4.1  </w:t>
      </w:r>
      <w:r>
        <w:rPr>
          <w:color w:val="050505"/>
          <w:sz w:val="28"/>
          <w:szCs w:val="28"/>
          <w:rFonts w:ascii="黑体" w:cs="黑体" w:eastAsia="黑体" w:hAnsi="黑体"/>
        </w:rPr>
        <w:t xml:space="preserve">任务通知单 </w:t>
      </w:r>
    </w:p>
    <w:p>
      <w:pPr>
        <w:spacing w:before="0" w:after="0"/>
        <w:jc w:val="both"/>
      </w:pPr>
      <w:r>
        <w:rPr>
          <w:color w:val="050505"/>
          <w:sz w:val="28"/>
          <w:szCs w:val="28"/>
          <w:rFonts w:ascii="宋体" w:cs="宋体" w:eastAsia="宋体" w:hAnsi="宋体"/>
        </w:rPr>
        <w:t xml:space="preserve">    作为任务下达的载体，由</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审批后发给沈阳中心，用于描述任务信息及相关要求的文件。</w:t>
      </w:r>
    </w:p>
    <w:p>
      <w:pPr>
        <w:spacing w:before="0" w:after="0"/>
        <w:jc w:val="both"/>
      </w:pPr>
      <w:r>
        <w:rPr>
          <w:color w:val="050505"/>
          <w:sz w:val="28"/>
          <w:szCs w:val="28"/>
          <w:rFonts w:ascii="黑体" w:cs="黑体" w:eastAsia="黑体" w:hAnsi="黑体"/>
        </w:rPr>
        <w:t xml:space="preserve">4.2  </w:t>
      </w:r>
      <w:r>
        <w:rPr>
          <w:color w:val="050505"/>
          <w:sz w:val="28"/>
          <w:szCs w:val="28"/>
          <w:rFonts w:ascii="黑体" w:cs="黑体" w:eastAsia="黑体" w:hAnsi="黑体"/>
        </w:rPr>
        <w:t xml:space="preserve">任务验收单 </w:t>
      </w:r>
    </w:p>
    <w:p>
      <w:pPr>
        <w:spacing w:before="0" w:after="0"/>
        <w:jc w:val="both"/>
      </w:pPr>
      <w:r>
        <w:rPr>
          <w:color w:val="050505"/>
          <w:sz w:val="28"/>
          <w:szCs w:val="28"/>
          <w:rFonts w:ascii="宋体" w:cs="宋体" w:eastAsia="宋体" w:hAnsi="宋体"/>
        </w:rPr>
        <w:t xml:space="preserve">    作为任务验收的载体，沈阳中心完成指定任务通知单约定的工作任务后，由相关人员编制并经</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审批，表明</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对交付物已验收及工时确认的文件。</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5  职责</w:t>
      </w:r>
    </w:p>
    <w:p>
      <w:pPr>
        <w:spacing w:before="0" w:after="0"/>
        <w:jc w:val="both"/>
      </w:pPr>
      <w:r>
        <w:rPr>
          <w:color w:val="050505"/>
          <w:sz w:val="21"/>
          <w:szCs w:val="21"/>
          <w:rFonts w:ascii="宋体" w:cs="宋体" w:eastAsia="宋体" w:hAnsi="宋体"/>
        </w:rPr>
        <w:t xml:space="preserve"> </w:t>
      </w:r>
    </w:p>
    <w:p>
      <w:pPr>
        <w:spacing w:before="0" w:after="0"/>
        <w:jc w:val="both"/>
      </w:pPr>
      <w:r>
        <w:rPr>
          <w:color w:val="050505"/>
          <w:sz w:val="28"/>
          <w:szCs w:val="28"/>
          <w:rFonts w:ascii="黑体" w:cs="黑体" w:eastAsia="黑体" w:hAnsi="黑体"/>
        </w:rPr>
        <w:t xml:space="preserve">5.1  SACC T1的主要职责</w:t>
      </w:r>
    </w:p>
    <w:p>
      <w:pPr>
        <w:spacing w:before="0" w:after="0"/>
        <w:jc w:val="both"/>
      </w:pPr>
      <w:r>
        <w:rPr>
          <w:color w:val="050505"/>
          <w:sz w:val="28"/>
          <w:szCs w:val="28"/>
          <w:rFonts w:ascii="宋体" w:cs="宋体" w:eastAsia="宋体" w:hAnsi="宋体"/>
        </w:rPr>
        <w:t xml:space="preserve">    具备三级技术专家及以上专家等级人员，负责统筹组织完成研发IPT团队承担的型号项目设计工作，批准里程碑设计交付物，负责项目范围、资源、进度与质量管控。</w:t>
      </w:r>
    </w:p>
    <w:p>
      <w:pPr>
        <w:spacing w:before="0" w:after="0"/>
        <w:jc w:val="both"/>
      </w:pPr>
      <w:r>
        <w:rPr>
          <w:color w:val="050505"/>
          <w:sz w:val="28"/>
          <w:szCs w:val="28"/>
          <w:rFonts w:ascii="黑体" w:cs="黑体" w:eastAsia="黑体" w:hAnsi="黑体"/>
        </w:rPr>
        <w:t xml:space="preserve">5.2  SACC P2的主要职责</w:t>
      </w:r>
    </w:p>
    <w:p>
      <w:pPr>
        <w:spacing w:before="0" w:after="0"/>
        <w:jc w:val="both"/>
      </w:pPr>
      <w:r>
        <w:rPr>
          <w:color w:val="050505"/>
          <w:sz w:val="28"/>
          <w:szCs w:val="28"/>
          <w:rFonts w:ascii="宋体" w:cs="宋体" w:eastAsia="宋体" w:hAnsi="宋体"/>
        </w:rPr>
        <w:t xml:space="preserve">    具备高级设计工程师及以上专家等级人员，作为项目工作包层级与</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对接的直接负责人，对主管工作包任务的沟通协调工作负责，负责与</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对应人员协调解决技术、质量、进度等各类问题，协助</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推进所负责工作包设计输出的交付进度。</w:t>
      </w:r>
    </w:p>
    <w:p>
      <w:pPr>
        <w:spacing w:before="0" w:after="0"/>
        <w:jc w:val="both"/>
      </w:pPr>
      <w:r>
        <w:rPr>
          <w:color w:val="050505"/>
          <w:sz w:val="28"/>
          <w:szCs w:val="28"/>
          <w:rFonts w:ascii="黑体" w:cs="黑体" w:eastAsia="黑体" w:hAnsi="黑体"/>
        </w:rPr>
        <w:t xml:space="preserve">5.3  SACC T2的主要职责</w:t>
      </w:r>
    </w:p>
    <w:p>
      <w:pPr>
        <w:spacing w:before="0" w:after="0"/>
        <w:jc w:val="both"/>
      </w:pPr>
      <w:r>
        <w:rPr>
          <w:color w:val="050505"/>
          <w:sz w:val="28"/>
          <w:szCs w:val="28"/>
          <w:rFonts w:ascii="宋体" w:cs="宋体" w:eastAsia="宋体" w:hAnsi="宋体"/>
        </w:rPr>
        <w:t xml:space="preserve">    具备高级设计工程师及以上专家等级人员，技术上对</w:t>
      </w:r>
      <w:r>
        <w:rPr>
          <w:color w:val="050505"/>
          <w:sz w:val="28"/>
          <w:szCs w:val="28"/>
          <w:rFonts w:ascii="Times New Roman" w:cs="Times New Roman" w:eastAsia="Times New Roman" w:hAnsi="Times New Roman"/>
        </w:rPr>
        <w:t xml:space="preserve">SACC T1</w:t>
      </w:r>
      <w:r>
        <w:rPr>
          <w:color w:val="050505"/>
          <w:sz w:val="28"/>
          <w:szCs w:val="28"/>
          <w:rFonts w:ascii="宋体" w:cs="宋体" w:eastAsia="宋体" w:hAnsi="宋体"/>
        </w:rPr>
        <w:t xml:space="preserve">负责，组织完成型号设计项目所负责工作包范围内技术工作，审核或授权批准设计交付物；负责所负责工作包设计质量管控工作；协助</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推进所负责工作包设计输出的交付进度。</w:t>
      </w:r>
    </w:p>
    <w:p>
      <w:pPr>
        <w:spacing w:before="0" w:after="0"/>
        <w:jc w:val="both"/>
      </w:pPr>
      <w:r>
        <w:rPr>
          <w:color w:val="050505"/>
          <w:sz w:val="28"/>
          <w:szCs w:val="28"/>
          <w:rFonts w:ascii="黑体" w:cs="黑体" w:eastAsia="黑体" w:hAnsi="黑体"/>
        </w:rPr>
        <w:t xml:space="preserve">5.4  SACC T3的主要职责</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50505"/>
          <w:sz w:val="28"/>
          <w:szCs w:val="28"/>
          <w:rFonts w:ascii="宋体" w:cs="宋体" w:eastAsia="宋体" w:hAnsi="宋体"/>
        </w:rPr>
        <w:t xml:space="preserve">    具备设计工程师及以上专家等级或经</w:t>
      </w:r>
      <w:r>
        <w:rPr>
          <w:color w:val="050505"/>
          <w:sz w:val="28"/>
          <w:szCs w:val="28"/>
          <w:rFonts w:ascii="Times New Roman" w:cs="Times New Roman" w:eastAsia="Times New Roman" w:hAnsi="Times New Roman"/>
        </w:rPr>
        <w:t xml:space="preserve">SACC T1</w:t>
      </w:r>
      <w:r>
        <w:rPr>
          <w:color w:val="050505"/>
          <w:sz w:val="28"/>
          <w:szCs w:val="28"/>
          <w:rFonts w:ascii="宋体" w:cs="宋体" w:eastAsia="宋体" w:hAnsi="宋体"/>
        </w:rPr>
        <w:t xml:space="preserve">授权的人员，技术上对</w:t>
      </w:r>
      <w:r>
        <w:rPr>
          <w:color w:val="050505"/>
          <w:sz w:val="28"/>
          <w:szCs w:val="28"/>
          <w:rFonts w:ascii="Times New Roman" w:cs="Times New Roman" w:eastAsia="Times New Roman" w:hAnsi="Times New Roman"/>
        </w:rPr>
        <w:t xml:space="preserve">SACC T2</w:t>
      </w:r>
      <w:r>
        <w:rPr>
          <w:color w:val="050505"/>
          <w:sz w:val="28"/>
          <w:szCs w:val="28"/>
          <w:rFonts w:ascii="宋体" w:cs="宋体" w:eastAsia="宋体" w:hAnsi="宋体"/>
        </w:rPr>
        <w:t xml:space="preserve">负责，组织完成型号设计项目所负责专业组范围内技术工作，协调解决相关联专业组间的技术问题，负责所在专业组工作设计输入确认，负责设计输出的校对、授权审核、交付直至</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验收；负责所在专业组工作设计质量管控工作；协助</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推进所在专业设计输出的交付进度。</w:t>
      </w:r>
    </w:p>
    <w:p>
      <w:pPr>
        <w:spacing w:before="0" w:after="0"/>
        <w:jc w:val="both"/>
      </w:pPr>
      <w:r>
        <w:rPr>
          <w:color w:val="050505"/>
          <w:sz w:val="28"/>
          <w:szCs w:val="28"/>
          <w:rFonts w:ascii="黑体" w:cs="黑体" w:eastAsia="黑体" w:hAnsi="黑体"/>
        </w:rPr>
        <w:t xml:space="preserve">5.5  SACC PMO的主要职责</w:t>
      </w:r>
    </w:p>
    <w:p>
      <w:pPr>
        <w:spacing w:before="0" w:after="0"/>
        <w:jc w:val="both"/>
      </w:pPr>
      <w:r>
        <w:rPr>
          <w:color w:val="050505"/>
          <w:sz w:val="28"/>
          <w:szCs w:val="28"/>
          <w:rFonts w:ascii="宋体" w:cs="宋体" w:eastAsia="宋体" w:hAnsi="宋体"/>
        </w:rPr>
        <w:t xml:space="preserve">    沈飞民机工程项目设计员，负责组织完成项目资源管理、设计输入及输出管理、项目设计过程质量、进度管控等工作，并负责任务通知单和任务验收单的传递与状态统计，负责协调</w:t>
      </w:r>
      <w:r>
        <w:rPr>
          <w:color w:val="050505"/>
          <w:sz w:val="28"/>
          <w:szCs w:val="28"/>
          <w:rFonts w:ascii="Times New Roman" w:cs="Times New Roman" w:eastAsia="Times New Roman" w:hAnsi="Times New Roman"/>
        </w:rPr>
        <w:t xml:space="preserve">COMAC S3</w:t>
      </w:r>
      <w:r>
        <w:rPr>
          <w:color w:val="050505"/>
          <w:sz w:val="28"/>
          <w:szCs w:val="28"/>
          <w:rFonts w:ascii="宋体" w:cs="宋体" w:eastAsia="宋体" w:hAnsi="宋体"/>
        </w:rPr>
        <w:t xml:space="preserve">解决</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涉及沈阳中心的综合性事务等工作。</w:t>
      </w:r>
    </w:p>
    <w:p>
      <w:pPr>
        <w:spacing w:before="0" w:after="0"/>
        <w:jc w:val="both"/>
      </w:pPr>
      <w:r>
        <w:rPr>
          <w:color w:val="050505"/>
          <w:sz w:val="28"/>
          <w:szCs w:val="28"/>
          <w:rFonts w:ascii="黑体" w:cs="黑体" w:eastAsia="黑体" w:hAnsi="黑体"/>
        </w:rPr>
        <w:t xml:space="preserve">5.6  人员角色简称</w:t>
      </w:r>
    </w:p>
    <w:p>
      <w:pPr>
        <w:spacing w:before="0" w:after="0"/>
        <w:jc w:val="both"/>
      </w:pPr>
      <w:r>
        <w:rPr>
          <w:color w:val="050505"/>
          <w:sz w:val="28"/>
          <w:szCs w:val="28"/>
          <w:rFonts w:ascii="宋体" w:cs="宋体" w:eastAsia="宋体" w:hAnsi="宋体"/>
        </w:rPr>
        <w:t xml:space="preserve">    沈阳中心及中国商飞IPT团队人员角色简称详见表</w:t>
      </w:r>
      <w:r>
        <w:rPr>
          <w:color w:val="050505"/>
          <w:sz w:val="28"/>
          <w:szCs w:val="28"/>
          <w:rFonts w:ascii="Times New Roman" w:cs="Times New Roman" w:eastAsia="Times New Roman" w:hAnsi="Times New Roman"/>
        </w:rPr>
        <w:t xml:space="preserve">1</w:t>
      </w:r>
      <w:r>
        <w:rPr>
          <w:color w:val="050505"/>
          <w:sz w:val="28"/>
          <w:szCs w:val="28"/>
          <w:rFonts w:ascii="宋体" w:cs="宋体" w:eastAsia="宋体" w:hAnsi="宋体"/>
        </w:rPr>
        <w:t xml:space="preserve">.</w:t>
      </w:r>
    </w:p>
    <w:p>
      <w:pPr>
        <w:spacing w:before="0" w:after="0"/>
        <w:jc w:val="center"/>
      </w:pPr>
      <w:r>
        <w:rPr>
          <w:color w:val="050505"/>
          <w:sz w:val="28"/>
          <w:szCs w:val="28"/>
          <w:rFonts w:ascii="黑体" w:cs="黑体" w:eastAsia="黑体" w:hAnsi="黑体"/>
        </w:rPr>
        <w:t xml:space="preserve">表1 人员角色简称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b/>
                <w:bCs/>
                <w:color w:val="141414"/>
                <w:sz w:val="24"/>
                <w:szCs w:val="24"/>
                <w:rFonts w:ascii="宋体" w:cs="宋体" w:eastAsia="宋体" w:hAnsi="宋体"/>
              </w:rPr>
              <w:t xml:space="preserve">角色全称</w:t>
            </w:r>
          </w:p>
        </w:tc>
        <w:tc>
          <w:tcPr>
            <w:tcW w:type="dxa" w:w="4155"/>
            <w:gridSpan w:val="1"/>
            <w:tcMar>
              <w:top w:type="dxa" w:w="0"/>
              <w:left w:type="dxa" w:w="113"/>
              <w:bottom w:type="dxa" w:w="0"/>
              <w:right w:type="dxa" w:w="113"/>
            </w:tcMar>
            <w:vAlign w:val="center"/>
          </w:tcPr>
          <w:p>
            <w:pPr>
              <w:spacing w:before="0" w:after="0"/>
              <w:jc w:val="center"/>
            </w:pPr>
            <w:r>
              <w:rPr>
                <w:b/>
                <w:bCs/>
                <w:color w:val="141414"/>
                <w:sz w:val="24"/>
                <w:szCs w:val="24"/>
                <w:rFonts w:ascii="宋体" w:cs="宋体" w:eastAsia="宋体" w:hAnsi="宋体"/>
              </w:rPr>
              <w:t xml:space="preserve">角色简称</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41414"/>
                <w:sz w:val="24"/>
                <w:szCs w:val="24"/>
                <w:rFonts w:ascii="宋体" w:cs="宋体" w:eastAsia="宋体" w:hAnsi="宋体"/>
              </w:rPr>
              <w:t xml:space="preserve">沈阳中心研发IPT</w:t>
            </w:r>
            <w:r>
              <w:rPr>
                <w:color w:val="141414"/>
                <w:sz w:val="24"/>
                <w:szCs w:val="24"/>
                <w:rFonts w:ascii="宋体" w:cs="宋体" w:eastAsia="宋体" w:hAnsi="宋体"/>
              </w:rPr>
              <w:t xml:space="preserve">负责人</w:t>
            </w:r>
          </w:p>
        </w:tc>
        <w:tc>
          <w:tcPr>
            <w:tcW w:type="dxa" w:w="4155"/>
            <w:gridSpan w:val="1"/>
            <w:tcMar>
              <w:top w:type="dxa" w:w="0"/>
              <w:left w:type="dxa" w:w="113"/>
              <w:bottom w:type="dxa" w:w="0"/>
              <w:right w:type="dxa" w:w="113"/>
            </w:tcMar>
            <w:vAlign w:val="center"/>
          </w:tcPr>
          <w:p>
            <w:pPr>
              <w:spacing w:before="0" w:after="0"/>
              <w:jc w:val="center"/>
            </w:pPr>
            <w:r>
              <w:rPr>
                <w:color w:val="050505"/>
                <w:sz w:val="28"/>
                <w:szCs w:val="28"/>
                <w:rFonts w:ascii="Times New Roman" w:cs="Times New Roman" w:eastAsia="Times New Roman" w:hAnsi="Times New Roman"/>
              </w:rPr>
              <w:t xml:space="preserve">SACC T1</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41414"/>
                <w:sz w:val="24"/>
                <w:szCs w:val="24"/>
                <w:rFonts w:ascii="宋体" w:cs="宋体" w:eastAsia="宋体" w:hAnsi="宋体"/>
              </w:rPr>
              <w:t xml:space="preserve">沈阳中心研发IPT项目人员</w:t>
            </w:r>
          </w:p>
        </w:tc>
        <w:tc>
          <w:tcPr>
            <w:tcW w:type="dxa" w:w="4155"/>
            <w:gridSpan w:val="1"/>
            <w:tcMar>
              <w:top w:type="dxa" w:w="0"/>
              <w:left w:type="dxa" w:w="113"/>
              <w:bottom w:type="dxa" w:w="0"/>
              <w:right w:type="dxa" w:w="113"/>
            </w:tcMar>
            <w:vAlign w:val="center"/>
          </w:tcPr>
          <w:p>
            <w:pPr>
              <w:spacing w:before="0" w:after="0"/>
              <w:jc w:val="center"/>
            </w:pPr>
            <w:r>
              <w:rPr>
                <w:color w:val="050505"/>
                <w:sz w:val="28"/>
                <w:szCs w:val="28"/>
                <w:rFonts w:ascii="Times New Roman" w:cs="Times New Roman" w:eastAsia="Times New Roman" w:hAnsi="Times New Roman"/>
              </w:rPr>
              <w:t xml:space="preserve">SACC PMO</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41414"/>
                <w:sz w:val="24"/>
                <w:szCs w:val="24"/>
                <w:rFonts w:ascii="宋体" w:cs="宋体" w:eastAsia="宋体" w:hAnsi="宋体"/>
              </w:rPr>
              <w:t xml:space="preserve">沈阳中心研发IPT工作包项目负责人</w:t>
            </w:r>
          </w:p>
        </w:tc>
        <w:tc>
          <w:tcPr>
            <w:tcW w:type="dxa" w:w="4155"/>
            <w:gridSpan w:val="1"/>
            <w:tcMar>
              <w:top w:type="dxa" w:w="0"/>
              <w:left w:type="dxa" w:w="113"/>
              <w:bottom w:type="dxa" w:w="0"/>
              <w:right w:type="dxa" w:w="113"/>
            </w:tcMar>
            <w:vAlign w:val="center"/>
          </w:tcPr>
          <w:p>
            <w:pPr>
              <w:spacing w:before="0" w:after="0"/>
              <w:jc w:val="center"/>
            </w:pPr>
            <w:r>
              <w:rPr>
                <w:color w:val="141414"/>
                <w:sz w:val="24"/>
                <w:szCs w:val="24"/>
                <w:rFonts w:ascii="Times New Roman" w:cs="Times New Roman" w:eastAsia="Times New Roman" w:hAnsi="Times New Roman"/>
              </w:rPr>
              <w:t xml:space="preserve">SACC P2</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41414"/>
                <w:sz w:val="24"/>
                <w:szCs w:val="24"/>
                <w:rFonts w:ascii="宋体" w:cs="宋体" w:eastAsia="宋体" w:hAnsi="宋体"/>
              </w:rPr>
              <w:t xml:space="preserve">沈阳中心研发IPT工作包工程负责人</w:t>
            </w:r>
          </w:p>
        </w:tc>
        <w:tc>
          <w:tcPr>
            <w:tcW w:type="dxa" w:w="4155"/>
            <w:gridSpan w:val="1"/>
            <w:tcMar>
              <w:top w:type="dxa" w:w="0"/>
              <w:left w:type="dxa" w:w="113"/>
              <w:bottom w:type="dxa" w:w="0"/>
              <w:right w:type="dxa" w:w="113"/>
            </w:tcMar>
            <w:vAlign w:val="center"/>
          </w:tcPr>
          <w:p>
            <w:pPr>
              <w:spacing w:before="0" w:after="0"/>
              <w:jc w:val="center"/>
            </w:pPr>
            <w:r>
              <w:rPr>
                <w:color w:val="141414"/>
                <w:sz w:val="24"/>
                <w:szCs w:val="24"/>
                <w:rFonts w:ascii="Times New Roman" w:cs="Times New Roman" w:eastAsia="Times New Roman" w:hAnsi="Times New Roman"/>
              </w:rPr>
              <w:t xml:space="preserve">SACC T2</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41414"/>
                <w:sz w:val="24"/>
                <w:szCs w:val="24"/>
                <w:rFonts w:ascii="宋体" w:cs="宋体" w:eastAsia="宋体" w:hAnsi="宋体"/>
              </w:rPr>
              <w:t xml:space="preserve">沈阳中心研发IPT专业组长</w:t>
            </w:r>
          </w:p>
        </w:tc>
        <w:tc>
          <w:tcPr>
            <w:tcW w:type="dxa" w:w="4155"/>
            <w:gridSpan w:val="1"/>
            <w:tcMar>
              <w:top w:type="dxa" w:w="0"/>
              <w:left w:type="dxa" w:w="113"/>
              <w:bottom w:type="dxa" w:w="0"/>
              <w:right w:type="dxa" w:w="113"/>
            </w:tcMar>
            <w:vAlign w:val="center"/>
          </w:tcPr>
          <w:p>
            <w:pPr>
              <w:spacing w:before="0" w:after="0"/>
              <w:jc w:val="center"/>
            </w:pPr>
            <w:r>
              <w:rPr>
                <w:color w:val="141414"/>
                <w:sz w:val="24"/>
                <w:szCs w:val="24"/>
                <w:rFonts w:ascii="Times New Roman" w:cs="Times New Roman" w:eastAsia="Times New Roman" w:hAnsi="Times New Roman"/>
              </w:rPr>
              <w:t xml:space="preserve">SACC T3</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41414"/>
                <w:sz w:val="24"/>
                <w:szCs w:val="24"/>
                <w:rFonts w:ascii="宋体" w:cs="宋体" w:eastAsia="宋体" w:hAnsi="宋体"/>
              </w:rPr>
              <w:t xml:space="preserve">中国商飞IPT 1级项目/工程经理</w:t>
            </w:r>
          </w:p>
        </w:tc>
        <w:tc>
          <w:tcPr>
            <w:tcW w:type="dxa" w:w="4155"/>
            <w:gridSpan w:val="1"/>
            <w:tcMar>
              <w:top w:type="dxa" w:w="0"/>
              <w:left w:type="dxa" w:w="113"/>
              <w:bottom w:type="dxa" w:w="0"/>
              <w:right w:type="dxa" w:w="113"/>
            </w:tcMar>
            <w:vAlign w:val="center"/>
          </w:tcPr>
          <w:p>
            <w:pPr>
              <w:spacing w:before="0" w:after="0"/>
              <w:jc w:val="center"/>
            </w:pPr>
            <w:r>
              <w:rPr>
                <w:color w:val="141414"/>
                <w:sz w:val="24"/>
                <w:szCs w:val="24"/>
                <w:rFonts w:ascii="Times New Roman" w:cs="Times New Roman" w:eastAsia="Times New Roman" w:hAnsi="Times New Roman"/>
              </w:rPr>
              <w:t xml:space="preserve">COMAC P1/T1</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141414"/>
                <w:sz w:val="24"/>
                <w:szCs w:val="24"/>
                <w:rFonts w:ascii="宋体" w:cs="宋体" w:eastAsia="宋体" w:hAnsi="宋体"/>
              </w:rPr>
              <w:t xml:space="preserve">中国商飞IPT项目人员</w:t>
            </w:r>
          </w:p>
        </w:tc>
        <w:tc>
          <w:tcPr>
            <w:tcW w:type="dxa" w:w="4155"/>
            <w:gridSpan w:val="1"/>
            <w:tcMar>
              <w:top w:type="dxa" w:w="0"/>
              <w:left w:type="dxa" w:w="113"/>
              <w:bottom w:type="dxa" w:w="0"/>
              <w:right w:type="dxa" w:w="113"/>
            </w:tcMar>
            <w:vAlign w:val="center"/>
          </w:tcPr>
          <w:p>
            <w:pPr>
              <w:spacing w:before="0" w:after="0"/>
              <w:jc w:val="center"/>
            </w:pPr>
            <w:r>
              <w:rPr>
                <w:color w:val="141414"/>
                <w:sz w:val="24"/>
                <w:szCs w:val="24"/>
                <w:rFonts w:ascii="Times New Roman" w:cs="Times New Roman" w:eastAsia="Times New Roman" w:hAnsi="Times New Roman"/>
              </w:rPr>
              <w:t xml:space="preserve">COMAC PMO</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30303"/>
                <w:sz w:val="24"/>
                <w:szCs w:val="24"/>
                <w:rFonts w:ascii="宋体" w:cs="宋体" w:eastAsia="宋体" w:hAnsi="宋体"/>
              </w:rPr>
              <w:t xml:space="preserve">中国商飞IPT 2级项目经理</w:t>
            </w:r>
          </w:p>
        </w:tc>
        <w:tc>
          <w:tcPr>
            <w:tcW w:type="dxa" w:w="4155"/>
            <w:gridSpan w:val="1"/>
            <w:tcMar>
              <w:top w:type="dxa" w:w="0"/>
              <w:left w:type="dxa" w:w="113"/>
              <w:bottom w:type="dxa" w:w="0"/>
              <w:right w:type="dxa" w:w="113"/>
            </w:tcMar>
            <w:vAlign w:val="center"/>
          </w:tcPr>
          <w:p>
            <w:pPr>
              <w:spacing w:before="0" w:after="0"/>
              <w:jc w:val="center"/>
            </w:pPr>
            <w:r>
              <w:rPr>
                <w:color w:val="030303"/>
                <w:sz w:val="24"/>
                <w:szCs w:val="24"/>
                <w:rFonts w:ascii="Times New Roman" w:cs="Times New Roman" w:eastAsia="Times New Roman" w:hAnsi="Times New Roman"/>
              </w:rPr>
              <w:t xml:space="preserve">COMAC P2</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30303"/>
                <w:sz w:val="24"/>
                <w:szCs w:val="24"/>
                <w:rFonts w:ascii="宋体" w:cs="宋体" w:eastAsia="宋体" w:hAnsi="宋体"/>
              </w:rPr>
              <w:t xml:space="preserve">中国商飞IPT 2级工程经理</w:t>
            </w:r>
          </w:p>
        </w:tc>
        <w:tc>
          <w:tcPr>
            <w:tcW w:type="dxa" w:w="4155"/>
            <w:gridSpan w:val="1"/>
            <w:tcMar>
              <w:top w:type="dxa" w:w="0"/>
              <w:left w:type="dxa" w:w="113"/>
              <w:bottom w:type="dxa" w:w="0"/>
              <w:right w:type="dxa" w:w="113"/>
            </w:tcMar>
            <w:vAlign w:val="center"/>
          </w:tcPr>
          <w:p>
            <w:pPr>
              <w:spacing w:before="0" w:after="0"/>
              <w:jc w:val="center"/>
            </w:pPr>
            <w:r>
              <w:rPr>
                <w:color w:val="030303"/>
                <w:sz w:val="24"/>
                <w:szCs w:val="24"/>
                <w:rFonts w:ascii="Times New Roman" w:cs="Times New Roman" w:eastAsia="Times New Roman" w:hAnsi="Times New Roman"/>
              </w:rPr>
              <w:t xml:space="preserve">COMAC T2</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30303"/>
                <w:sz w:val="24"/>
                <w:szCs w:val="24"/>
                <w:rFonts w:ascii="宋体" w:cs="宋体" w:eastAsia="宋体" w:hAnsi="宋体"/>
              </w:rPr>
              <w:t xml:space="preserve">中国商飞IPT 3级工程主管</w:t>
            </w:r>
          </w:p>
        </w:tc>
        <w:tc>
          <w:tcPr>
            <w:tcW w:type="dxa" w:w="4155"/>
            <w:gridSpan w:val="1"/>
            <w:tcMar>
              <w:top w:type="dxa" w:w="0"/>
              <w:left w:type="dxa" w:w="113"/>
              <w:bottom w:type="dxa" w:w="0"/>
              <w:right w:type="dxa" w:w="113"/>
            </w:tcMar>
            <w:vAlign w:val="center"/>
          </w:tcPr>
          <w:p>
            <w:pPr>
              <w:spacing w:before="0" w:after="0"/>
              <w:jc w:val="center"/>
            </w:pPr>
            <w:r>
              <w:rPr>
                <w:color w:val="030303"/>
                <w:sz w:val="24"/>
                <w:szCs w:val="24"/>
                <w:rFonts w:ascii="Times New Roman" w:cs="Times New Roman" w:eastAsia="Times New Roman" w:hAnsi="Times New Roman"/>
              </w:rPr>
              <w:t xml:space="preserve">COMAC T3</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30303"/>
                <w:sz w:val="24"/>
                <w:szCs w:val="24"/>
                <w:rFonts w:ascii="宋体" w:cs="宋体" w:eastAsia="宋体" w:hAnsi="宋体"/>
              </w:rPr>
              <w:t xml:space="preserve">中国商飞所属各单位指定对接负责人</w:t>
            </w:r>
          </w:p>
        </w:tc>
        <w:tc>
          <w:tcPr>
            <w:tcW w:type="dxa" w:w="4155"/>
            <w:gridSpan w:val="1"/>
            <w:tcMar>
              <w:top w:type="dxa" w:w="0"/>
              <w:left w:type="dxa" w:w="113"/>
              <w:bottom w:type="dxa" w:w="0"/>
              <w:right w:type="dxa" w:w="113"/>
            </w:tcMar>
            <w:vAlign w:val="center"/>
          </w:tcPr>
          <w:p>
            <w:pPr>
              <w:spacing w:before="0" w:after="0"/>
              <w:jc w:val="center"/>
            </w:pPr>
            <w:r>
              <w:rPr>
                <w:color w:val="030303"/>
                <w:sz w:val="24"/>
                <w:szCs w:val="24"/>
                <w:rFonts w:ascii="Times New Roman" w:cs="Times New Roman" w:eastAsia="Times New Roman" w:hAnsi="Times New Roman"/>
              </w:rPr>
              <w:t xml:space="preserve">COMAC S3</w:t>
            </w:r>
          </w:p>
        </w:tc>
      </w:tr>
    </w:tbl>
    <w:p>
      <w:pPr>
        <w:spacing w:before="0" w:after="0"/>
        <w:jc w:val="both"/>
      </w:pPr>
      <w:r>
        <w:rPr>
          <w:color w:val="050505"/>
          <w:sz w:val="28"/>
          <w:szCs w:val="28"/>
          <w:rFonts w:ascii="黑体" w:cs="黑体" w:eastAsia="黑体" w:hAnsi="黑体"/>
        </w:rPr>
        <w:t xml:space="preserve">5.7  </w:t>
      </w:r>
      <w:r>
        <w:rPr>
          <w:color w:val="050505"/>
          <w:sz w:val="28"/>
          <w:szCs w:val="28"/>
          <w:rFonts w:ascii="宋体" w:cs="宋体" w:eastAsia="宋体" w:hAnsi="宋体"/>
        </w:rPr>
        <w:t xml:space="preserve">除以上职责外，沈阳中心人员应在各型号</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技术评审、方案研讨及技术交流等工作中提出合理建议，人员角色对应关系详见表</w:t>
      </w:r>
      <w:r>
        <w:rPr>
          <w:color w:val="050505"/>
          <w:sz w:val="28"/>
          <w:szCs w:val="28"/>
          <w:rFonts w:ascii="Times New Roman" w:cs="Times New Roman" w:eastAsia="Times New Roman" w:hAnsi="Times New Roman"/>
        </w:rPr>
        <w:t xml:space="preserve">2</w:t>
      </w:r>
      <w:r>
        <w:rPr>
          <w:color w:val="050505"/>
          <w:sz w:val="28"/>
          <w:szCs w:val="28"/>
          <w:rFonts w:ascii="宋体" w:cs="宋体" w:eastAsia="宋体" w:hAnsi="宋体"/>
        </w:rPr>
        <w:t xml:space="preserve">：</w:t>
      </w:r>
    </w:p>
    <w:p>
      <w:pPr>
        <w:spacing w:before="0" w:after="0"/>
        <w:jc w:val="center"/>
      </w:pPr>
      <w:r>
        <w:rPr>
          <w:color w:val="050505"/>
          <w:sz w:val="24"/>
          <w:szCs w:val="24"/>
          <w:rFonts w:ascii="黑体" w:cs="黑体" w:eastAsia="黑体" w:hAnsi="黑体"/>
        </w:rPr>
        <w:t xml:space="preserve">表2 人员角色对应关系</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b/>
                <w:bCs/>
                <w:color w:val="0d0d0d"/>
                <w:sz w:val="24"/>
                <w:szCs w:val="24"/>
                <w:rFonts w:ascii="宋体" w:cs="宋体" w:eastAsia="宋体" w:hAnsi="宋体"/>
              </w:rPr>
              <w:t xml:space="preserve">沈阳中心人员角色</w:t>
            </w:r>
          </w:p>
        </w:tc>
        <w:tc>
          <w:tcPr>
            <w:tcW w:type="dxa" w:w="4155"/>
            <w:gridSpan w:val="1"/>
            <w:tcMar>
              <w:top w:type="dxa" w:w="0"/>
              <w:left w:type="dxa" w:w="113"/>
              <w:bottom w:type="dxa" w:w="0"/>
              <w:right w:type="dxa" w:w="113"/>
            </w:tcMar>
            <w:vAlign w:val="center"/>
          </w:tcPr>
          <w:p>
            <w:pPr>
              <w:spacing w:before="0" w:after="0"/>
              <w:jc w:val="center"/>
            </w:pPr>
            <w:r>
              <w:rPr>
                <w:b/>
                <w:bCs/>
                <w:color w:val="0d0d0d"/>
                <w:sz w:val="24"/>
                <w:szCs w:val="24"/>
                <w:rFonts w:ascii="宋体" w:cs="宋体" w:eastAsia="宋体" w:hAnsi="宋体"/>
              </w:rPr>
              <w:t xml:space="preserve">COMAC人员角色</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d0d0d"/>
                <w:sz w:val="24"/>
                <w:szCs w:val="24"/>
                <w:rFonts w:ascii="Times New Roman" w:cs="Times New Roman" w:eastAsia="Times New Roman" w:hAnsi="Times New Roman"/>
              </w:rPr>
              <w:t xml:space="preserve">SACC T1</w:t>
            </w:r>
          </w:p>
        </w:tc>
        <w:tc>
          <w:tcPr>
            <w:tcW w:type="dxa" w:w="4155"/>
            <w:gridSpan w:val="1"/>
            <w:tcMar>
              <w:top w:type="dxa" w:w="0"/>
              <w:left w:type="dxa" w:w="113"/>
              <w:bottom w:type="dxa" w:w="0"/>
              <w:right w:type="dxa" w:w="113"/>
            </w:tcMar>
            <w:vAlign w:val="center"/>
          </w:tcPr>
          <w:p>
            <w:pPr>
              <w:spacing w:before="0" w:after="0"/>
              <w:jc w:val="center"/>
            </w:pPr>
            <w:r>
              <w:rPr>
                <w:color w:val="0d0d0d"/>
                <w:sz w:val="24"/>
                <w:szCs w:val="24"/>
                <w:rFonts w:ascii="Times New Roman" w:cs="Times New Roman" w:eastAsia="Times New Roman" w:hAnsi="Times New Roman"/>
              </w:rPr>
              <w:t xml:space="preserve">COMAC P1/T1</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d0d0d"/>
                <w:sz w:val="24"/>
                <w:szCs w:val="24"/>
                <w:rFonts w:ascii="Times New Roman" w:cs="Times New Roman" w:eastAsia="Times New Roman" w:hAnsi="Times New Roman"/>
              </w:rPr>
              <w:t xml:space="preserve">SACC PMO</w:t>
            </w:r>
          </w:p>
        </w:tc>
        <w:tc>
          <w:tcPr>
            <w:tcW w:type="dxa" w:w="4155"/>
            <w:gridSpan w:val="1"/>
            <w:tcMar>
              <w:top w:type="dxa" w:w="0"/>
              <w:left w:type="dxa" w:w="113"/>
              <w:bottom w:type="dxa" w:w="0"/>
              <w:right w:type="dxa" w:w="113"/>
            </w:tcMar>
            <w:vAlign w:val="center"/>
          </w:tcPr>
          <w:p>
            <w:pPr>
              <w:spacing w:before="0" w:after="0"/>
              <w:jc w:val="center"/>
            </w:pPr>
            <w:r>
              <w:rPr>
                <w:color w:val="0d0d0d"/>
                <w:sz w:val="24"/>
                <w:szCs w:val="24"/>
                <w:rFonts w:ascii="Times New Roman" w:cs="Times New Roman" w:eastAsia="Times New Roman" w:hAnsi="Times New Roman"/>
              </w:rPr>
              <w:t xml:space="preserve">COMAC PMO 、COMAC S3</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d0d0d"/>
                <w:sz w:val="24"/>
                <w:szCs w:val="24"/>
                <w:rFonts w:ascii="Times New Roman" w:cs="Times New Roman" w:eastAsia="Times New Roman" w:hAnsi="Times New Roman"/>
              </w:rPr>
              <w:t xml:space="preserve">SACC P2</w:t>
            </w:r>
          </w:p>
        </w:tc>
        <w:tc>
          <w:tcPr>
            <w:tcW w:type="dxa" w:w="4155"/>
            <w:gridSpan w:val="1"/>
            <w:tcMar>
              <w:top w:type="dxa" w:w="0"/>
              <w:left w:type="dxa" w:w="113"/>
              <w:bottom w:type="dxa" w:w="0"/>
              <w:right w:type="dxa" w:w="113"/>
            </w:tcMar>
            <w:vAlign w:val="center"/>
          </w:tcPr>
          <w:p>
            <w:pPr>
              <w:spacing w:before="0" w:after="0"/>
              <w:jc w:val="center"/>
            </w:pPr>
            <w:r>
              <w:rPr>
                <w:color w:val="0d0d0d"/>
                <w:sz w:val="24"/>
                <w:szCs w:val="24"/>
                <w:rFonts w:ascii="Times New Roman" w:cs="Times New Roman" w:eastAsia="Times New Roman" w:hAnsi="Times New Roman"/>
              </w:rPr>
              <w:t xml:space="preserve">COMAC P2 、COMAC T2</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center"/>
            </w:pPr>
            <w:r>
              <w:rPr>
                <w:color w:val="0d0d0d"/>
                <w:sz w:val="24"/>
                <w:szCs w:val="24"/>
                <w:rFonts w:ascii="Times New Roman" w:cs="Times New Roman" w:eastAsia="Times New Roman" w:hAnsi="Times New Roman"/>
              </w:rPr>
              <w:t xml:space="preserve">SACC T3</w:t>
            </w:r>
          </w:p>
        </w:tc>
        <w:tc>
          <w:tcPr>
            <w:tcW w:type="dxa" w:w="4155"/>
            <w:gridSpan w:val="1"/>
            <w:tcMar>
              <w:top w:type="dxa" w:w="0"/>
              <w:left w:type="dxa" w:w="113"/>
              <w:bottom w:type="dxa" w:w="0"/>
              <w:right w:type="dxa" w:w="113"/>
            </w:tcMar>
            <w:vAlign w:val="center"/>
          </w:tcPr>
          <w:p>
            <w:pPr>
              <w:spacing w:before="0" w:after="0"/>
              <w:jc w:val="center"/>
            </w:pPr>
            <w:r>
              <w:rPr>
                <w:color w:val="0d0d0d"/>
                <w:sz w:val="24"/>
                <w:szCs w:val="24"/>
                <w:rFonts w:ascii="Times New Roman" w:cs="Times New Roman" w:eastAsia="Times New Roman" w:hAnsi="Times New Roman"/>
              </w:rPr>
              <w:t xml:space="preserve">COMAC T3</w:t>
            </w:r>
          </w:p>
        </w:tc>
      </w:tr>
    </w:tbl>
    <w:p>
      <w:pPr>
        <w:spacing w:before="0" w:after="0"/>
        <w:jc w:val="both"/>
      </w:pPr>
      <w:r>
        <w:rPr>
          <w:color w:val="050505"/>
          <w:sz w:val="28"/>
          <w:szCs w:val="28"/>
          <w:rFonts w:ascii="宋体" w:cs="宋体" w:eastAsia="宋体" w:hAnsi="宋体"/>
        </w:rPr>
        <w:t xml:space="preserve">    以上角色人员名单应在项目启动初期，由</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发给</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PMO</w:t>
      </w:r>
      <w:r>
        <w:rPr>
          <w:color w:val="050505"/>
          <w:sz w:val="28"/>
          <w:szCs w:val="28"/>
          <w:rFonts w:ascii="宋体" w:cs="宋体" w:eastAsia="宋体" w:hAnsi="宋体"/>
        </w:rPr>
        <w:t xml:space="preserve">或相关人员，如发生变化及时通知</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PMO</w:t>
      </w:r>
      <w:r>
        <w:rPr>
          <w:color w:val="050505"/>
          <w:sz w:val="28"/>
          <w:szCs w:val="28"/>
          <w:rFonts w:ascii="宋体" w:cs="宋体" w:eastAsia="宋体" w:hAnsi="宋体"/>
        </w:rPr>
        <w:t xml:space="preserve">或相关人员。</w:t>
      </w:r>
    </w:p>
    <w:p>
      <w:pPr>
        <w:spacing w:before="0" w:after="0"/>
        <w:jc w:val="both"/>
      </w:pPr>
      <w:r>
        <w:rPr>
          <w:color w:val="050505"/>
          <w:sz w:val="21"/>
          <w:szCs w:val="21"/>
          <w:rFonts w:ascii="宋体" w:cs="宋体" w:eastAsia="宋体" w:hAnsi="宋体"/>
        </w:rPr>
        <w:t xml:space="preserve"> </w:t>
      </w:r>
    </w:p>
    <w:p>
      <w:pPr>
        <w:pStyle w:val="Heading1"/>
        <w:spacing w:before="0" w:after="0"/>
        <w:jc w:val="both"/>
      </w:pPr>
      <w:bookmarkStart w:name="_Toc95f4" w:id="1"/>
      <w:r>
        <w:rPr>
          <w:color w:val="050505"/>
          <w:sz w:val="28"/>
          <w:szCs w:val="28"/>
          <w:rFonts w:ascii="黑体" w:cs="黑体" w:eastAsia="黑体" w:hAnsi="黑体"/>
        </w:rPr>
        <w:t xml:space="preserve">6  规定</w:t>
      </w:r>
      <w:bookmarkEnd w:id="1"/>
    </w:p>
    <w:p>
      <w:pPr>
        <w:spacing w:before="0" w:after="0"/>
        <w:jc w:val="both"/>
      </w:pPr>
      <w:r>
        <w:rPr>
          <w:color w:val="050505"/>
          <w:sz w:val="28"/>
          <w:szCs w:val="28"/>
          <w:rFonts w:ascii="宋体" w:cs="宋体" w:eastAsia="宋体" w:hAnsi="宋体"/>
        </w:rPr>
        <w:t xml:space="preserve"> </w:t>
      </w:r>
    </w:p>
    <w:p>
      <w:pPr>
        <w:spacing w:before="0" w:after="0"/>
        <w:jc w:val="both"/>
      </w:pPr>
      <w:r>
        <w:rPr>
          <w:color w:val="050505"/>
          <w:sz w:val="28"/>
          <w:szCs w:val="28"/>
          <w:rFonts w:ascii="黑体" w:cs="黑体" w:eastAsia="黑体" w:hAnsi="黑体"/>
        </w:rPr>
        <w:t xml:space="preserve">6.1  任务通知单编制及传递要求</w:t>
      </w:r>
    </w:p>
    <w:p>
      <w:pPr>
        <w:spacing w:before="0" w:after="0"/>
        <w:jc w:val="both"/>
      </w:pPr>
      <w:r>
        <w:rPr>
          <w:color w:val="050505"/>
          <w:sz w:val="28"/>
          <w:szCs w:val="28"/>
          <w:rFonts w:ascii="黑体" w:cs="黑体" w:eastAsia="黑体" w:hAnsi="黑体"/>
        </w:rPr>
        <w:t xml:space="preserve">6.1.1  </w:t>
      </w:r>
      <w:r>
        <w:rPr>
          <w:color w:val="050505"/>
          <w:sz w:val="28"/>
          <w:szCs w:val="28"/>
          <w:rFonts w:ascii="宋体" w:cs="宋体" w:eastAsia="宋体" w:hAnsi="宋体"/>
        </w:rPr>
        <w:t xml:space="preserve">在正式发放任务通知单下达设计任务之前，</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应组织相关</w:t>
      </w:r>
      <w:r>
        <w:rPr>
          <w:color w:val="050505"/>
          <w:sz w:val="28"/>
          <w:szCs w:val="28"/>
          <w:rFonts w:ascii="Times New Roman" w:cs="Times New Roman" w:eastAsia="Times New Roman" w:hAnsi="Times New Roman"/>
        </w:rPr>
        <w:t xml:space="preserve">SACC P2/T3</w:t>
      </w:r>
      <w:r>
        <w:rPr>
          <w:color w:val="050505"/>
          <w:sz w:val="28"/>
          <w:szCs w:val="28"/>
          <w:rFonts w:ascii="宋体" w:cs="宋体" w:eastAsia="宋体" w:hAnsi="宋体"/>
        </w:rPr>
        <w:t xml:space="preserve">应就任务需求、输入和进度与</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相关人员进行充分沟通并达成初步一致。</w:t>
      </w:r>
    </w:p>
    <w:p>
      <w:pPr>
        <w:spacing w:before="0" w:after="0"/>
        <w:jc w:val="both"/>
      </w:pPr>
      <w:r>
        <w:rPr>
          <w:color w:val="050505"/>
          <w:sz w:val="28"/>
          <w:szCs w:val="28"/>
          <w:rFonts w:ascii="黑体" w:cs="黑体" w:eastAsia="黑体" w:hAnsi="黑体"/>
        </w:rPr>
        <w:t xml:space="preserve">6.1.2  </w:t>
      </w:r>
      <w:r>
        <w:rPr>
          <w:color w:val="050505"/>
          <w:sz w:val="28"/>
          <w:szCs w:val="28"/>
          <w:rFonts w:ascii="宋体" w:cs="宋体" w:eastAsia="宋体" w:hAnsi="宋体"/>
        </w:rPr>
        <w:t xml:space="preserve">除</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有明确格式和填写要求之外，任务通知单可参见附录</w:t>
      </w:r>
      <w:r>
        <w:rPr>
          <w:color w:val="050505"/>
          <w:sz w:val="28"/>
          <w:szCs w:val="28"/>
          <w:rFonts w:ascii="Times New Roman" w:cs="Times New Roman" w:eastAsia="Times New Roman" w:hAnsi="Times New Roman"/>
        </w:rPr>
        <w:t xml:space="preserve">A</w:t>
      </w:r>
      <w:r>
        <w:rPr>
          <w:color w:val="050505"/>
          <w:sz w:val="28"/>
          <w:szCs w:val="28"/>
          <w:rFonts w:ascii="宋体" w:cs="宋体" w:eastAsia="宋体" w:hAnsi="宋体"/>
        </w:rPr>
        <w:t xml:space="preserve">填写，由</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组织沈阳中心研发IPT团队相关人员会签。</w:t>
      </w:r>
    </w:p>
    <w:p>
      <w:pPr>
        <w:spacing w:before="0" w:after="0"/>
        <w:jc w:val="both"/>
      </w:pPr>
      <w:r>
        <w:rPr>
          <w:color w:val="050505"/>
          <w:sz w:val="28"/>
          <w:szCs w:val="28"/>
          <w:rFonts w:ascii="黑体" w:cs="黑体" w:eastAsia="黑体" w:hAnsi="黑体"/>
        </w:rPr>
        <w:t xml:space="preserve">6.1.3  </w:t>
      </w:r>
      <w:r>
        <w:rPr>
          <w:color w:val="050505"/>
          <w:sz w:val="28"/>
          <w:szCs w:val="28"/>
          <w:rFonts w:ascii="宋体" w:cs="宋体" w:eastAsia="宋体" w:hAnsi="宋体"/>
        </w:rPr>
        <w:t xml:space="preserve">除COMAC有明确编号要求之外，任务通知单编号规则可参考“型号代号-部门/团队名称</w:t>
      </w:r>
      <w:r>
        <w:rPr>
          <w:color w:val="050505"/>
          <w:sz w:val="28"/>
          <w:szCs w:val="28"/>
          <w:rFonts w:ascii="Times New Roman" w:cs="Times New Roman" w:eastAsia="Times New Roman" w:hAnsi="Times New Roman"/>
        </w:rPr>
        <w:t xml:space="preserve">-SACC-</w:t>
      </w:r>
      <w:r>
        <w:rPr>
          <w:color w:val="050505"/>
          <w:sz w:val="28"/>
          <w:szCs w:val="28"/>
          <w:rFonts w:ascii="宋体" w:cs="宋体" w:eastAsia="宋体" w:hAnsi="宋体"/>
        </w:rPr>
        <w:t xml:space="preserve">合同年份-四位流水号”形式，其中型号代号由</w:t>
      </w:r>
      <w:r>
        <w:rPr>
          <w:color w:val="050505"/>
          <w:sz w:val="28"/>
          <w:szCs w:val="28"/>
          <w:rFonts w:ascii="Times New Roman" w:cs="Times New Roman" w:eastAsia="Times New Roman" w:hAnsi="Times New Roman"/>
        </w:rPr>
        <w:t xml:space="preserve">SACC</w:t>
      </w:r>
      <w:r>
        <w:rPr>
          <w:color w:val="050505"/>
          <w:sz w:val="28"/>
          <w:szCs w:val="28"/>
          <w:rFonts w:ascii="宋体" w:cs="宋体" w:eastAsia="宋体" w:hAnsi="宋体"/>
        </w:rPr>
        <w:t xml:space="preserve">与</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共同商定，每个合同单独排流水号，编号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50505"/>
          <w:sz w:val="28"/>
          <w:szCs w:val="28"/>
          <w:rFonts w:ascii="宋体" w:cs="宋体" w:eastAsia="宋体" w:hAnsi="宋体"/>
        </w:rPr>
        <w:t xml:space="preserve">范围为</w:t>
      </w:r>
      <w:r>
        <w:rPr>
          <w:color w:val="050505"/>
          <w:sz w:val="28"/>
          <w:szCs w:val="28"/>
          <w:rFonts w:ascii="Times New Roman" w:cs="Times New Roman" w:eastAsia="Times New Roman" w:hAnsi="Times New Roman"/>
        </w:rPr>
        <w:t xml:space="preserve">0001-9999</w:t>
      </w:r>
      <w:r>
        <w:rPr>
          <w:color w:val="050505"/>
          <w:sz w:val="28"/>
          <w:szCs w:val="28"/>
          <w:rFonts w:ascii="宋体" w:cs="宋体" w:eastAsia="宋体" w:hAnsi="宋体"/>
        </w:rPr>
        <w:t xml:space="preserve">。</w:t>
      </w:r>
    </w:p>
    <w:p>
      <w:pPr>
        <w:spacing w:before="0" w:after="0"/>
        <w:jc w:val="both"/>
      </w:pPr>
      <w:r>
        <w:rPr>
          <w:color w:val="050505"/>
          <w:sz w:val="28"/>
          <w:szCs w:val="28"/>
          <w:rFonts w:ascii="黑体" w:cs="黑体" w:eastAsia="黑体" w:hAnsi="黑体"/>
        </w:rPr>
        <w:t xml:space="preserve">6.1.4  </w:t>
      </w:r>
      <w:r>
        <w:rPr>
          <w:color w:val="050505"/>
          <w:sz w:val="28"/>
          <w:szCs w:val="28"/>
          <w:rFonts w:ascii="宋体" w:cs="宋体" w:eastAsia="宋体" w:hAnsi="宋体"/>
        </w:rPr>
        <w:t xml:space="preserve">当任务通知单中的任务交付物、交付节点等影响任务验收的内容发生变更时，</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应与</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相关人员沟通获取新版任务通知单，收到新版通知单后，旧版通知单随即作废</w:t>
      </w:r>
      <w:r>
        <w:rPr>
          <w:color w:val="050505"/>
          <w:sz w:val="21"/>
          <w:szCs w:val="21"/>
          <w:rFonts w:ascii="宋体" w:cs="宋体" w:eastAsia="宋体" w:hAnsi="宋体"/>
        </w:rPr>
        <w:t xml:space="preserve">，</w:t>
      </w:r>
      <w:r>
        <w:rPr>
          <w:color w:val="050505"/>
          <w:sz w:val="28"/>
          <w:szCs w:val="28"/>
          <w:rFonts w:ascii="宋体" w:cs="宋体" w:eastAsia="宋体" w:hAnsi="宋体"/>
        </w:rPr>
        <w:t xml:space="preserve">并进行隔离</w:t>
      </w:r>
      <w:r>
        <w:rPr>
          <w:color w:val="050505"/>
          <w:sz w:val="28"/>
          <w:szCs w:val="28"/>
          <w:rFonts w:ascii="宋体" w:cs="宋体" w:eastAsia="宋体" w:hAnsi="宋体"/>
        </w:rPr>
        <w:t xml:space="preserve">。</w:t>
      </w:r>
    </w:p>
    <w:p>
      <w:pPr>
        <w:spacing w:before="0" w:after="0"/>
        <w:jc w:val="both"/>
      </w:pPr>
      <w:r>
        <w:rPr>
          <w:color w:val="050505"/>
          <w:sz w:val="28"/>
          <w:szCs w:val="28"/>
          <w:rFonts w:ascii="黑体" w:cs="黑体" w:eastAsia="黑体" w:hAnsi="黑体"/>
        </w:rPr>
        <w:t xml:space="preserve">6.1.5  </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应对任务通知单的发布状态进行有效监控。</w:t>
      </w:r>
    </w:p>
    <w:p>
      <w:pPr>
        <w:spacing w:before="0" w:after="0"/>
        <w:jc w:val="both"/>
      </w:pPr>
      <w:r>
        <w:rPr>
          <w:color w:val="050505"/>
          <w:sz w:val="28"/>
          <w:szCs w:val="28"/>
          <w:rFonts w:ascii="黑体" w:cs="黑体" w:eastAsia="黑体" w:hAnsi="黑体"/>
        </w:rPr>
        <w:t xml:space="preserve">6.2  设计输入管理要求</w:t>
      </w:r>
    </w:p>
    <w:p>
      <w:pPr>
        <w:spacing w:before="0" w:after="0"/>
        <w:jc w:val="both"/>
      </w:pPr>
      <w:r>
        <w:rPr>
          <w:color w:val="050505"/>
          <w:sz w:val="28"/>
          <w:szCs w:val="28"/>
          <w:rFonts w:ascii="黑体" w:cs="黑体" w:eastAsia="黑体" w:hAnsi="黑体"/>
        </w:rPr>
        <w:t xml:space="preserve">6.2.1  </w:t>
      </w:r>
      <w:r>
        <w:rPr>
          <w:color w:val="050505"/>
          <w:sz w:val="28"/>
          <w:szCs w:val="28"/>
          <w:rFonts w:ascii="宋体" w:cs="宋体" w:eastAsia="宋体" w:hAnsi="宋体"/>
        </w:rPr>
        <w:t xml:space="preserve">在各型号项目工作启动阶段，</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应向</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相关人员获取通用性设计输入，并创建设计输入清单，共同存放指定共享地址。</w:t>
      </w:r>
    </w:p>
    <w:p>
      <w:pPr>
        <w:spacing w:before="0" w:after="0"/>
        <w:jc w:val="both"/>
      </w:pPr>
      <w:r>
        <w:rPr>
          <w:color w:val="050505"/>
          <w:sz w:val="28"/>
          <w:szCs w:val="28"/>
          <w:rFonts w:ascii="黑体" w:cs="黑体" w:eastAsia="黑体" w:hAnsi="黑体"/>
        </w:rPr>
        <w:t xml:space="preserve">6.2.2  </w:t>
      </w:r>
      <w:r>
        <w:rPr>
          <w:color w:val="050505"/>
          <w:sz w:val="28"/>
          <w:szCs w:val="28"/>
          <w:rFonts w:ascii="Times New Roman" w:cs="Times New Roman" w:eastAsia="Times New Roman" w:hAnsi="Times New Roman"/>
        </w:rPr>
        <w:t xml:space="preserve">SACC T3</w:t>
      </w:r>
      <w:r>
        <w:rPr>
          <w:color w:val="050505"/>
          <w:sz w:val="28"/>
          <w:szCs w:val="28"/>
          <w:rFonts w:ascii="宋体" w:cs="宋体" w:eastAsia="宋体" w:hAnsi="宋体"/>
        </w:rPr>
        <w:t xml:space="preserve">应及时开展具体工作的设计输入沟通、获取、识别与确认，完成设计输入清单的更新，在确认设计输入时，应遵循适用性、正确性、有效性、充分性、完整性、无歧义等原则。</w:t>
      </w:r>
    </w:p>
    <w:p>
      <w:pPr>
        <w:spacing w:before="0" w:after="0"/>
        <w:jc w:val="both"/>
      </w:pPr>
      <w:r>
        <w:rPr>
          <w:color w:val="050505"/>
          <w:sz w:val="28"/>
          <w:szCs w:val="28"/>
          <w:rFonts w:ascii="黑体" w:cs="黑体" w:eastAsia="黑体" w:hAnsi="黑体"/>
        </w:rPr>
        <w:t xml:space="preserve">6.2.3  </w:t>
      </w:r>
      <w:r>
        <w:rPr>
          <w:color w:val="050505"/>
          <w:sz w:val="28"/>
          <w:szCs w:val="28"/>
          <w:rFonts w:ascii="Times New Roman" w:cs="Times New Roman" w:eastAsia="Times New Roman" w:hAnsi="Times New Roman"/>
        </w:rPr>
        <w:t xml:space="preserve">SACC T3</w:t>
      </w:r>
      <w:r>
        <w:rPr>
          <w:color w:val="050505"/>
          <w:sz w:val="28"/>
          <w:szCs w:val="28"/>
          <w:rFonts w:ascii="宋体" w:cs="宋体" w:eastAsia="宋体" w:hAnsi="宋体"/>
        </w:rPr>
        <w:t xml:space="preserve">确认设计工作具备技术实施可行性后，将设计输入清单与设计输入共同存放指定共享地址，同时以会议、邮件、即时通讯及面对面沟通等方式传递给研发IPT相关成员。</w:t>
      </w:r>
    </w:p>
    <w:p>
      <w:pPr>
        <w:spacing w:before="0" w:after="0"/>
        <w:jc w:val="both"/>
      </w:pPr>
      <w:r>
        <w:rPr>
          <w:color w:val="050505"/>
          <w:sz w:val="28"/>
          <w:szCs w:val="28"/>
          <w:rFonts w:ascii="黑体" w:cs="黑体" w:eastAsia="黑体" w:hAnsi="黑体"/>
        </w:rPr>
        <w:t xml:space="preserve">6.2.4  </w:t>
      </w:r>
      <w:r>
        <w:rPr>
          <w:color w:val="050505"/>
          <w:sz w:val="28"/>
          <w:szCs w:val="28"/>
          <w:rFonts w:ascii="宋体" w:cs="宋体" w:eastAsia="宋体" w:hAnsi="宋体"/>
        </w:rPr>
        <w:t xml:space="preserve">设计输入清单模板由</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确定，应包括但不限于：编号（如有）、版本或版本标识、提供者、提供日期、存放地址、分发路线、更改评估结果、更改原因及贯彻情况等。</w:t>
      </w:r>
    </w:p>
    <w:p>
      <w:pPr>
        <w:spacing w:before="0" w:after="0"/>
        <w:jc w:val="both"/>
      </w:pPr>
      <w:r>
        <w:rPr>
          <w:color w:val="050505"/>
          <w:sz w:val="28"/>
          <w:szCs w:val="28"/>
          <w:rFonts w:ascii="黑体" w:cs="黑体" w:eastAsia="黑体" w:hAnsi="黑体"/>
        </w:rPr>
        <w:t xml:space="preserve">6.2.5  </w:t>
      </w:r>
      <w:r>
        <w:rPr>
          <w:color w:val="050505"/>
          <w:sz w:val="28"/>
          <w:szCs w:val="28"/>
          <w:rFonts w:ascii="宋体" w:cs="宋体" w:eastAsia="宋体" w:hAnsi="宋体"/>
        </w:rPr>
        <w:t xml:space="preserve">在开展设计工作过程中，若</w:t>
      </w:r>
      <w:r>
        <w:rPr>
          <w:color w:val="050505"/>
          <w:sz w:val="28"/>
          <w:szCs w:val="28"/>
          <w:rFonts w:ascii="Times New Roman" w:cs="Times New Roman" w:eastAsia="Times New Roman" w:hAnsi="Times New Roman"/>
        </w:rPr>
        <w:t xml:space="preserve">SACC</w:t>
      </w:r>
      <w:r>
        <w:rPr>
          <w:color w:val="050505"/>
          <w:sz w:val="28"/>
          <w:szCs w:val="28"/>
          <w:rFonts w:ascii="宋体" w:cs="宋体" w:eastAsia="宋体" w:hAnsi="宋体"/>
        </w:rPr>
        <w:t xml:space="preserve">研发</w:t>
      </w:r>
      <w:r>
        <w:rPr>
          <w:color w:val="050505"/>
          <w:sz w:val="28"/>
          <w:szCs w:val="28"/>
          <w:rFonts w:ascii="Times New Roman" w:cs="Times New Roman" w:eastAsia="Times New Roman" w:hAnsi="Times New Roman"/>
        </w:rPr>
        <w:t xml:space="preserve">IPT</w:t>
      </w:r>
      <w:r>
        <w:rPr>
          <w:color w:val="050505"/>
          <w:sz w:val="28"/>
          <w:szCs w:val="28"/>
          <w:rFonts w:ascii="宋体" w:cs="宋体" w:eastAsia="宋体" w:hAnsi="宋体"/>
        </w:rPr>
        <w:t xml:space="preserve">团队发现设计输入不足或存在问题，要及时“举手”。</w:t>
      </w:r>
    </w:p>
    <w:p>
      <w:pPr>
        <w:spacing w:before="0" w:after="0"/>
        <w:jc w:val="both"/>
      </w:pPr>
      <w:r>
        <w:rPr>
          <w:color w:val="050505"/>
          <w:sz w:val="28"/>
          <w:szCs w:val="28"/>
          <w:rFonts w:ascii="黑体" w:cs="黑体" w:eastAsia="黑体" w:hAnsi="黑体"/>
        </w:rPr>
        <w:t xml:space="preserve">6.2.6  </w:t>
      </w:r>
      <w:r>
        <w:rPr>
          <w:color w:val="050505"/>
          <w:sz w:val="28"/>
          <w:szCs w:val="28"/>
          <w:rFonts w:ascii="宋体" w:cs="宋体" w:eastAsia="宋体" w:hAnsi="宋体"/>
        </w:rPr>
        <w:t xml:space="preserve">如设计输入发生变更，由</w:t>
      </w:r>
      <w:r>
        <w:rPr>
          <w:color w:val="050505"/>
          <w:sz w:val="28"/>
          <w:szCs w:val="28"/>
          <w:rFonts w:ascii="Times New Roman" w:cs="Times New Roman" w:eastAsia="Times New Roman" w:hAnsi="Times New Roman"/>
        </w:rPr>
        <w:t xml:space="preserve">SACC T3</w:t>
      </w:r>
      <w:r>
        <w:rPr>
          <w:color w:val="050505"/>
          <w:sz w:val="28"/>
          <w:szCs w:val="28"/>
          <w:rFonts w:ascii="宋体" w:cs="宋体" w:eastAsia="宋体" w:hAnsi="宋体"/>
        </w:rPr>
        <w:t xml:space="preserve">在</w:t>
      </w:r>
      <w:r>
        <w:rPr>
          <w:color w:val="050505"/>
          <w:sz w:val="28"/>
          <w:szCs w:val="28"/>
          <w:rFonts w:ascii="Times New Roman" w:cs="Times New Roman" w:eastAsia="Times New Roman" w:hAnsi="Times New Roman"/>
        </w:rPr>
        <w:t xml:space="preserve">3</w:t>
      </w:r>
      <w:r>
        <w:rPr>
          <w:color w:val="050505"/>
          <w:sz w:val="28"/>
          <w:szCs w:val="28"/>
          <w:rFonts w:ascii="宋体" w:cs="宋体" w:eastAsia="宋体" w:hAnsi="宋体"/>
        </w:rPr>
        <w:t xml:space="preserve">个工作日内组织完成设计输入变更的评估，评估更改原因、对已完成交付物及后续工作的影响，并将评估结果记录在设计输入清单，按</w:t>
      </w:r>
      <w:r>
        <w:rPr>
          <w:color w:val="050505"/>
          <w:sz w:val="28"/>
          <w:szCs w:val="28"/>
          <w:rFonts w:ascii="Times New Roman" w:cs="Times New Roman" w:eastAsia="Times New Roman" w:hAnsi="Times New Roman"/>
        </w:rPr>
        <w:t xml:space="preserve">6.2.3</w:t>
      </w:r>
      <w:r>
        <w:rPr>
          <w:color w:val="050505"/>
          <w:sz w:val="28"/>
          <w:szCs w:val="28"/>
          <w:rFonts w:ascii="宋体" w:cs="宋体" w:eastAsia="宋体" w:hAnsi="宋体"/>
        </w:rPr>
        <w:t xml:space="preserve">的要求重新反馈给研发IPT成员，最后组织完成更改贯彻，并在设计输入清单中注明贯彻情况。</w:t>
      </w:r>
    </w:p>
    <w:p>
      <w:pPr>
        <w:spacing w:before="0" w:after="0"/>
        <w:jc w:val="both"/>
      </w:pPr>
      <w:r>
        <w:rPr>
          <w:color w:val="050505"/>
          <w:sz w:val="28"/>
          <w:szCs w:val="28"/>
          <w:rFonts w:ascii="黑体" w:cs="黑体" w:eastAsia="黑体" w:hAnsi="黑体"/>
        </w:rPr>
        <w:t xml:space="preserve">6.2.7  </w:t>
      </w:r>
      <w:r>
        <w:rPr>
          <w:color w:val="050505"/>
          <w:sz w:val="28"/>
          <w:szCs w:val="28"/>
          <w:rFonts w:ascii="宋体" w:cs="宋体" w:eastAsia="宋体" w:hAnsi="宋体"/>
        </w:rPr>
        <w:t xml:space="preserve">无效的设计输入应进行隔离，不得与有效的设计输入混淆。</w:t>
      </w:r>
    </w:p>
    <w:p>
      <w:pPr>
        <w:spacing w:before="0" w:after="0"/>
        <w:jc w:val="both"/>
      </w:pPr>
      <w:r>
        <w:rPr>
          <w:color w:val="050505"/>
          <w:sz w:val="28"/>
          <w:szCs w:val="28"/>
          <w:rFonts w:ascii="黑体" w:cs="黑体" w:eastAsia="黑体" w:hAnsi="黑体"/>
          <w:shd w:fill="fafafa" w:color="auto" w:val="clear"/>
        </w:rPr>
        <w:t xml:space="preserve">6.3  设计过程控制要求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50505"/>
          <w:sz w:val="28"/>
          <w:szCs w:val="28"/>
          <w:rFonts w:ascii="黑体" w:cs="黑体" w:eastAsia="黑体" w:hAnsi="黑体"/>
        </w:rPr>
        <w:t xml:space="preserve">6.3.1  </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应采用一/二/三级项目进度计划的模式组织编制项目进度计划，计划内容应包含对应的管控要素。</w:t>
      </w:r>
    </w:p>
    <w:p>
      <w:pPr>
        <w:spacing w:before="0" w:after="0"/>
        <w:jc w:val="both"/>
      </w:pPr>
      <w:r>
        <w:rPr>
          <w:color w:val="050505"/>
          <w:sz w:val="28"/>
          <w:szCs w:val="28"/>
          <w:rFonts w:ascii="黑体" w:cs="黑体" w:eastAsia="黑体" w:hAnsi="黑体"/>
        </w:rPr>
        <w:t xml:space="preserve">6.3.2  </w:t>
      </w:r>
      <w:r>
        <w:rPr>
          <w:color w:val="050505"/>
          <w:sz w:val="28"/>
          <w:szCs w:val="28"/>
          <w:rFonts w:ascii="宋体" w:cs="宋体" w:eastAsia="宋体" w:hAnsi="宋体"/>
        </w:rPr>
        <w:t xml:space="preserve">一级项目进度计划采用结合时间、箭线的里程碑图形式，时间单位为月。一级项目进度计划一般适用于型号的设计和开发。二级项目进度计划采用含日期信息的任务里程碑图形式，时间单位为周。二级项目进度计划一般适用于部件的设计和开发。三级项目进度计划是含设计任务、起止日期、责任人、完成情况等信息的具体任务清单，时间单位为天。</w:t>
      </w:r>
    </w:p>
    <w:p>
      <w:pPr>
        <w:spacing w:before="0" w:after="0"/>
        <w:jc w:val="both"/>
      </w:pPr>
      <w:r>
        <w:rPr>
          <w:color w:val="050505"/>
          <w:sz w:val="28"/>
          <w:szCs w:val="28"/>
          <w:rFonts w:ascii="黑体" w:cs="黑体" w:eastAsia="黑体" w:hAnsi="黑体"/>
        </w:rPr>
        <w:t xml:space="preserve">6.3.3  </w:t>
      </w:r>
      <w:r>
        <w:rPr>
          <w:color w:val="050505"/>
          <w:sz w:val="28"/>
          <w:szCs w:val="28"/>
          <w:rFonts w:ascii="宋体" w:cs="宋体" w:eastAsia="宋体" w:hAnsi="宋体"/>
        </w:rPr>
        <w:t xml:space="preserve">沈阳中心可将理事会审议年度工作计划、合同及技术协议约定的工作计划、技术服务订单、任务通知单作为各层级项目进度计划制定的输入。</w:t>
      </w:r>
    </w:p>
    <w:p>
      <w:pPr>
        <w:spacing w:before="0" w:after="0"/>
        <w:jc w:val="both"/>
      </w:pPr>
      <w:r>
        <w:rPr>
          <w:color w:val="050505"/>
          <w:sz w:val="28"/>
          <w:szCs w:val="28"/>
          <w:rFonts w:ascii="黑体" w:cs="黑体" w:eastAsia="黑体" w:hAnsi="黑体"/>
        </w:rPr>
        <w:t xml:space="preserve">6.3.4 </w:t>
      </w:r>
      <w:r>
        <w:rPr>
          <w:color w:val="050505"/>
          <w:sz w:val="28"/>
          <w:szCs w:val="28"/>
          <w:rFonts w:ascii="宋体" w:cs="宋体" w:eastAsia="宋体" w:hAnsi="宋体"/>
        </w:rPr>
        <w:t xml:space="preserve"> 一/二级项目进度计划由</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结合项目实际编制，可结合项目实际进行合并和取消。三级项目进度计划由</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会同</w:t>
      </w:r>
      <w:r>
        <w:rPr>
          <w:color w:val="050505"/>
          <w:sz w:val="28"/>
          <w:szCs w:val="28"/>
          <w:rFonts w:ascii="Times New Roman" w:cs="Times New Roman" w:eastAsia="Times New Roman" w:hAnsi="Times New Roman"/>
        </w:rPr>
        <w:t xml:space="preserve">SACC T3</w:t>
      </w:r>
      <w:r>
        <w:rPr>
          <w:color w:val="050505"/>
          <w:sz w:val="28"/>
          <w:szCs w:val="28"/>
          <w:rFonts w:ascii="宋体" w:cs="宋体" w:eastAsia="宋体" w:hAnsi="宋体"/>
        </w:rPr>
        <w:t xml:space="preserve">编制，计划应包含但不限于设计任务、起止日期、责任人等信息。</w:t>
      </w:r>
    </w:p>
    <w:p>
      <w:pPr>
        <w:spacing w:before="0" w:after="0"/>
        <w:jc w:val="both"/>
      </w:pPr>
      <w:r>
        <w:rPr>
          <w:color w:val="050505"/>
          <w:sz w:val="28"/>
          <w:szCs w:val="28"/>
          <w:rFonts w:ascii="黑体" w:cs="黑体" w:eastAsia="黑体" w:hAnsi="黑体"/>
        </w:rPr>
        <w:t xml:space="preserve">6.3.5  </w:t>
      </w:r>
      <w:r>
        <w:rPr>
          <w:color w:val="050505"/>
          <w:sz w:val="28"/>
          <w:szCs w:val="28"/>
          <w:rFonts w:ascii="宋体" w:cs="宋体" w:eastAsia="宋体" w:hAnsi="宋体"/>
        </w:rPr>
        <w:t xml:space="preserve">一/二/三级项目进度计划的命名须以后缀日期区分版次，如“XXX项目X级进度计划</w:t>
      </w:r>
      <w:r>
        <w:rPr>
          <w:color w:val="050505"/>
          <w:sz w:val="28"/>
          <w:szCs w:val="28"/>
          <w:rFonts w:ascii="Times New Roman" w:cs="Times New Roman" w:eastAsia="Times New Roman" w:hAnsi="Times New Roman"/>
        </w:rPr>
        <w:t xml:space="preserve">20200801</w:t>
      </w:r>
      <w:r>
        <w:rPr>
          <w:color w:val="050505"/>
          <w:sz w:val="28"/>
          <w:szCs w:val="28"/>
          <w:rFonts w:ascii="宋体" w:cs="宋体" w:eastAsia="宋体" w:hAnsi="宋体"/>
        </w:rPr>
        <w:t xml:space="preserve">”。并由</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通过存放指定共享地址后通过即时通讯的形式发布给团队相关成员。</w:t>
      </w:r>
    </w:p>
    <w:p>
      <w:pPr>
        <w:spacing w:before="0" w:after="0"/>
        <w:jc w:val="both"/>
      </w:pPr>
      <w:r>
        <w:rPr>
          <w:color w:val="050505"/>
          <w:sz w:val="28"/>
          <w:szCs w:val="28"/>
          <w:rFonts w:ascii="黑体" w:cs="黑体" w:eastAsia="黑体" w:hAnsi="黑体"/>
        </w:rPr>
        <w:t xml:space="preserve">6.3.6  </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应在整个合同周期内对项目进度计划进行监控，关注实际开始和完成日期与计划的偏离，实际持续时间与计划的差异，判断项目进度的当前状态，按需采取相应措施。</w:t>
      </w:r>
    </w:p>
    <w:p>
      <w:pPr>
        <w:spacing w:before="0" w:after="0"/>
        <w:jc w:val="both"/>
      </w:pPr>
      <w:r>
        <w:rPr>
          <w:color w:val="050505"/>
          <w:sz w:val="28"/>
          <w:szCs w:val="28"/>
          <w:rFonts w:ascii="黑体" w:cs="黑体" w:eastAsia="黑体" w:hAnsi="黑体"/>
        </w:rPr>
        <w:t xml:space="preserve">6.3.7  </w:t>
      </w:r>
      <w:r>
        <w:rPr>
          <w:color w:val="050505"/>
          <w:sz w:val="28"/>
          <w:szCs w:val="28"/>
          <w:rFonts w:ascii="宋体" w:cs="宋体" w:eastAsia="宋体" w:hAnsi="宋体"/>
        </w:rPr>
        <w:t xml:space="preserve">项目执行过程中，一/二/三级项目进度计划的变更应由</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控制，以满足客户要求为原则。</w:t>
      </w:r>
    </w:p>
    <w:p>
      <w:pPr>
        <w:spacing w:before="0" w:after="0"/>
        <w:jc w:val="both"/>
      </w:pPr>
      <w:r>
        <w:rPr>
          <w:color w:val="050505"/>
          <w:sz w:val="28"/>
          <w:szCs w:val="28"/>
          <w:rFonts w:ascii="黑体" w:cs="黑体" w:eastAsia="黑体" w:hAnsi="黑体"/>
        </w:rPr>
        <w:t xml:space="preserve">6.4  设计输出管理要求</w:t>
      </w:r>
    </w:p>
    <w:p>
      <w:pPr>
        <w:spacing w:before="0" w:after="0"/>
        <w:jc w:val="both"/>
      </w:pPr>
      <w:r>
        <w:rPr>
          <w:color w:val="050505"/>
          <w:sz w:val="28"/>
          <w:szCs w:val="28"/>
          <w:rFonts w:ascii="黑体" w:cs="黑体" w:eastAsia="黑体" w:hAnsi="黑体"/>
        </w:rPr>
        <w:t xml:space="preserve">6.4.1  </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应根据项目特点，按项目适用模式制定并控制设计输出清单。设计输出清单应包括但不限于：交付物名称、编制、校对、审核、</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意见贯彻情况确认、批准及交付日期等信息。 </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50505"/>
          <w:sz w:val="28"/>
          <w:szCs w:val="28"/>
          <w:rFonts w:ascii="黑体" w:cs="黑体" w:eastAsia="黑体" w:hAnsi="黑体"/>
        </w:rPr>
        <w:t xml:space="preserve">6.4.2  </w:t>
      </w:r>
      <w:r>
        <w:rPr>
          <w:color w:val="050505"/>
          <w:sz w:val="28"/>
          <w:szCs w:val="28"/>
          <w:rFonts w:ascii="宋体" w:cs="宋体" w:eastAsia="宋体" w:hAnsi="宋体"/>
        </w:rPr>
        <w:t xml:space="preserve">每一轮正式提交</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的交付物均应经过沈阳中心内部质量控制，通常包括编制、校对、审核等环节，根据项目具体要求增加SACC T1批准、相关专业会签等环节。</w:t>
      </w:r>
    </w:p>
    <w:p>
      <w:pPr>
        <w:spacing w:before="0" w:after="0"/>
        <w:jc w:val="both"/>
      </w:pPr>
      <w:r>
        <w:rPr>
          <w:color w:val="050505"/>
          <w:sz w:val="28"/>
          <w:szCs w:val="28"/>
          <w:rFonts w:ascii="黑体" w:cs="黑体" w:eastAsia="黑体" w:hAnsi="黑体"/>
        </w:rPr>
        <w:t xml:space="preserve">6.4.3  </w:t>
      </w:r>
      <w:r>
        <w:rPr>
          <w:color w:val="050505"/>
          <w:sz w:val="28"/>
          <w:szCs w:val="28"/>
          <w:rFonts w:ascii="宋体" w:cs="宋体" w:eastAsia="宋体" w:hAnsi="宋体"/>
        </w:rPr>
        <w:t xml:space="preserve">校对人员应具备工程师及以上资格，审核人员应具备设计师及以上资格。</w:t>
      </w:r>
    </w:p>
    <w:p>
      <w:pPr>
        <w:spacing w:before="0" w:after="0"/>
        <w:jc w:val="both"/>
      </w:pPr>
      <w:r>
        <w:rPr>
          <w:color w:val="050505"/>
          <w:sz w:val="28"/>
          <w:szCs w:val="28"/>
          <w:rFonts w:ascii="黑体" w:cs="黑体" w:eastAsia="黑体" w:hAnsi="黑体"/>
        </w:rPr>
        <w:t xml:space="preserve">6.4.4  </w:t>
      </w:r>
      <w:r>
        <w:rPr>
          <w:color w:val="050505"/>
          <w:sz w:val="28"/>
          <w:szCs w:val="28"/>
          <w:rFonts w:ascii="宋体" w:cs="宋体" w:eastAsia="宋体" w:hAnsi="宋体"/>
        </w:rPr>
        <w:t xml:space="preserve">除非</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明确要求，交付物的校对和审核意见及其贯彻情况要有明确记录。</w:t>
      </w:r>
    </w:p>
    <w:p>
      <w:pPr>
        <w:spacing w:before="0" w:after="0"/>
        <w:jc w:val="both"/>
      </w:pPr>
      <w:r>
        <w:rPr>
          <w:color w:val="050505"/>
          <w:sz w:val="28"/>
          <w:szCs w:val="28"/>
          <w:rFonts w:ascii="黑体" w:cs="黑体" w:eastAsia="黑体" w:hAnsi="黑体"/>
        </w:rPr>
        <w:t xml:space="preserve">6.4.5  </w:t>
      </w:r>
      <w:r>
        <w:rPr>
          <w:color w:val="050505"/>
          <w:sz w:val="28"/>
          <w:szCs w:val="28"/>
          <w:rFonts w:ascii="宋体" w:cs="宋体" w:eastAsia="宋体" w:hAnsi="宋体"/>
        </w:rPr>
        <w:t xml:space="preserve">在工作启动阶段，</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应会同</w:t>
      </w:r>
      <w:r>
        <w:rPr>
          <w:color w:val="050505"/>
          <w:sz w:val="28"/>
          <w:szCs w:val="28"/>
          <w:rFonts w:ascii="Times New Roman" w:cs="Times New Roman" w:eastAsia="Times New Roman" w:hAnsi="Times New Roman"/>
        </w:rPr>
        <w:t xml:space="preserve">SACC T3</w:t>
      </w:r>
      <w:r>
        <w:rPr>
          <w:color w:val="050505"/>
          <w:sz w:val="28"/>
          <w:szCs w:val="28"/>
          <w:rFonts w:ascii="宋体" w:cs="宋体" w:eastAsia="宋体" w:hAnsi="宋体"/>
        </w:rPr>
        <w:t xml:space="preserve">形成校对、审核检查单。</w:t>
      </w:r>
    </w:p>
    <w:p>
      <w:pPr>
        <w:spacing w:before="0" w:after="0"/>
        <w:jc w:val="both"/>
      </w:pPr>
      <w:r>
        <w:rPr>
          <w:color w:val="050505"/>
          <w:sz w:val="28"/>
          <w:szCs w:val="28"/>
          <w:rFonts w:ascii="黑体" w:cs="黑体" w:eastAsia="黑体" w:hAnsi="黑体"/>
        </w:rPr>
        <w:t xml:space="preserve">6.4.6  </w:t>
      </w:r>
      <w:r>
        <w:rPr>
          <w:color w:val="050505"/>
          <w:sz w:val="28"/>
          <w:szCs w:val="28"/>
          <w:rFonts w:ascii="宋体" w:cs="宋体" w:eastAsia="宋体" w:hAnsi="宋体"/>
        </w:rPr>
        <w:t xml:space="preserve">编制人员应明确设计输入和设计依据的标准规范，如果缺少相应的标准规范应及时举手，确保交付物中的数据、公式等符合输入和标准规范，确保交付物技术思路、设计过程和结论符合输入和标准规范，确保交付物内容上下文的一致性以及和设计输入的一致性。交付物完成后应在设计输出清单中留存对应人员信息记录，并提交校对。编制人员应及时协调确认校对、审核、批准人员意见，按正确意见修改交付物。 </w:t>
      </w:r>
    </w:p>
    <w:p>
      <w:pPr>
        <w:spacing w:before="0" w:after="0"/>
        <w:jc w:val="both"/>
      </w:pPr>
      <w:r>
        <w:rPr>
          <w:color w:val="050505"/>
          <w:sz w:val="28"/>
          <w:szCs w:val="28"/>
          <w:rFonts w:ascii="黑体" w:cs="黑体" w:eastAsia="黑体" w:hAnsi="黑体"/>
        </w:rPr>
        <w:t xml:space="preserve">6.4.7  </w:t>
      </w:r>
      <w:r>
        <w:rPr>
          <w:color w:val="050505"/>
          <w:sz w:val="28"/>
          <w:szCs w:val="28"/>
          <w:rFonts w:ascii="宋体" w:cs="宋体" w:eastAsia="宋体" w:hAnsi="宋体"/>
        </w:rPr>
        <w:t xml:space="preserve">校对人员应检查交付物结构完整性和低级错误，根据图文管理规定检查交付物符合性，检查交付物内容和结论是否符合设计输入及编制目的（包含完整性、一致性），检查交付物是否准确采用标准规范，检查数据、公式的合理性与符合性，检查特定类型文件对特定要求的符合性；对照校对检查单进行检查，并结合校对意见的典型性持续更新对应的校对检查单，并将检查结果反馈给编制人员，编制人员贯彻意见后，校对人员以在设计输出清单中留存对应人员信息记录的方式确认意见完成贯彻，并提交审核。</w:t>
      </w:r>
    </w:p>
    <w:p>
      <w:pPr>
        <w:spacing w:before="0" w:after="0"/>
        <w:jc w:val="both"/>
      </w:pPr>
      <w:r>
        <w:rPr>
          <w:color w:val="050505"/>
          <w:sz w:val="28"/>
          <w:szCs w:val="28"/>
          <w:rFonts w:ascii="黑体" w:cs="黑体" w:eastAsia="黑体" w:hAnsi="黑体"/>
        </w:rPr>
        <w:t xml:space="preserve">6.4.8  </w:t>
      </w:r>
      <w:r>
        <w:rPr>
          <w:color w:val="050505"/>
          <w:sz w:val="28"/>
          <w:szCs w:val="28"/>
          <w:rFonts w:ascii="宋体" w:cs="宋体" w:eastAsia="宋体" w:hAnsi="宋体"/>
        </w:rPr>
        <w:t xml:space="preserve">审核人员应核查交付物的内容完整性和结构完整性，核查交付物内容是否符合设计输入，核查交付物结论是否符合编制目的，核查引用设计依据正确性，核查校对检查单的完整性，对照审核检查单进</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50505"/>
          <w:sz w:val="28"/>
          <w:szCs w:val="28"/>
          <w:rFonts w:ascii="宋体" w:cs="宋体" w:eastAsia="宋体" w:hAnsi="宋体"/>
        </w:rPr>
        <w:t xml:space="preserve">行检查，并结合审核意见的典型性持续更新对应的审核检查单，并将核查结果反馈给编制人员，编制人员贯彻意见后，审核人员以在设计输出清单中留存对应人员信息记录的方式确认意见完成贯彻，按需提交批准和会签。</w:t>
      </w:r>
    </w:p>
    <w:p>
      <w:pPr>
        <w:spacing w:before="0" w:after="0"/>
        <w:jc w:val="both"/>
      </w:pPr>
      <w:r>
        <w:rPr>
          <w:color w:val="050505"/>
          <w:sz w:val="28"/>
          <w:szCs w:val="28"/>
          <w:rFonts w:ascii="黑体" w:cs="黑体" w:eastAsia="黑体" w:hAnsi="黑体"/>
        </w:rPr>
        <w:t xml:space="preserve">6.4.9  </w:t>
      </w:r>
      <w:r>
        <w:rPr>
          <w:color w:val="050505"/>
          <w:sz w:val="28"/>
          <w:szCs w:val="28"/>
          <w:rFonts w:ascii="宋体" w:cs="宋体" w:eastAsia="宋体" w:hAnsi="宋体"/>
        </w:rPr>
        <w:t xml:space="preserve">完成沈阳中心内部质量控制的交付物，由S</w:t>
      </w:r>
      <w:r>
        <w:rPr>
          <w:color w:val="050505"/>
          <w:sz w:val="28"/>
          <w:szCs w:val="28"/>
          <w:rFonts w:ascii="Times New Roman" w:cs="Times New Roman" w:eastAsia="Times New Roman" w:hAnsi="Times New Roman"/>
        </w:rPr>
        <w:t xml:space="preserve">ACC PMO</w:t>
      </w:r>
      <w:r>
        <w:rPr>
          <w:color w:val="050505"/>
          <w:sz w:val="28"/>
          <w:szCs w:val="28"/>
          <w:rFonts w:ascii="宋体" w:cs="宋体" w:eastAsia="宋体" w:hAnsi="宋体"/>
        </w:rPr>
        <w:t xml:space="preserve">会同</w:t>
      </w:r>
      <w:r>
        <w:rPr>
          <w:color w:val="050505"/>
          <w:sz w:val="28"/>
          <w:szCs w:val="28"/>
          <w:rFonts w:ascii="Times New Roman" w:cs="Times New Roman" w:eastAsia="Times New Roman" w:hAnsi="Times New Roman"/>
        </w:rPr>
        <w:t xml:space="preserve">SACC T3</w:t>
      </w:r>
      <w:r>
        <w:rPr>
          <w:color w:val="050505"/>
          <w:sz w:val="28"/>
          <w:szCs w:val="28"/>
          <w:rFonts w:ascii="宋体" w:cs="宋体" w:eastAsia="宋体" w:hAnsi="宋体"/>
        </w:rPr>
        <w:t xml:space="preserve">提交客户审查验收。</w:t>
      </w:r>
    </w:p>
    <w:p>
      <w:pPr>
        <w:spacing w:before="0" w:after="0"/>
        <w:jc w:val="both"/>
      </w:pPr>
      <w:r>
        <w:rPr>
          <w:color w:val="050505"/>
          <w:sz w:val="28"/>
          <w:szCs w:val="28"/>
          <w:rFonts w:ascii="黑体" w:cs="黑体" w:eastAsia="黑体" w:hAnsi="黑体"/>
        </w:rPr>
        <w:t xml:space="preserve">6.4.10  </w:t>
      </w:r>
      <w:r>
        <w:rPr>
          <w:color w:val="050505"/>
          <w:sz w:val="28"/>
          <w:szCs w:val="28"/>
          <w:rFonts w:ascii="宋体" w:cs="宋体" w:eastAsia="宋体" w:hAnsi="宋体"/>
        </w:rPr>
        <w:t xml:space="preserve">对于客户提出审查意见的，由</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审查人员或</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将反馈意见放至指定文件夹，由</w:t>
      </w:r>
      <w:r>
        <w:rPr>
          <w:color w:val="050505"/>
          <w:sz w:val="28"/>
          <w:szCs w:val="28"/>
          <w:rFonts w:ascii="Times New Roman" w:cs="Times New Roman" w:eastAsia="Times New Roman" w:hAnsi="Times New Roman"/>
        </w:rPr>
        <w:t xml:space="preserve">SACC T3</w:t>
      </w:r>
      <w:r>
        <w:rPr>
          <w:color w:val="050505"/>
          <w:sz w:val="28"/>
          <w:szCs w:val="28"/>
          <w:rFonts w:ascii="宋体" w:cs="宋体" w:eastAsia="宋体" w:hAnsi="宋体"/>
        </w:rPr>
        <w:t xml:space="preserve">会同编制人员完成</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意见确认，编制人员完成意见贯彻，最终由</w:t>
      </w:r>
      <w:r>
        <w:rPr>
          <w:color w:val="050505"/>
          <w:sz w:val="28"/>
          <w:szCs w:val="28"/>
          <w:rFonts w:ascii="Times New Roman" w:cs="Times New Roman" w:eastAsia="Times New Roman" w:hAnsi="Times New Roman"/>
        </w:rPr>
        <w:t xml:space="preserve">SACC T3</w:t>
      </w:r>
      <w:r>
        <w:rPr>
          <w:color w:val="050505"/>
          <w:sz w:val="28"/>
          <w:szCs w:val="28"/>
          <w:rFonts w:ascii="宋体" w:cs="宋体" w:eastAsia="宋体" w:hAnsi="宋体"/>
        </w:rPr>
        <w:t xml:space="preserve">完成</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意见贯彻落实情况审查。</w:t>
      </w:r>
    </w:p>
    <w:p>
      <w:pPr>
        <w:spacing w:before="0" w:after="0"/>
        <w:jc w:val="both"/>
      </w:pPr>
      <w:r>
        <w:rPr>
          <w:color w:val="050505"/>
          <w:sz w:val="28"/>
          <w:szCs w:val="28"/>
          <w:rFonts w:ascii="黑体" w:cs="黑体" w:eastAsia="黑体" w:hAnsi="黑体"/>
        </w:rPr>
        <w:t xml:space="preserve">6.4.11  </w:t>
      </w:r>
      <w:r>
        <w:rPr>
          <w:color w:val="050505"/>
          <w:sz w:val="28"/>
          <w:szCs w:val="28"/>
          <w:rFonts w:ascii="宋体" w:cs="宋体" w:eastAsia="宋体" w:hAnsi="宋体"/>
        </w:rPr>
        <w:t xml:space="preserve">项目设计工作完成后，应通过</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组织的评审证实设计输出符合设计输入的要求，设计输出清单应完全覆盖项目合同约定的全部工作内容。</w:t>
      </w:r>
    </w:p>
    <w:p>
      <w:pPr>
        <w:spacing w:before="0" w:after="0"/>
        <w:jc w:val="both"/>
      </w:pPr>
      <w:r>
        <w:rPr>
          <w:color w:val="050505"/>
          <w:sz w:val="28"/>
          <w:szCs w:val="28"/>
          <w:rFonts w:ascii="黑体" w:cs="黑体" w:eastAsia="黑体" w:hAnsi="黑体"/>
        </w:rPr>
        <w:t xml:space="preserve">6.5  任务验收单编制及传递要求</w:t>
      </w:r>
    </w:p>
    <w:p>
      <w:pPr>
        <w:spacing w:before="0" w:after="0"/>
        <w:jc w:val="both"/>
      </w:pPr>
      <w:r>
        <w:rPr>
          <w:color w:val="050505"/>
          <w:sz w:val="28"/>
          <w:szCs w:val="28"/>
          <w:rFonts w:ascii="黑体" w:cs="黑体" w:eastAsia="黑体" w:hAnsi="黑体"/>
        </w:rPr>
        <w:t xml:space="preserve">6.5.1  </w:t>
      </w:r>
      <w:r>
        <w:rPr>
          <w:color w:val="050505"/>
          <w:sz w:val="28"/>
          <w:szCs w:val="28"/>
          <w:rFonts w:ascii="宋体" w:cs="宋体" w:eastAsia="宋体" w:hAnsi="宋体"/>
        </w:rPr>
        <w:t xml:space="preserve">沈阳中心完成任务通知单规定的工作内容并通过</w:t>
      </w:r>
      <w:r>
        <w:rPr>
          <w:color w:val="050505"/>
          <w:sz w:val="28"/>
          <w:szCs w:val="28"/>
          <w:rFonts w:ascii="Times New Roman" w:cs="Times New Roman" w:eastAsia="Times New Roman" w:hAnsi="Times New Roman"/>
        </w:rPr>
        <w:t xml:space="preserve">COMAC </w:t>
      </w:r>
      <w:r>
        <w:rPr>
          <w:color w:val="050505"/>
          <w:sz w:val="28"/>
          <w:szCs w:val="28"/>
          <w:rFonts w:ascii="宋体" w:cs="宋体" w:eastAsia="宋体" w:hAnsi="宋体"/>
        </w:rPr>
        <w:t xml:space="preserve">相关人员审查后，</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应会同</w:t>
      </w:r>
      <w:r>
        <w:rPr>
          <w:color w:val="050505"/>
          <w:sz w:val="28"/>
          <w:szCs w:val="28"/>
          <w:rFonts w:ascii="Times New Roman" w:cs="Times New Roman" w:eastAsia="Times New Roman" w:hAnsi="Times New Roman"/>
        </w:rPr>
        <w:t xml:space="preserve">SACC T3</w:t>
      </w:r>
      <w:r>
        <w:rPr>
          <w:color w:val="050505"/>
          <w:sz w:val="28"/>
          <w:szCs w:val="28"/>
          <w:rFonts w:ascii="宋体" w:cs="宋体" w:eastAsia="宋体" w:hAnsi="宋体"/>
        </w:rPr>
        <w:t xml:space="preserve">启</w:t>
      </w:r>
      <w:r>
        <w:rPr>
          <w:color w:val="050505"/>
          <w:sz w:val="28"/>
          <w:szCs w:val="28"/>
          <w:rFonts w:ascii="宋体" w:cs="宋体" w:eastAsia="宋体" w:hAnsi="宋体"/>
        </w:rPr>
        <w:t xml:space="preserve">动设计任务验收工作，编制任务验收单。</w:t>
      </w:r>
    </w:p>
    <w:p>
      <w:pPr>
        <w:spacing w:before="0" w:after="0"/>
        <w:jc w:val="both"/>
      </w:pPr>
      <w:r>
        <w:rPr>
          <w:color w:val="050505"/>
          <w:sz w:val="28"/>
          <w:szCs w:val="28"/>
          <w:rFonts w:ascii="黑体" w:cs="黑体" w:eastAsia="黑体" w:hAnsi="黑体"/>
        </w:rPr>
        <w:t xml:space="preserve">6.5.2  </w:t>
      </w:r>
      <w:r>
        <w:rPr>
          <w:color w:val="050505"/>
          <w:sz w:val="28"/>
          <w:szCs w:val="28"/>
          <w:rFonts w:ascii="宋体" w:cs="宋体" w:eastAsia="宋体" w:hAnsi="宋体"/>
        </w:rPr>
        <w:t xml:space="preserve">除</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有明确格式和填写要求之外，任务验收单可参见附录B填写。</w:t>
      </w:r>
    </w:p>
    <w:p>
      <w:pPr>
        <w:spacing w:before="0" w:after="0"/>
        <w:jc w:val="both"/>
      </w:pPr>
      <w:r>
        <w:rPr>
          <w:color w:val="050505"/>
          <w:sz w:val="28"/>
          <w:szCs w:val="28"/>
          <w:rFonts w:ascii="黑体" w:cs="黑体" w:eastAsia="黑体" w:hAnsi="黑体"/>
        </w:rPr>
        <w:t xml:space="preserve">6.5.3  </w:t>
      </w:r>
      <w:r>
        <w:rPr>
          <w:color w:val="050505"/>
          <w:sz w:val="28"/>
          <w:szCs w:val="28"/>
          <w:rFonts w:ascii="宋体" w:cs="宋体" w:eastAsia="宋体" w:hAnsi="宋体"/>
        </w:rPr>
        <w:t xml:space="preserve">除</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有明确编号要求之外，任务验收单编号规则为在对应任务通知单编号基础上增加字母“</w:t>
      </w:r>
      <w:r>
        <w:rPr>
          <w:color w:val="050505"/>
          <w:sz w:val="28"/>
          <w:szCs w:val="28"/>
          <w:rFonts w:ascii="Times New Roman" w:cs="Times New Roman" w:eastAsia="Times New Roman" w:hAnsi="Times New Roman"/>
        </w:rPr>
        <w:t xml:space="preserve">A</w:t>
      </w:r>
      <w:r>
        <w:rPr>
          <w:color w:val="050505"/>
          <w:sz w:val="28"/>
          <w:szCs w:val="28"/>
          <w:rFonts w:ascii="宋体" w:cs="宋体" w:eastAsia="宋体" w:hAnsi="宋体"/>
        </w:rPr>
        <w:t xml:space="preserve">”，即型号代号-部门/团队名称-</w:t>
      </w:r>
      <w:r>
        <w:rPr>
          <w:color w:val="050505"/>
          <w:sz w:val="28"/>
          <w:szCs w:val="28"/>
          <w:rFonts w:ascii="Times New Roman" w:cs="Times New Roman" w:eastAsia="Times New Roman" w:hAnsi="Times New Roman"/>
        </w:rPr>
        <w:t xml:space="preserve">SACC-A-</w:t>
      </w:r>
      <w:r>
        <w:rPr>
          <w:color w:val="050505"/>
          <w:sz w:val="28"/>
          <w:szCs w:val="28"/>
          <w:rFonts w:ascii="宋体" w:cs="宋体" w:eastAsia="宋体" w:hAnsi="宋体"/>
        </w:rPr>
        <w:t xml:space="preserve">合同年份-四位流水号（字母</w:t>
      </w:r>
      <w:r>
        <w:rPr>
          <w:color w:val="050505"/>
          <w:sz w:val="28"/>
          <w:szCs w:val="28"/>
          <w:rFonts w:ascii="Times New Roman" w:cs="Times New Roman" w:eastAsia="Times New Roman" w:hAnsi="Times New Roman"/>
        </w:rPr>
        <w:t xml:space="preserve">A</w:t>
      </w:r>
      <w:r>
        <w:rPr>
          <w:color w:val="050505"/>
          <w:sz w:val="28"/>
          <w:szCs w:val="28"/>
          <w:rFonts w:ascii="宋体" w:cs="宋体" w:eastAsia="宋体" w:hAnsi="宋体"/>
        </w:rPr>
        <w:t xml:space="preserve">代表</w:t>
      </w:r>
      <w:r>
        <w:rPr>
          <w:color w:val="050505"/>
          <w:sz w:val="28"/>
          <w:szCs w:val="28"/>
          <w:rFonts w:ascii="Times New Roman" w:cs="Times New Roman" w:eastAsia="Times New Roman" w:hAnsi="Times New Roman"/>
        </w:rPr>
        <w:t xml:space="preserve">Acceptance</w:t>
      </w:r>
      <w:r>
        <w:rPr>
          <w:color w:val="050505"/>
          <w:sz w:val="28"/>
          <w:szCs w:val="28"/>
          <w:rFonts w:ascii="宋体" w:cs="宋体" w:eastAsia="宋体" w:hAnsi="宋体"/>
        </w:rPr>
        <w:t xml:space="preserve">）。推荐“任务验收单”与“任务通知单”一一对应，对于多个任务通知单对应单个任务验收单的，应在任务验收单中“其他说明”栏内明确说明；对于单个任务通知单对应多个任务验收单的，除应在任务验收单中“其他说明”栏内明确说明外，还应在任务验收单编号后增加-XX（XX为流水号）加以区分，即型号代号-部门/团队名称</w:t>
      </w:r>
      <w:r>
        <w:rPr>
          <w:color w:val="050505"/>
          <w:sz w:val="28"/>
          <w:szCs w:val="28"/>
          <w:rFonts w:ascii="Times New Roman" w:cs="Times New Roman" w:eastAsia="Times New Roman" w:hAnsi="Times New Roman"/>
        </w:rPr>
        <w:t xml:space="preserve">-SACC-A-</w:t>
      </w:r>
      <w:r>
        <w:rPr>
          <w:color w:val="050505"/>
          <w:sz w:val="28"/>
          <w:szCs w:val="28"/>
          <w:rFonts w:ascii="宋体" w:cs="宋体" w:eastAsia="宋体" w:hAnsi="宋体"/>
        </w:rPr>
        <w:t xml:space="preserve">合同年份-四</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50505"/>
          <w:sz w:val="28"/>
          <w:szCs w:val="28"/>
          <w:rFonts w:ascii="宋体" w:cs="宋体" w:eastAsia="宋体" w:hAnsi="宋体"/>
        </w:rPr>
        <w:t xml:space="preserve">位流水号-两位流水号，并于最后一个任务验收单中“其他说明”栏内注明：“已完成全部任务验收，共XX个任务验收单。”</w:t>
      </w:r>
    </w:p>
    <w:p>
      <w:pPr>
        <w:spacing w:before="0" w:after="0"/>
        <w:jc w:val="both"/>
      </w:pPr>
      <w:r>
        <w:rPr>
          <w:color w:val="050505"/>
          <w:sz w:val="28"/>
          <w:szCs w:val="28"/>
          <w:rFonts w:ascii="黑体" w:cs="黑体" w:eastAsia="黑体" w:hAnsi="黑体"/>
        </w:rPr>
        <w:t xml:space="preserve">6.5.4  </w:t>
      </w:r>
      <w:r>
        <w:rPr>
          <w:color w:val="050505"/>
          <w:sz w:val="28"/>
          <w:szCs w:val="28"/>
          <w:rFonts w:ascii="宋体" w:cs="宋体" w:eastAsia="宋体" w:hAnsi="宋体"/>
        </w:rPr>
        <w:t xml:space="preserve">任务验收单填写应简明扼要，确保设计输出完全覆盖任务通知单要求的交付物。</w:t>
      </w:r>
    </w:p>
    <w:p>
      <w:pPr>
        <w:spacing w:before="0" w:after="0"/>
        <w:jc w:val="both"/>
      </w:pPr>
      <w:r>
        <w:rPr>
          <w:color w:val="050505"/>
          <w:sz w:val="28"/>
          <w:szCs w:val="28"/>
          <w:rFonts w:ascii="黑体" w:cs="黑体" w:eastAsia="黑体" w:hAnsi="黑体"/>
        </w:rPr>
        <w:t xml:space="preserve">6.5.5  </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应会同</w:t>
      </w:r>
      <w:r>
        <w:rPr>
          <w:color w:val="050505"/>
          <w:sz w:val="28"/>
          <w:szCs w:val="28"/>
          <w:rFonts w:ascii="Times New Roman" w:cs="Times New Roman" w:eastAsia="Times New Roman" w:hAnsi="Times New Roman"/>
        </w:rPr>
        <w:t xml:space="preserve">SACC T3</w:t>
      </w:r>
      <w:r>
        <w:rPr>
          <w:color w:val="050505"/>
          <w:sz w:val="28"/>
          <w:szCs w:val="28"/>
          <w:rFonts w:ascii="宋体" w:cs="宋体" w:eastAsia="宋体" w:hAnsi="宋体"/>
        </w:rPr>
        <w:t xml:space="preserve">开展任务验收单的沟通，</w:t>
      </w:r>
      <w:r>
        <w:rPr>
          <w:color w:val="050505"/>
          <w:sz w:val="28"/>
          <w:szCs w:val="28"/>
          <w:rFonts w:ascii="Times New Roman" w:cs="Times New Roman" w:eastAsia="Times New Roman" w:hAnsi="Times New Roman"/>
        </w:rPr>
        <w:t xml:space="preserve">SACC</w:t>
      </w:r>
      <w:r>
        <w:rPr>
          <w:color w:val="050505"/>
          <w:sz w:val="28"/>
          <w:szCs w:val="28"/>
          <w:rFonts w:ascii="宋体" w:cs="宋体" w:eastAsia="宋体" w:hAnsi="宋体"/>
        </w:rPr>
        <w:t xml:space="preserve">研发IPT团队全体人员应对于任务验收单的沟通提供支持，确保验收过程双方团队达成一致意见。</w:t>
      </w:r>
    </w:p>
    <w:p>
      <w:pPr>
        <w:spacing w:before="0" w:after="0"/>
        <w:jc w:val="both"/>
      </w:pPr>
      <w:r>
        <w:rPr>
          <w:color w:val="050505"/>
          <w:sz w:val="28"/>
          <w:szCs w:val="28"/>
          <w:rFonts w:ascii="黑体" w:cs="黑体" w:eastAsia="黑体" w:hAnsi="黑体"/>
        </w:rPr>
        <w:t xml:space="preserve">6.5.6  </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应对任务验收单的发布状态进行有效监控。</w:t>
      </w:r>
    </w:p>
    <w:p>
      <w:pPr>
        <w:spacing w:before="0" w:after="0"/>
        <w:jc w:val="both"/>
      </w:pPr>
      <w:r>
        <w:rPr>
          <w:color w:val="050505"/>
          <w:sz w:val="28"/>
          <w:szCs w:val="28"/>
          <w:rFonts w:ascii="黑体" w:cs="黑体" w:eastAsia="黑体" w:hAnsi="黑体"/>
        </w:rPr>
        <w:t xml:space="preserve">6.6  项目文件共享与控制管理要求</w:t>
      </w:r>
    </w:p>
    <w:p>
      <w:pPr>
        <w:spacing w:before="0" w:after="0"/>
        <w:jc w:val="both"/>
      </w:pPr>
      <w:r>
        <w:rPr>
          <w:color w:val="050505"/>
          <w:sz w:val="28"/>
          <w:szCs w:val="28"/>
          <w:rFonts w:ascii="黑体" w:cs="黑体" w:eastAsia="黑体" w:hAnsi="黑体"/>
        </w:rPr>
        <w:t xml:space="preserve">6.6.1  </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应在商飞内网建立项目专用的数据存储共享文件夹，设定文件夹权限，共享文件夹架构示例如图</w:t>
      </w:r>
      <w:r>
        <w:rPr>
          <w:color w:val="050505"/>
          <w:sz w:val="28"/>
          <w:szCs w:val="28"/>
          <w:rFonts w:ascii="Times New Roman" w:cs="Times New Roman" w:eastAsia="Times New Roman" w:hAnsi="Times New Roman"/>
        </w:rPr>
        <w:t xml:space="preserve">1</w:t>
      </w:r>
      <w:r>
        <w:rPr>
          <w:color w:val="050505"/>
          <w:sz w:val="28"/>
          <w:szCs w:val="28"/>
          <w:rFonts w:ascii="宋体" w:cs="宋体" w:eastAsia="宋体" w:hAnsi="宋体"/>
        </w:rPr>
        <w:t xml:space="preserve">所示，文件夹管理过程说明如图</w:t>
      </w:r>
      <w:r>
        <w:rPr>
          <w:color w:val="050505"/>
          <w:sz w:val="28"/>
          <w:szCs w:val="28"/>
          <w:rFonts w:ascii="Times New Roman" w:cs="Times New Roman" w:eastAsia="Times New Roman" w:hAnsi="Times New Roman"/>
        </w:rPr>
        <w:t xml:space="preserve">2</w:t>
      </w:r>
      <w:r>
        <w:rPr>
          <w:color w:val="050505"/>
          <w:sz w:val="28"/>
          <w:szCs w:val="28"/>
          <w:rFonts w:ascii="宋体" w:cs="宋体" w:eastAsia="宋体" w:hAnsi="宋体"/>
        </w:rPr>
        <w:t xml:space="preserve">所示：</w:t>
      </w:r>
    </w:p>
    <w:p>
      <w:pPr>
        <w:spacing w:before="0" w:after="0"/>
        <w:jc w:val="both"/>
      </w:pPr>
      <w:r>
        <w:rPr>
          <w:color w:val="050505"/>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center"/>
      </w:pPr>
      <w:r>
        <w:drawing>
          <wp:inline distT="0" distB="0" distL="0" distR="0">
            <wp:extent cx="3795713" cy="73229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795713" cy="732292"/>
                    </a:xfrm>
                    <a:prstGeom prst="rect">
                      <a:avLst/>
                    </a:prstGeom>
                  </pic:spPr>
                </pic:pic>
              </a:graphicData>
            </a:graphic>
          </wp:inline>
        </w:drawing>
      </w:r>
    </w:p>
    <w:p>
      <w:pPr>
        <w:spacing w:before="0" w:after="0"/>
        <w:jc w:val="center"/>
      </w:pPr>
      <w:r>
        <w:rPr>
          <w:color w:val="050505"/>
          <w:sz w:val="24"/>
          <w:szCs w:val="24"/>
          <w:rFonts w:ascii="黑体" w:cs="黑体" w:eastAsia="黑体" w:hAnsi="黑体"/>
        </w:rPr>
        <w:t xml:space="preserve">图 1 共享文件夹架构示例（示例）</w:t>
      </w:r>
    </w:p>
    <w:p>
      <w:pPr>
        <w:spacing w:before="0" w:after="0" w:line="280" w:lineRule="exact"/>
        <w:jc w:val="center"/>
      </w:pPr>
      <w:r>
        <w:rPr>
          <w:color w:val="050505"/>
          <w:sz w:val="28"/>
          <w:szCs w:val="28"/>
          <w:rFonts w:ascii="宋体" w:cs="宋体" w:eastAsia="宋体" w:hAnsi="宋体"/>
        </w:rPr>
      </w:r>
    </w:p>
    <w:p>
      <w:pPr>
        <w:spacing w:before="0" w:after="0" w:line="240" w:lineRule="exact"/>
        <w:jc w:val="center"/>
      </w:pPr>
      <w:r>
        <w:rPr>
          <w:color w:val="050505"/>
          <w:sz w:val="24"/>
          <w:szCs w:val="24"/>
          <w:rFonts w:ascii="黑体" w:cs="黑体" w:eastAsia="黑体" w:hAnsi="黑体"/>
        </w:rPr>
      </w:r>
    </w:p>
    <w:p>
      <w:pPr>
        <w:spacing w:before="0" w:after="0"/>
        <w:jc w:val="center"/>
      </w:pPr>
      <w:r>
        <w:drawing>
          <wp:inline distT="0" distB="0" distL="0" distR="0">
            <wp:extent cx="4062660" cy="95611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062660" cy="956114"/>
                    </a:xfrm>
                    <a:prstGeom prst="rect">
                      <a:avLst/>
                    </a:prstGeom>
                  </pic:spPr>
                </pic:pic>
              </a:graphicData>
            </a:graphic>
          </wp:inline>
        </w:drawing>
      </w:r>
    </w:p>
    <w:p>
      <w:pPr>
        <w:spacing w:before="0" w:after="0"/>
        <w:jc w:val="center"/>
      </w:pPr>
      <w:r>
        <w:rPr>
          <w:color w:val="050505"/>
          <w:sz w:val="21"/>
          <w:szCs w:val="21"/>
          <w:rFonts w:ascii="黑体" w:cs="黑体" w:eastAsia="黑体" w:hAnsi="黑体"/>
        </w:rPr>
        <w:t xml:space="preserve">图2 项目共享文件夹管理过程说明</w:t>
      </w:r>
    </w:p>
    <w:p>
      <w:pPr>
        <w:spacing w:before="0" w:after="0" w:line="280" w:lineRule="exact"/>
      </w:pPr>
      <w:r>
        <w:rPr>
          <w:color w:val="050505"/>
          <w:sz w:val="28"/>
          <w:szCs w:val="28"/>
          <w:rFonts w:ascii="华文黑体" w:cs="华文黑体" w:eastAsia="华文黑体" w:hAnsi="华文黑体"/>
        </w:rPr>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6.6.2  </w:t>
      </w:r>
      <w:r>
        <w:rPr>
          <w:color w:val="050505"/>
          <w:sz w:val="28"/>
          <w:szCs w:val="28"/>
          <w:rFonts w:ascii="宋体" w:cs="宋体" w:eastAsia="宋体" w:hAnsi="宋体"/>
        </w:rPr>
        <w:t xml:space="preserve">一级文件夹名称为项目简称，所有人具有读写权限。二级文件</w:t>
      </w:r>
      <w:r>
        <w:rPr>
          <w:color w:val="050505"/>
          <w:sz w:val="28"/>
          <w:szCs w:val="28"/>
          <w:rFonts w:ascii="宋体" w:cs="宋体" w:eastAsia="宋体" w:hAnsi="宋体"/>
        </w:rPr>
        <w:t xml:space="preserve">夹权限设置情况详见表</w:t>
      </w:r>
      <w:r>
        <w:rPr>
          <w:color w:val="050505"/>
          <w:sz w:val="28"/>
          <w:szCs w:val="28"/>
          <w:rFonts w:ascii="Times New Roman" w:cs="Times New Roman" w:eastAsia="Times New Roman" w:hAnsi="Times New Roman"/>
        </w:rPr>
        <w:t xml:space="preserve">3</w:t>
      </w:r>
      <w:r>
        <w:rPr>
          <w:color w:val="050505"/>
          <w:sz w:val="28"/>
          <w:szCs w:val="28"/>
          <w:rFonts w:ascii="宋体" w:cs="宋体" w:eastAsia="宋体" w:hAnsi="宋体"/>
        </w:rPr>
        <w:t xml:space="preserve">：</w:t>
      </w:r>
    </w:p>
    <w:p>
      <w:pPr>
        <w:spacing w:before="0" w:after="0" w:line="240" w:lineRule="exact"/>
        <w:jc w:val="center"/>
      </w:pPr>
      <w:r>
        <w:rPr>
          <w:color w:val="050505"/>
          <w:sz w:val="24"/>
          <w:szCs w:val="24"/>
          <w:rFonts w:ascii="宋体" w:cs="宋体" w:eastAsia="宋体" w:hAnsi="宋体"/>
        </w:rPr>
      </w:r>
    </w:p>
    <w:p>
      <w:pPr>
        <w:spacing w:before="0" w:after="0"/>
        <w:jc w:val="center"/>
      </w:pPr>
      <w:r>
        <w:rPr>
          <w:color w:val="050505"/>
          <w:sz w:val="24"/>
          <w:szCs w:val="24"/>
          <w:rFonts w:ascii="黑体" w:cs="黑体" w:eastAsia="黑体" w:hAnsi="黑体"/>
        </w:rPr>
        <w:t xml:space="preserve">表3 二级文件夹权限设置情况见表</w:t>
      </w:r>
    </w:p>
    <w:p>
      <w:pPr>
        <w:spacing w:before="0" w:after="0" w:line="280" w:lineRule="exact"/>
      </w:pPr>
      <w:r>
        <w:rPr>
          <w:color w:val="050505"/>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20"/>
        <w:gridCol w:w="2280"/>
        <w:gridCol w:w="1650"/>
        <w:gridCol w:w="1650"/>
        <w:gridCol w:w="1650"/>
      </w:tblGrid>
      <w:tr>
        <w:trPr>
          <w:tblHeader w:val="false"/>
          <w:trHeight w:val="1035" w:hRule="atLeast"/>
        </w:trPr>
        <w:tc>
          <w:tcPr>
            <w:tcW w:type="dxa" w:w="1020"/>
            <w:gridSpan w:val="1"/>
            <w:tcMar>
              <w:top w:type="dxa" w:w="0"/>
              <w:left w:type="dxa" w:w="113"/>
              <w:bottom w:type="dxa" w:w="0"/>
              <w:right w:type="dxa" w:w="113"/>
            </w:tcMar>
            <w:vAlign w:val="center"/>
          </w:tcPr>
          <w:p>
            <w:pPr>
              <w:spacing w:before="0" w:after="0"/>
              <w:jc w:val="center"/>
            </w:pPr>
            <w:r>
              <w:rPr>
                <w:b/>
                <w:bCs/>
                <w:color w:val="0d0d0d"/>
                <w:sz w:val="21"/>
                <w:szCs w:val="21"/>
                <w:rFonts w:ascii="宋体" w:cs="宋体" w:eastAsia="宋体" w:hAnsi="宋体"/>
              </w:rPr>
              <w:t xml:space="preserve">序</w:t>
            </w:r>
          </w:p>
          <w:p>
            <w:pPr>
              <w:spacing w:before="0" w:after="0"/>
              <w:jc w:val="center"/>
            </w:pPr>
            <w:r>
              <w:rPr>
                <w:b/>
                <w:bCs/>
                <w:color w:val="0d0d0d"/>
                <w:sz w:val="21"/>
                <w:szCs w:val="21"/>
                <w:rFonts w:ascii="宋体" w:cs="宋体" w:eastAsia="宋体" w:hAnsi="宋体"/>
              </w:rPr>
              <w:t xml:space="preserve">号</w:t>
            </w:r>
          </w:p>
        </w:tc>
        <w:tc>
          <w:tcPr>
            <w:tcW w:type="dxa" w:w="2280"/>
            <w:gridSpan w:val="1"/>
            <w:tcMar>
              <w:top w:type="dxa" w:w="0"/>
              <w:left w:type="dxa" w:w="113"/>
              <w:bottom w:type="dxa" w:w="0"/>
              <w:right w:type="dxa" w:w="113"/>
            </w:tcMar>
            <w:vAlign w:val="center"/>
          </w:tcPr>
          <w:p>
            <w:pPr>
              <w:spacing w:before="0" w:after="0"/>
              <w:jc w:val="center"/>
            </w:pPr>
            <w:r>
              <w:rPr>
                <w:b/>
                <w:bCs/>
                <w:color w:val="0d0d0d"/>
                <w:sz w:val="21"/>
                <w:szCs w:val="21"/>
                <w:rFonts w:ascii="宋体" w:cs="宋体" w:eastAsia="宋体" w:hAnsi="宋体"/>
              </w:rPr>
              <w:t xml:space="preserve">二级</w:t>
            </w:r>
          </w:p>
          <w:p>
            <w:pPr>
              <w:spacing w:before="0" w:after="0"/>
              <w:jc w:val="center"/>
            </w:pPr>
            <w:r>
              <w:rPr>
                <w:b/>
                <w:bCs/>
                <w:color w:val="0d0d0d"/>
                <w:sz w:val="21"/>
                <w:szCs w:val="21"/>
                <w:rFonts w:ascii="宋体" w:cs="宋体" w:eastAsia="宋体" w:hAnsi="宋体"/>
              </w:rPr>
              <w:t xml:space="preserve">文件夹名称</w:t>
            </w:r>
          </w:p>
        </w:tc>
        <w:tc>
          <w:tcPr>
            <w:tcW w:type="dxa" w:w="1650"/>
            <w:gridSpan w:val="1"/>
            <w:tcMar>
              <w:top w:type="dxa" w:w="0"/>
              <w:left w:type="dxa" w:w="113"/>
              <w:bottom w:type="dxa" w:w="0"/>
              <w:right w:type="dxa" w:w="113"/>
            </w:tcMar>
            <w:vAlign w:val="center"/>
          </w:tcPr>
          <w:p>
            <w:pPr>
              <w:spacing w:before="0" w:after="0"/>
              <w:jc w:val="center"/>
            </w:pPr>
            <w:r>
              <w:rPr>
                <w:b/>
                <w:bCs/>
                <w:color w:val="0d0d0d"/>
                <w:sz w:val="21"/>
                <w:szCs w:val="21"/>
                <w:rFonts w:ascii="宋体" w:cs="宋体" w:eastAsia="宋体" w:hAnsi="宋体"/>
              </w:rPr>
              <w:t xml:space="preserve">权限设置</w:t>
            </w:r>
          </w:p>
        </w:tc>
        <w:tc>
          <w:tcPr>
            <w:tcW w:type="dxa" w:w="1650"/>
            <w:gridSpan w:val="1"/>
            <w:tcMar>
              <w:top w:type="dxa" w:w="0"/>
              <w:left w:type="dxa" w:w="113"/>
              <w:bottom w:type="dxa" w:w="0"/>
              <w:right w:type="dxa" w:w="113"/>
            </w:tcMar>
            <w:vAlign w:val="center"/>
          </w:tcPr>
          <w:p>
            <w:pPr>
              <w:spacing w:before="0" w:after="0"/>
              <w:jc w:val="center"/>
            </w:pPr>
            <w:r>
              <w:rPr>
                <w:b/>
                <w:bCs/>
                <w:color w:val="0d0d0d"/>
                <w:sz w:val="21"/>
                <w:szCs w:val="21"/>
                <w:rFonts w:ascii="宋体" w:cs="宋体" w:eastAsia="宋体" w:hAnsi="宋体"/>
              </w:rPr>
              <w:t xml:space="preserve">用途说明</w:t>
            </w:r>
          </w:p>
        </w:tc>
        <w:tc>
          <w:tcPr>
            <w:tcW w:type="dxa" w:w="1650"/>
            <w:gridSpan w:val="1"/>
            <w:tcMar>
              <w:top w:type="dxa" w:w="0"/>
              <w:left w:type="dxa" w:w="113"/>
              <w:bottom w:type="dxa" w:w="0"/>
              <w:right w:type="dxa" w:w="113"/>
            </w:tcMar>
            <w:vAlign w:val="center"/>
          </w:tcPr>
          <w:p>
            <w:pPr>
              <w:spacing w:before="0" w:after="0"/>
              <w:jc w:val="center"/>
            </w:pPr>
            <w:r>
              <w:rPr>
                <w:b/>
                <w:bCs/>
                <w:color w:val="0d0d0d"/>
                <w:sz w:val="21"/>
                <w:szCs w:val="21"/>
                <w:rFonts w:ascii="宋体" w:cs="宋体" w:eastAsia="宋体" w:hAnsi="宋体"/>
              </w:rPr>
              <w:t xml:space="preserve">三级</w:t>
            </w:r>
          </w:p>
          <w:p>
            <w:pPr>
              <w:spacing w:before="0" w:after="0"/>
              <w:jc w:val="center"/>
            </w:pPr>
            <w:r>
              <w:rPr>
                <w:b/>
                <w:bCs/>
                <w:color w:val="0d0d0d"/>
                <w:sz w:val="21"/>
                <w:szCs w:val="21"/>
                <w:rFonts w:ascii="宋体" w:cs="宋体" w:eastAsia="宋体" w:hAnsi="宋体"/>
              </w:rPr>
              <w:t xml:space="preserve">文件夹名称</w:t>
            </w:r>
          </w:p>
        </w:tc>
      </w:tr>
      <w:tr>
        <w:trPr>
          <w:tblHeader w:val="false"/>
          <w:trHeight w:val="1485" w:hRule="atLeast"/>
        </w:trPr>
        <w:tc>
          <w:tcPr>
            <w:tcW w:type="dxa" w:w="102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1</w:t>
            </w:r>
          </w:p>
        </w:tc>
        <w:tc>
          <w:tcPr>
            <w:tcW w:type="dxa" w:w="228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00</w:t>
            </w:r>
          </w:p>
          <w:p>
            <w:pPr>
              <w:spacing w:before="0" w:after="0"/>
              <w:jc w:val="center"/>
            </w:pPr>
            <w:r>
              <w:rPr>
                <w:color w:val="0d0d0d"/>
                <w:sz w:val="21"/>
                <w:szCs w:val="21"/>
                <w:rFonts w:ascii="宋体" w:cs="宋体" w:eastAsia="宋体" w:hAnsi="宋体"/>
              </w:rPr>
              <w:t xml:space="preserve">任务通知单</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此文件夹全员具有读写权限。</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用于存放已发放至SACC的任务通知单。</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按需</w:t>
            </w:r>
          </w:p>
        </w:tc>
      </w:tr>
      <w:tr>
        <w:trPr>
          <w:tblHeader w:val="false"/>
          <w:trHeight w:val="1290" w:hRule="atLeast"/>
        </w:trPr>
        <w:tc>
          <w:tcPr>
            <w:tcW w:type="dxa" w:w="102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2</w:t>
            </w:r>
          </w:p>
        </w:tc>
        <w:tc>
          <w:tcPr>
            <w:tcW w:type="dxa" w:w="228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01</w:t>
            </w:r>
          </w:p>
          <w:p>
            <w:pPr>
              <w:spacing w:before="0" w:after="0"/>
              <w:jc w:val="center"/>
            </w:pPr>
            <w:r>
              <w:rPr>
                <w:color w:val="0d0d0d"/>
                <w:sz w:val="21"/>
                <w:szCs w:val="21"/>
                <w:rFonts w:ascii="宋体" w:cs="宋体" w:eastAsia="宋体" w:hAnsi="宋体"/>
              </w:rPr>
              <w:t xml:space="preserve">接收输入</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此文件夹全员具有读写权限。</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用于存放待确认设计输入。</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按需</w:t>
            </w:r>
          </w:p>
        </w:tc>
      </w:tr>
      <w:tr>
        <w:trPr>
          <w:tblHeader w:val="false"/>
          <w:trHeight w:val="510" w:hRule="atLeast"/>
        </w:trPr>
        <w:tc>
          <w:tcPr>
            <w:tcW w:type="dxa" w:w="102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3</w:t>
            </w:r>
          </w:p>
        </w:tc>
        <w:tc>
          <w:tcPr>
            <w:tcW w:type="dxa" w:w="228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02</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SACC PMO/T3具</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对于数据量超大</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00设计输入清</w:t>
            </w:r>
          </w:p>
        </w:tc>
      </w:tr>
    </w:tbl>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20"/>
        <w:gridCol w:w="2280"/>
        <w:gridCol w:w="1650"/>
        <w:gridCol w:w="1650"/>
        <w:gridCol w:w="1650"/>
      </w:tblGrid>
      <w:tr>
        <w:trPr>
          <w:tblHeader w:val="false"/>
          <w:trHeight w:val="5025" w:hRule="atLeast"/>
        </w:trPr>
        <w:tc>
          <w:tcPr>
            <w:tcW w:type="dxa" w:w="1020"/>
            <w:gridSpan w:val="1"/>
            <w:tcMar>
              <w:top w:type="dxa" w:w="0"/>
              <w:left w:type="dxa" w:w="113"/>
              <w:bottom w:type="dxa" w:w="0"/>
              <w:right w:type="dxa" w:w="113"/>
            </w:tcMar>
            <w:vAlign w:val="center"/>
          </w:tcPr>
          <w:p>
            <w:pPr>
              <w:spacing w:before="0" w:after="0"/>
              <w:jc w:val="left"/>
            </w:pPr>
          </w:p>
        </w:tc>
        <w:tc>
          <w:tcPr>
            <w:tcW w:type="dxa" w:w="228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设计输入</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有读写权限、 SACC其余人员为只读权限。</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（设计输入确认人负责判断）的设计输入，可不存储在本文件夹中，但需要在设计输入清单中提供原始存储位置。IPT成员只能依据本文件夹中的设计输入开展设计工作。</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单；</w:t>
            </w:r>
          </w:p>
          <w:p>
            <w:pPr>
              <w:spacing w:before="0" w:after="0"/>
              <w:jc w:val="left"/>
            </w:pPr>
            <w:r>
              <w:rPr>
                <w:color w:val="0d0d0d"/>
                <w:sz w:val="21"/>
                <w:szCs w:val="21"/>
                <w:rFonts w:ascii="宋体" w:cs="宋体" w:eastAsia="宋体" w:hAnsi="宋体"/>
              </w:rPr>
              <w:t xml:space="preserve">01通用设计输入；</w:t>
            </w:r>
          </w:p>
          <w:p>
            <w:pPr>
              <w:spacing w:before="0" w:after="0"/>
              <w:jc w:val="left"/>
            </w:pPr>
            <w:r>
              <w:rPr>
                <w:color w:val="0d0d0d"/>
                <w:sz w:val="21"/>
                <w:szCs w:val="21"/>
                <w:rFonts w:ascii="宋体" w:cs="宋体" w:eastAsia="宋体" w:hAnsi="宋体"/>
              </w:rPr>
              <w:t xml:space="preserve">其他按需。</w:t>
            </w:r>
          </w:p>
        </w:tc>
      </w:tr>
      <w:tr>
        <w:trPr>
          <w:tblHeader w:val="false"/>
          <w:trHeight w:val="1935" w:hRule="atLeast"/>
        </w:trPr>
        <w:tc>
          <w:tcPr>
            <w:tcW w:type="dxa" w:w="102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4</w:t>
            </w:r>
          </w:p>
        </w:tc>
        <w:tc>
          <w:tcPr>
            <w:tcW w:type="dxa" w:w="228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03</w:t>
            </w:r>
          </w:p>
          <w:p>
            <w:pPr>
              <w:spacing w:before="0" w:after="0"/>
              <w:jc w:val="center"/>
            </w:pPr>
            <w:r>
              <w:rPr>
                <w:color w:val="0d0d0d"/>
                <w:sz w:val="21"/>
                <w:szCs w:val="21"/>
                <w:rFonts w:ascii="宋体" w:cs="宋体" w:eastAsia="宋体" w:hAnsi="宋体"/>
              </w:rPr>
              <w:t xml:space="preserve">设计协调</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此文件夹全员具有读写权限。</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SACC PMO需将确认后的设计协调内容作为设计输入管理。</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按需</w:t>
            </w:r>
          </w:p>
        </w:tc>
      </w:tr>
      <w:tr>
        <w:trPr>
          <w:tblHeader w:val="false"/>
          <w:trHeight w:val="3075" w:hRule="atLeast"/>
        </w:trPr>
        <w:tc>
          <w:tcPr>
            <w:tcW w:type="dxa" w:w="102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5</w:t>
            </w:r>
          </w:p>
        </w:tc>
        <w:tc>
          <w:tcPr>
            <w:tcW w:type="dxa" w:w="228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04</w:t>
            </w:r>
          </w:p>
          <w:p>
            <w:pPr>
              <w:spacing w:before="0" w:after="0"/>
              <w:jc w:val="center"/>
            </w:pPr>
            <w:r>
              <w:rPr>
                <w:color w:val="0d0d0d"/>
                <w:sz w:val="21"/>
                <w:szCs w:val="21"/>
                <w:rFonts w:ascii="宋体" w:cs="宋体" w:eastAsia="宋体" w:hAnsi="宋体"/>
              </w:rPr>
              <w:t xml:space="preserve">设计输出</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此文件夹全员具有读写权限。</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存放设计过程中的文件。</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00设计输出清单</w:t>
            </w:r>
          </w:p>
          <w:p>
            <w:pPr>
              <w:spacing w:before="0" w:after="0"/>
              <w:jc w:val="left"/>
            </w:pPr>
            <w:r>
              <w:rPr>
                <w:color w:val="0d0d0d"/>
                <w:sz w:val="21"/>
                <w:szCs w:val="21"/>
                <w:rFonts w:ascii="宋体" w:cs="宋体" w:eastAsia="宋体" w:hAnsi="宋体"/>
              </w:rPr>
              <w:t xml:space="preserve">01SACC待校对；</w:t>
            </w:r>
          </w:p>
          <w:p>
            <w:pPr>
              <w:spacing w:before="0" w:after="0"/>
              <w:jc w:val="left"/>
            </w:pPr>
            <w:r>
              <w:rPr>
                <w:color w:val="0d0d0d"/>
                <w:sz w:val="21"/>
                <w:szCs w:val="21"/>
                <w:rFonts w:ascii="宋体" w:cs="宋体" w:eastAsia="宋体" w:hAnsi="宋体"/>
              </w:rPr>
              <w:t xml:space="preserve">02SACC待审核；</w:t>
            </w:r>
          </w:p>
          <w:p>
            <w:pPr>
              <w:spacing w:before="0" w:after="0"/>
              <w:jc w:val="left"/>
            </w:pPr>
            <w:r>
              <w:rPr>
                <w:color w:val="0d0d0d"/>
                <w:sz w:val="21"/>
                <w:szCs w:val="21"/>
                <w:rFonts w:ascii="宋体" w:cs="宋体" w:eastAsia="宋体" w:hAnsi="宋体"/>
              </w:rPr>
              <w:t xml:space="preserve">03待COMAC审查。</w:t>
            </w:r>
          </w:p>
          <w:p>
            <w:pPr>
              <w:spacing w:before="0" w:after="0"/>
              <w:jc w:val="left"/>
            </w:pPr>
            <w:r>
              <w:rPr>
                <w:color w:val="0d0d0d"/>
                <w:sz w:val="21"/>
                <w:szCs w:val="21"/>
                <w:rFonts w:ascii="宋体" w:cs="宋体" w:eastAsia="宋体" w:hAnsi="宋体"/>
              </w:rPr>
              <w:t xml:space="preserve">禁止新增。</w:t>
            </w:r>
          </w:p>
        </w:tc>
      </w:tr>
      <w:tr>
        <w:trPr>
          <w:tblHeader w:val="false"/>
          <w:trHeight w:val="1485" w:hRule="atLeast"/>
        </w:trPr>
        <w:tc>
          <w:tcPr>
            <w:tcW w:type="dxa" w:w="102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6</w:t>
            </w:r>
          </w:p>
        </w:tc>
        <w:tc>
          <w:tcPr>
            <w:tcW w:type="dxa" w:w="228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05</w:t>
            </w:r>
          </w:p>
          <w:p>
            <w:pPr>
              <w:spacing w:before="0" w:after="0"/>
              <w:jc w:val="center"/>
            </w:pPr>
            <w:r>
              <w:rPr>
                <w:color w:val="0d0d0d"/>
                <w:sz w:val="21"/>
                <w:szCs w:val="21"/>
                <w:rFonts w:ascii="宋体" w:cs="宋体" w:eastAsia="宋体" w:hAnsi="宋体"/>
              </w:rPr>
              <w:t xml:space="preserve">COMAC反馈</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此文件夹全员具有读写权限。</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存放COMAC验收过程中的反馈意见。</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按需</w:t>
            </w:r>
          </w:p>
        </w:tc>
      </w:tr>
      <w:tr>
        <w:trPr>
          <w:tblHeader w:val="false"/>
          <w:trHeight w:val="1935" w:hRule="atLeast"/>
        </w:trPr>
        <w:tc>
          <w:tcPr>
            <w:tcW w:type="dxa" w:w="102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7</w:t>
            </w:r>
          </w:p>
        </w:tc>
        <w:tc>
          <w:tcPr>
            <w:tcW w:type="dxa" w:w="228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06</w:t>
            </w:r>
          </w:p>
          <w:p>
            <w:pPr>
              <w:spacing w:before="0" w:after="0"/>
              <w:jc w:val="center"/>
            </w:pPr>
            <w:r>
              <w:rPr>
                <w:color w:val="0d0d0d"/>
                <w:sz w:val="21"/>
                <w:szCs w:val="21"/>
                <w:rFonts w:ascii="宋体" w:cs="宋体" w:eastAsia="宋体" w:hAnsi="宋体"/>
              </w:rPr>
              <w:t xml:space="preserve">验收通过</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SACC PMO/T3具有读写权限、 SACC其余人员为只读权限。</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存放与任务通知单匹配的交付物。</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应以“任务验收单编号”分别命名。</w:t>
            </w:r>
          </w:p>
        </w:tc>
      </w:tr>
    </w:tbl>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20"/>
        <w:gridCol w:w="2280"/>
        <w:gridCol w:w="1650"/>
        <w:gridCol w:w="1650"/>
        <w:gridCol w:w="1650"/>
      </w:tblGrid>
      <w:tr>
        <w:trPr>
          <w:tblHeader w:val="false"/>
          <w:trHeight w:val="1935" w:hRule="atLeast"/>
        </w:trPr>
        <w:tc>
          <w:tcPr>
            <w:tcW w:type="dxa" w:w="102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8</w:t>
            </w:r>
          </w:p>
        </w:tc>
        <w:tc>
          <w:tcPr>
            <w:tcW w:type="dxa" w:w="228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07</w:t>
            </w:r>
          </w:p>
          <w:p>
            <w:pPr>
              <w:spacing w:before="0" w:after="0"/>
              <w:jc w:val="center"/>
            </w:pPr>
            <w:r>
              <w:rPr>
                <w:color w:val="0d0d0d"/>
                <w:sz w:val="21"/>
                <w:szCs w:val="21"/>
                <w:rFonts w:ascii="宋体" w:cs="宋体" w:eastAsia="宋体" w:hAnsi="宋体"/>
              </w:rPr>
              <w:t xml:space="preserve">隔离文件</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SACC PMO具有读写权限、 SACC其余人员为禁止读写权限。</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存放无效的设计输入及设计输出文件。</w:t>
            </w: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按需</w:t>
            </w:r>
          </w:p>
        </w:tc>
      </w:tr>
    </w:tbl>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50505"/>
          <w:sz w:val="28"/>
          <w:szCs w:val="28"/>
          <w:rFonts w:ascii="黑体" w:cs="黑体" w:eastAsia="黑体" w:hAnsi="黑体"/>
        </w:rPr>
        <w:t xml:space="preserve">6.6.3  </w:t>
      </w:r>
      <w:r>
        <w:rPr>
          <w:color w:val="050505"/>
          <w:sz w:val="28"/>
          <w:szCs w:val="28"/>
          <w:rFonts w:ascii="宋体" w:cs="宋体" w:eastAsia="宋体" w:hAnsi="宋体"/>
        </w:rPr>
        <w:t xml:space="preserve">“</w:t>
      </w:r>
      <w:r>
        <w:rPr>
          <w:color w:val="050505"/>
          <w:sz w:val="28"/>
          <w:szCs w:val="28"/>
          <w:rFonts w:ascii="Times New Roman" w:cs="Times New Roman" w:eastAsia="Times New Roman" w:hAnsi="Times New Roman"/>
        </w:rPr>
        <w:t xml:space="preserve">04</w:t>
      </w:r>
      <w:r>
        <w:rPr>
          <w:color w:val="050505"/>
          <w:sz w:val="28"/>
          <w:szCs w:val="28"/>
          <w:rFonts w:ascii="宋体" w:cs="宋体" w:eastAsia="宋体" w:hAnsi="宋体"/>
        </w:rPr>
        <w:t xml:space="preserve">设计输出”、“</w:t>
      </w:r>
      <w:r>
        <w:rPr>
          <w:color w:val="050505"/>
          <w:sz w:val="28"/>
          <w:szCs w:val="28"/>
          <w:rFonts w:ascii="Times New Roman" w:cs="Times New Roman" w:eastAsia="Times New Roman" w:hAnsi="Times New Roman"/>
        </w:rPr>
        <w:t xml:space="preserve">05 COMAC</w:t>
      </w:r>
      <w:r>
        <w:rPr>
          <w:color w:val="050505"/>
          <w:sz w:val="28"/>
          <w:szCs w:val="28"/>
          <w:rFonts w:ascii="宋体" w:cs="宋体" w:eastAsia="宋体" w:hAnsi="宋体"/>
        </w:rPr>
        <w:t xml:space="preserve">反馈” “</w:t>
      </w:r>
      <w:r>
        <w:rPr>
          <w:color w:val="050505"/>
          <w:sz w:val="28"/>
          <w:szCs w:val="28"/>
          <w:rFonts w:ascii="Times New Roman" w:cs="Times New Roman" w:eastAsia="Times New Roman" w:hAnsi="Times New Roman"/>
        </w:rPr>
        <w:t xml:space="preserve">06</w:t>
      </w:r>
      <w:r>
        <w:rPr>
          <w:color w:val="050505"/>
          <w:sz w:val="28"/>
          <w:szCs w:val="28"/>
          <w:rFonts w:ascii="宋体" w:cs="宋体" w:eastAsia="宋体" w:hAnsi="宋体"/>
        </w:rPr>
        <w:t xml:space="preserve">验收通过”文件夹为沈阳中心设计质量控制文件夹。</w:t>
      </w:r>
    </w:p>
    <w:p>
      <w:pPr>
        <w:spacing w:before="0" w:after="0"/>
        <w:jc w:val="both"/>
      </w:pPr>
      <w:r>
        <w:rPr>
          <w:color w:val="050505"/>
          <w:sz w:val="28"/>
          <w:szCs w:val="28"/>
          <w:rFonts w:ascii="黑体" w:cs="黑体" w:eastAsia="黑体" w:hAnsi="黑体"/>
        </w:rPr>
        <w:t xml:space="preserve">6.6.4  </w:t>
      </w:r>
      <w:r>
        <w:rPr>
          <w:color w:val="050505"/>
          <w:sz w:val="28"/>
          <w:szCs w:val="28"/>
          <w:rFonts w:ascii="宋体" w:cs="宋体" w:eastAsia="宋体" w:hAnsi="宋体"/>
        </w:rPr>
        <w:t xml:space="preserve">“</w:t>
      </w:r>
      <w:r>
        <w:rPr>
          <w:color w:val="050505"/>
          <w:sz w:val="28"/>
          <w:szCs w:val="28"/>
          <w:rFonts w:ascii="Times New Roman" w:cs="Times New Roman" w:eastAsia="Times New Roman" w:hAnsi="Times New Roman"/>
        </w:rPr>
        <w:t xml:space="preserve">04</w:t>
      </w:r>
      <w:r>
        <w:rPr>
          <w:color w:val="050505"/>
          <w:sz w:val="28"/>
          <w:szCs w:val="28"/>
          <w:rFonts w:ascii="宋体" w:cs="宋体" w:eastAsia="宋体" w:hAnsi="宋体"/>
        </w:rPr>
        <w:t xml:space="preserve">设计输出”文件夹下设</w:t>
      </w:r>
      <w:r>
        <w:rPr>
          <w:color w:val="050505"/>
          <w:sz w:val="28"/>
          <w:szCs w:val="28"/>
          <w:rFonts w:ascii="Times New Roman" w:cs="Times New Roman" w:eastAsia="Times New Roman" w:hAnsi="Times New Roman"/>
        </w:rPr>
        <w:t xml:space="preserve">4</w:t>
      </w:r>
      <w:r>
        <w:rPr>
          <w:color w:val="050505"/>
          <w:sz w:val="28"/>
          <w:szCs w:val="28"/>
          <w:rFonts w:ascii="宋体" w:cs="宋体" w:eastAsia="宋体" w:hAnsi="宋体"/>
        </w:rPr>
        <w:t xml:space="preserve">个三级文件夹，其中：“</w:t>
      </w:r>
      <w:r>
        <w:rPr>
          <w:color w:val="050505"/>
          <w:sz w:val="28"/>
          <w:szCs w:val="28"/>
          <w:rFonts w:ascii="Times New Roman" w:cs="Times New Roman" w:eastAsia="Times New Roman" w:hAnsi="Times New Roman"/>
        </w:rPr>
        <w:t xml:space="preserve">00</w:t>
      </w:r>
      <w:r>
        <w:rPr>
          <w:color w:val="050505"/>
          <w:sz w:val="28"/>
          <w:szCs w:val="28"/>
          <w:rFonts w:ascii="宋体" w:cs="宋体" w:eastAsia="宋体" w:hAnsi="宋体"/>
        </w:rPr>
        <w:t xml:space="preserve">设计输出清单”存放设计输出清单，按专业组分别建立设计输出清单；“</w:t>
      </w:r>
      <w:r>
        <w:rPr>
          <w:color w:val="050505"/>
          <w:sz w:val="28"/>
          <w:szCs w:val="28"/>
          <w:rFonts w:ascii="Times New Roman" w:cs="Times New Roman" w:eastAsia="Times New Roman" w:hAnsi="Times New Roman"/>
        </w:rPr>
        <w:t xml:space="preserve">01 SACC</w:t>
      </w:r>
      <w:r>
        <w:rPr>
          <w:color w:val="050505"/>
          <w:sz w:val="28"/>
          <w:szCs w:val="28"/>
          <w:rFonts w:ascii="宋体" w:cs="宋体" w:eastAsia="宋体" w:hAnsi="宋体"/>
        </w:rPr>
        <w:t xml:space="preserve">待校对”存放设计完成但未校对的初版设计数据以及校对意见；“</w:t>
      </w:r>
      <w:r>
        <w:rPr>
          <w:color w:val="050505"/>
          <w:sz w:val="28"/>
          <w:szCs w:val="28"/>
          <w:rFonts w:ascii="Times New Roman" w:cs="Times New Roman" w:eastAsia="Times New Roman" w:hAnsi="Times New Roman"/>
        </w:rPr>
        <w:t xml:space="preserve">02 SACC</w:t>
      </w:r>
      <w:r>
        <w:rPr>
          <w:color w:val="050505"/>
          <w:sz w:val="28"/>
          <w:szCs w:val="28"/>
          <w:rFonts w:ascii="宋体" w:cs="宋体" w:eastAsia="宋体" w:hAnsi="宋体"/>
        </w:rPr>
        <w:t xml:space="preserve">待审核”存放校对完成但未审核设计数据以及审核意见，未审核数据由校对者在确认“</w:t>
      </w:r>
      <w:r>
        <w:rPr>
          <w:color w:val="050505"/>
          <w:sz w:val="28"/>
          <w:szCs w:val="28"/>
          <w:rFonts w:ascii="Times New Roman" w:cs="Times New Roman" w:eastAsia="Times New Roman" w:hAnsi="Times New Roman"/>
        </w:rPr>
        <w:t xml:space="preserve">01 SACC</w:t>
      </w:r>
      <w:r>
        <w:rPr>
          <w:color w:val="050505"/>
          <w:sz w:val="28"/>
          <w:szCs w:val="28"/>
          <w:rFonts w:ascii="宋体" w:cs="宋体" w:eastAsia="宋体" w:hAnsi="宋体"/>
        </w:rPr>
        <w:t xml:space="preserve">待校对”中的文件已贯彻了校对意见后转移至该文件夹；“</w:t>
      </w:r>
      <w:r>
        <w:rPr>
          <w:color w:val="050505"/>
          <w:sz w:val="28"/>
          <w:szCs w:val="28"/>
          <w:rFonts w:ascii="Times New Roman" w:cs="Times New Roman" w:eastAsia="Times New Roman" w:hAnsi="Times New Roman"/>
        </w:rPr>
        <w:t xml:space="preserve">03 </w:t>
      </w:r>
      <w:r>
        <w:rPr>
          <w:color w:val="050505"/>
          <w:sz w:val="28"/>
          <w:szCs w:val="28"/>
          <w:rFonts w:ascii="宋体" w:cs="宋体" w:eastAsia="宋体" w:hAnsi="宋体"/>
        </w:rPr>
        <w:t xml:space="preserve">待</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审查”存放审核完成并正式提交客户的设计数据，由审核者在确认“</w:t>
      </w:r>
      <w:r>
        <w:rPr>
          <w:color w:val="050505"/>
          <w:sz w:val="28"/>
          <w:szCs w:val="28"/>
          <w:rFonts w:ascii="Times New Roman" w:cs="Times New Roman" w:eastAsia="Times New Roman" w:hAnsi="Times New Roman"/>
        </w:rPr>
        <w:t xml:space="preserve">02 SACC</w:t>
      </w:r>
      <w:r>
        <w:rPr>
          <w:color w:val="050505"/>
          <w:sz w:val="28"/>
          <w:szCs w:val="28"/>
          <w:rFonts w:ascii="宋体" w:cs="宋体" w:eastAsia="宋体" w:hAnsi="宋体"/>
        </w:rPr>
        <w:t xml:space="preserve">待审核”中的设计数据已贯彻了审核意见后转移至该文件夹。</w:t>
      </w:r>
    </w:p>
    <w:p>
      <w:pPr>
        <w:spacing w:before="0" w:after="0"/>
        <w:jc w:val="both"/>
      </w:pPr>
      <w:r>
        <w:rPr>
          <w:color w:val="050505"/>
          <w:sz w:val="28"/>
          <w:szCs w:val="28"/>
          <w:rFonts w:ascii="黑体" w:cs="黑体" w:eastAsia="黑体" w:hAnsi="黑体"/>
        </w:rPr>
        <w:t xml:space="preserve">6.6.5  </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人员对于</w:t>
      </w:r>
      <w:r>
        <w:rPr>
          <w:color w:val="050505"/>
          <w:sz w:val="28"/>
          <w:szCs w:val="28"/>
          <w:rFonts w:ascii="Times New Roman" w:cs="Times New Roman" w:eastAsia="Times New Roman" w:hAnsi="Times New Roman"/>
        </w:rPr>
        <w:t xml:space="preserve">SACC</w:t>
      </w:r>
      <w:r>
        <w:rPr>
          <w:color w:val="050505"/>
          <w:sz w:val="28"/>
          <w:szCs w:val="28"/>
          <w:rFonts w:ascii="宋体" w:cs="宋体" w:eastAsia="宋体" w:hAnsi="宋体"/>
        </w:rPr>
        <w:t xml:space="preserve">完成的交付物进行审查，并将审查意见存放在“</w:t>
      </w:r>
      <w:r>
        <w:rPr>
          <w:color w:val="050505"/>
          <w:sz w:val="28"/>
          <w:szCs w:val="28"/>
          <w:rFonts w:ascii="Times New Roman" w:cs="Times New Roman" w:eastAsia="Times New Roman" w:hAnsi="Times New Roman"/>
        </w:rPr>
        <w:t xml:space="preserve">05 COMAC</w:t>
      </w:r>
      <w:r>
        <w:rPr>
          <w:color w:val="050505"/>
          <w:sz w:val="28"/>
          <w:szCs w:val="28"/>
          <w:rFonts w:ascii="宋体" w:cs="宋体" w:eastAsia="宋体" w:hAnsi="宋体"/>
        </w:rPr>
        <w:t xml:space="preserve">反馈”后及时通知</w:t>
      </w:r>
      <w:r>
        <w:rPr>
          <w:color w:val="050505"/>
          <w:sz w:val="28"/>
          <w:szCs w:val="28"/>
          <w:rFonts w:ascii="Times New Roman" w:cs="Times New Roman" w:eastAsia="Times New Roman" w:hAnsi="Times New Roman"/>
        </w:rPr>
        <w:t xml:space="preserve">SACC</w:t>
      </w:r>
      <w:r>
        <w:rPr>
          <w:color w:val="050505"/>
          <w:sz w:val="28"/>
          <w:szCs w:val="28"/>
          <w:rFonts w:ascii="宋体" w:cs="宋体" w:eastAsia="宋体" w:hAnsi="宋体"/>
        </w:rPr>
        <w:t xml:space="preserve"> 相关人员贯彻。对于已贯彻</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审查意见的交付物，由</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组织完成任务验收单编发，并将最终交付物转移至“</w:t>
      </w:r>
      <w:r>
        <w:rPr>
          <w:color w:val="050505"/>
          <w:sz w:val="28"/>
          <w:szCs w:val="28"/>
          <w:rFonts w:ascii="Times New Roman" w:cs="Times New Roman" w:eastAsia="Times New Roman" w:hAnsi="Times New Roman"/>
        </w:rPr>
        <w:t xml:space="preserve">06</w:t>
      </w:r>
      <w:r>
        <w:rPr>
          <w:color w:val="050505"/>
          <w:sz w:val="28"/>
          <w:szCs w:val="28"/>
          <w:rFonts w:ascii="宋体" w:cs="宋体" w:eastAsia="宋体" w:hAnsi="宋体"/>
        </w:rPr>
        <w:t xml:space="preserve">验收通过”之中。</w:t>
      </w:r>
    </w:p>
    <w:p>
      <w:pPr>
        <w:spacing w:before="0" w:after="0"/>
        <w:jc w:val="both"/>
      </w:pPr>
      <w:r>
        <w:rPr>
          <w:color w:val="050505"/>
          <w:sz w:val="28"/>
          <w:szCs w:val="28"/>
          <w:rFonts w:ascii="黑体" w:cs="黑体" w:eastAsia="黑体" w:hAnsi="黑体"/>
        </w:rPr>
        <w:t xml:space="preserve">6.7  项目数据备份要求</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应于每月第一周完成上月项目数据备份，备份方式为将项目专用的数据存储共享文件夹中</w:t>
      </w:r>
      <w:r>
        <w:rPr>
          <w:color w:val="050505"/>
          <w:sz w:val="28"/>
          <w:szCs w:val="28"/>
          <w:rFonts w:ascii="Times New Roman" w:cs="Times New Roman" w:eastAsia="Times New Roman" w:hAnsi="Times New Roman"/>
        </w:rPr>
        <w:t xml:space="preserve">00</w:t>
      </w:r>
      <w:r>
        <w:rPr>
          <w:color w:val="050505"/>
          <w:sz w:val="28"/>
          <w:szCs w:val="28"/>
          <w:rFonts w:ascii="宋体" w:cs="宋体" w:eastAsia="宋体" w:hAnsi="宋体"/>
        </w:rPr>
        <w:t xml:space="preserve">任务通知单、</w:t>
      </w:r>
      <w:r>
        <w:rPr>
          <w:color w:val="050505"/>
          <w:sz w:val="28"/>
          <w:szCs w:val="28"/>
          <w:rFonts w:ascii="Times New Roman" w:cs="Times New Roman" w:eastAsia="Times New Roman" w:hAnsi="Times New Roman"/>
        </w:rPr>
        <w:t xml:space="preserve">02</w:t>
      </w:r>
      <w:r>
        <w:rPr>
          <w:color w:val="050505"/>
          <w:sz w:val="28"/>
          <w:szCs w:val="28"/>
          <w:rFonts w:ascii="宋体" w:cs="宋体" w:eastAsia="宋体" w:hAnsi="宋体"/>
        </w:rPr>
        <w:t xml:space="preserve">设计输入、</w:t>
      </w:r>
      <w:r>
        <w:rPr>
          <w:color w:val="050505"/>
          <w:sz w:val="28"/>
          <w:szCs w:val="28"/>
          <w:rFonts w:ascii="Times New Roman" w:cs="Times New Roman" w:eastAsia="Times New Roman" w:hAnsi="Times New Roman"/>
        </w:rPr>
        <w:t xml:space="preserve">04</w:t>
      </w:r>
      <w:r>
        <w:rPr>
          <w:color w:val="050505"/>
          <w:sz w:val="28"/>
          <w:szCs w:val="28"/>
          <w:rFonts w:ascii="宋体" w:cs="宋体" w:eastAsia="宋体" w:hAnsi="宋体"/>
        </w:rPr>
        <w:t xml:space="preserve">设计输出、</w:t>
      </w:r>
      <w:r>
        <w:rPr>
          <w:color w:val="050505"/>
          <w:sz w:val="28"/>
          <w:szCs w:val="28"/>
          <w:rFonts w:ascii="Times New Roman" w:cs="Times New Roman" w:eastAsia="Times New Roman" w:hAnsi="Times New Roman"/>
        </w:rPr>
        <w:t xml:space="preserve">05 COMAC</w:t>
      </w:r>
      <w:r>
        <w:rPr>
          <w:color w:val="050505"/>
          <w:sz w:val="28"/>
          <w:szCs w:val="28"/>
          <w:rFonts w:ascii="宋体" w:cs="宋体" w:eastAsia="宋体" w:hAnsi="宋体"/>
        </w:rPr>
        <w:t xml:space="preserve">反馈、</w:t>
      </w:r>
      <w:r>
        <w:rPr>
          <w:color w:val="050505"/>
          <w:sz w:val="28"/>
          <w:szCs w:val="28"/>
          <w:rFonts w:ascii="Times New Roman" w:cs="Times New Roman" w:eastAsia="Times New Roman" w:hAnsi="Times New Roman"/>
        </w:rPr>
        <w:t xml:space="preserve">06</w:t>
      </w:r>
      <w:r>
        <w:rPr>
          <w:color w:val="050505"/>
          <w:sz w:val="28"/>
          <w:szCs w:val="28"/>
          <w:rFonts w:ascii="宋体" w:cs="宋体" w:eastAsia="宋体" w:hAnsi="宋体"/>
        </w:rPr>
        <w:t xml:space="preserve">验收通过共</w:t>
      </w:r>
      <w:r>
        <w:rPr>
          <w:color w:val="050505"/>
          <w:sz w:val="28"/>
          <w:szCs w:val="28"/>
          <w:rFonts w:ascii="Times New Roman" w:cs="Times New Roman" w:eastAsia="Times New Roman" w:hAnsi="Times New Roman"/>
        </w:rPr>
        <w:t xml:space="preserve">5</w:t>
      </w:r>
      <w:r>
        <w:rPr>
          <w:color w:val="050505"/>
          <w:sz w:val="28"/>
          <w:szCs w:val="28"/>
          <w:rFonts w:ascii="宋体" w:cs="宋体" w:eastAsia="宋体" w:hAnsi="宋体"/>
        </w:rPr>
        <w:t xml:space="preserve">个</w:t>
      </w:r>
      <w:r>
        <w:rPr>
          <w:color w:val="050505"/>
          <w:sz w:val="28"/>
          <w:szCs w:val="28"/>
          <w:rFonts w:ascii="宋体" w:cs="宋体" w:eastAsia="宋体" w:hAnsi="宋体"/>
        </w:rPr>
        <w:t xml:space="preserve">文件夹复制至指定共享区以备份日期命名的文件夹之中，逐月替换，只备份最新版本。如设计输入数据过大，可仅备份设计输入清单，其他文件夹内容应全部备份。</w:t>
      </w:r>
    </w:p>
    <w:p>
      <w:pPr>
        <w:spacing w:before="0" w:after="0"/>
        <w:jc w:val="both"/>
      </w:pPr>
      <w:r>
        <w:rPr>
          <w:color w:val="050505"/>
          <w:sz w:val="28"/>
          <w:szCs w:val="28"/>
          <w:rFonts w:ascii="黑体" w:cs="黑体" w:eastAsia="黑体" w:hAnsi="黑体"/>
        </w:rPr>
        <w:t xml:space="preserve">6.8  基层内部审核要求</w:t>
      </w:r>
    </w:p>
    <w:p>
      <w:pPr>
        <w:spacing w:before="0" w:after="0"/>
        <w:jc w:val="both"/>
      </w:pPr>
      <w:r>
        <w:rPr>
          <w:color w:val="050505"/>
          <w:sz w:val="28"/>
          <w:szCs w:val="28"/>
          <w:rFonts w:ascii="宋体" w:cs="宋体" w:eastAsia="宋体" w:hAnsi="宋体"/>
        </w:rPr>
        <w:t xml:space="preserve">    沈阳中心每十二个月内至少开展一次全面审核，具体审核要求按附录C执行。</w:t>
      </w:r>
    </w:p>
    <w:p>
      <w:pPr>
        <w:spacing w:before="0" w:after="0" w:line="280" w:lineRule="exact"/>
      </w:pPr>
      <w:r>
        <w:rPr>
          <w:color w:val="050505"/>
          <w:sz w:val="28"/>
          <w:szCs w:val="28"/>
          <w:rFonts w:ascii="华文黑体" w:cs="华文黑体" w:eastAsia="华文黑体" w:hAnsi="华文黑体"/>
        </w:rPr>
      </w:r>
    </w:p>
    <w:p>
      <w:pPr>
        <w:spacing w:before="0" w:after="0" w:line="280" w:lineRule="exact"/>
      </w:pPr>
      <w:r>
        <w:rPr>
          <w:color w:val="050505"/>
          <w:sz w:val="28"/>
          <w:szCs w:val="28"/>
          <w:rFonts w:ascii="华文黑体" w:cs="华文黑体" w:eastAsia="华文黑体" w:hAnsi="华文黑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50505"/>
          <w:sz w:val="28"/>
          <w:szCs w:val="28"/>
          <w:rFonts w:ascii="黑体" w:cs="黑体" w:eastAsia="黑体" w:hAnsi="黑体"/>
        </w:rPr>
        <w:t xml:space="preserve">7  记录控制</w:t>
      </w:r>
    </w:p>
    <w:p>
      <w:pPr>
        <w:spacing w:before="0" w:after="0"/>
        <w:jc w:val="both"/>
      </w:pPr>
      <w:r>
        <w:rPr>
          <w:color w:val="050505"/>
          <w:sz w:val="28"/>
          <w:szCs w:val="28"/>
          <w:rFonts w:ascii="宋体" w:cs="宋体" w:eastAsia="宋体" w:hAnsi="宋体"/>
        </w:rPr>
        <w:t xml:space="preserve"> </w:t>
      </w:r>
    </w:p>
    <w:p>
      <w:pPr>
        <w:spacing w:before="0" w:after="0"/>
        <w:jc w:val="both"/>
      </w:pPr>
      <w:r>
        <w:rPr>
          <w:color w:val="050505"/>
          <w:sz w:val="28"/>
          <w:szCs w:val="28"/>
          <w:rFonts w:ascii="宋体" w:cs="宋体" w:eastAsia="宋体" w:hAnsi="宋体"/>
        </w:rPr>
        <w:t xml:space="preserve">    项目执行过程记录保存按对应项目合同要求执行，如合同无记录保存要求，则在项目通过客户验收后方可销毁。</w:t>
      </w:r>
    </w:p>
    <w:p>
      <w:pPr>
        <w:spacing w:before="0" w:after="0"/>
        <w:jc w:val="both"/>
      </w:pPr>
      <w:r>
        <w:rPr>
          <w:color w:val="050505"/>
          <w:sz w:val="28"/>
          <w:szCs w:val="28"/>
          <w:rFonts w:ascii="宋体" w:cs="宋体" w:eastAsia="宋体" w:hAnsi="宋体"/>
        </w:rPr>
        <w:t xml:space="preserve">    相关记录的填写和维护按程序文件</w:t>
      </w:r>
      <w:r>
        <w:rPr>
          <w:color w:val="050505"/>
          <w:sz w:val="28"/>
          <w:szCs w:val="28"/>
          <w:rFonts w:ascii="Times New Roman" w:cs="Times New Roman" w:eastAsia="Times New Roman" w:hAnsi="Times New Roman"/>
        </w:rPr>
        <w:t xml:space="preserve">GLC231008</w:t>
      </w:r>
      <w:r>
        <w:rPr>
          <w:color w:val="050505"/>
          <w:sz w:val="28"/>
          <w:szCs w:val="28"/>
          <w:rFonts w:ascii="宋体" w:cs="宋体" w:eastAsia="宋体" w:hAnsi="宋体"/>
        </w:rPr>
        <w:t xml:space="preserve">要求执行。</w:t>
      </w:r>
    </w:p>
    <w:p>
      <w:pPr>
        <w:spacing w:before="0" w:after="0"/>
        <w:jc w:val="both"/>
      </w:pPr>
      <w:r>
        <w:rPr>
          <w:color w:val="050505"/>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center"/>
      </w:pPr>
      <w:r>
        <w:rPr>
          <w:color w:val="050505"/>
          <w:sz w:val="28"/>
          <w:szCs w:val="28"/>
          <w:rFonts w:ascii="黑体" w:cs="黑体" w:eastAsia="黑体" w:hAnsi="黑体"/>
        </w:rPr>
        <w:t xml:space="preserve">附录A</w:t>
      </w:r>
    </w:p>
    <w:p>
      <w:pPr>
        <w:spacing w:before="0" w:after="0"/>
        <w:jc w:val="center"/>
      </w:pPr>
      <w:r>
        <w:rPr>
          <w:color w:val="050505"/>
          <w:sz w:val="28"/>
          <w:szCs w:val="28"/>
          <w:rFonts w:ascii="黑体" w:cs="黑体" w:eastAsia="黑体" w:hAnsi="黑体"/>
        </w:rPr>
        <w:t xml:space="preserve">（规范性附录）</w:t>
      </w:r>
    </w:p>
    <w:p>
      <w:pPr>
        <w:spacing w:before="0" w:after="0"/>
        <w:jc w:val="center"/>
      </w:pPr>
      <w:r>
        <w:rPr>
          <w:color w:val="050505"/>
          <w:sz w:val="28"/>
          <w:szCs w:val="28"/>
          <w:rFonts w:ascii="黑体" w:cs="黑体" w:eastAsia="黑体" w:hAnsi="黑体"/>
        </w:rPr>
        <w:t xml:space="preserve">任务通知单</w:t>
      </w:r>
    </w:p>
    <w:p>
      <w:pPr>
        <w:spacing w:before="0" w:after="0" w:line="280" w:lineRule="exact"/>
        <w:jc w:val="center"/>
      </w:pPr>
      <w:r>
        <w:rPr>
          <w:color w:val="050505"/>
          <w:sz w:val="28"/>
          <w:szCs w:val="28"/>
          <w:rFonts w:ascii="宋体" w:cs="宋体" w:eastAsia="宋体" w:hAnsi="宋体"/>
        </w:rPr>
      </w:r>
    </w:p>
    <w:p>
      <w:pPr>
        <w:spacing w:before="0" w:after="0"/>
        <w:jc w:val="center"/>
      </w:pPr>
      <w:r>
        <w:drawing>
          <wp:inline distT="0" distB="0" distL="0" distR="0">
            <wp:extent cx="4346571" cy="48006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346571" cy="4800600"/>
                    </a:xfrm>
                    <a:prstGeom prst="rect">
                      <a:avLst/>
                    </a:prstGeom>
                  </pic:spPr>
                </pic:pic>
              </a:graphicData>
            </a:graphic>
          </wp:inline>
        </w:drawing>
      </w:r>
    </w:p>
    <w:p>
      <w:pPr>
        <w:spacing w:before="0" w:after="0"/>
        <w:jc w:val="left"/>
      </w:pPr>
      <w:r>
        <w:rPr>
          <w:color w:val="050505"/>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left"/>
      </w:pPr>
      <w:r>
        <w:rPr>
          <w:color w:val="050505"/>
          <w:sz w:val="28"/>
          <w:szCs w:val="28"/>
          <w:rFonts w:ascii="宋体" w:cs="宋体" w:eastAsia="宋体" w:hAnsi="宋体"/>
        </w:rPr>
        <w:t xml:space="preserve">填表说明：</w:t>
      </w:r>
    </w:p>
    <w:p>
      <w:pPr>
        <w:spacing w:before="0" w:after="0"/>
        <w:jc w:val="left"/>
      </w:pPr>
      <w:r>
        <w:rPr>
          <w:color w:val="050505"/>
          <w:sz w:val="28"/>
          <w:szCs w:val="28"/>
          <w:rFonts w:ascii="Times New Roman" w:cs="Times New Roman" w:eastAsia="Times New Roman" w:hAnsi="Times New Roman"/>
        </w:rPr>
        <w:t xml:space="preserve">（1）</w:t>
      </w:r>
      <w:r>
        <w:rPr>
          <w:color w:val="050505"/>
          <w:sz w:val="28"/>
          <w:szCs w:val="28"/>
          <w:rFonts w:ascii="宋体" w:cs="宋体" w:eastAsia="宋体" w:hAnsi="宋体"/>
        </w:rPr>
        <w:t xml:space="preserve">对于计划内任务，填写年度工作计划、合同及技术协议约定的工作计划、技术服务订单等工作名称或简称；对于计划外任务应经双方沟通后填写。</w:t>
      </w:r>
    </w:p>
    <w:p>
      <w:pPr>
        <w:spacing w:before="0" w:after="0"/>
        <w:jc w:val="left"/>
      </w:pPr>
      <w:r>
        <w:rPr>
          <w:color w:val="050505"/>
          <w:sz w:val="28"/>
          <w:szCs w:val="28"/>
          <w:rFonts w:ascii="Times New Roman" w:cs="Times New Roman" w:eastAsia="Times New Roman" w:hAnsi="Times New Roman"/>
        </w:rPr>
        <w:t xml:space="preserve">（2）</w:t>
      </w:r>
      <w:r>
        <w:rPr>
          <w:color w:val="050505"/>
          <w:sz w:val="28"/>
          <w:szCs w:val="28"/>
          <w:rFonts w:ascii="宋体" w:cs="宋体" w:eastAsia="宋体" w:hAnsi="宋体"/>
        </w:rPr>
        <w:t xml:space="preserve">填写</w:t>
      </w:r>
      <w:r>
        <w:rPr>
          <w:color w:val="050505"/>
          <w:sz w:val="28"/>
          <w:szCs w:val="28"/>
          <w:rFonts w:ascii="Times New Roman" w:cs="Times New Roman" w:eastAsia="Times New Roman" w:hAnsi="Times New Roman"/>
        </w:rPr>
        <w:t xml:space="preserve">V1、V2、V3.....</w:t>
      </w:r>
      <w:r>
        <w:rPr>
          <w:color w:val="050505"/>
          <w:sz w:val="28"/>
          <w:szCs w:val="28"/>
          <w:rFonts w:ascii="宋体" w:cs="宋体" w:eastAsia="宋体" w:hAnsi="宋体"/>
        </w:rPr>
        <w:t xml:space="preserve">方式递增的版本号，任务通知单的升版与发放流程与原版相同。</w:t>
      </w:r>
    </w:p>
    <w:p>
      <w:pPr>
        <w:spacing w:before="0" w:after="0"/>
        <w:jc w:val="left"/>
      </w:pPr>
      <w:r>
        <w:rPr>
          <w:color w:val="050505"/>
          <w:sz w:val="28"/>
          <w:szCs w:val="28"/>
          <w:rFonts w:ascii="Times New Roman" w:cs="Times New Roman" w:eastAsia="Times New Roman" w:hAnsi="Times New Roman"/>
        </w:rPr>
        <w:t xml:space="preserve">（3）</w:t>
      </w:r>
      <w:r>
        <w:rPr>
          <w:color w:val="050505"/>
          <w:sz w:val="28"/>
          <w:szCs w:val="28"/>
          <w:rFonts w:ascii="宋体" w:cs="宋体" w:eastAsia="宋体" w:hAnsi="宋体"/>
        </w:rPr>
        <w:t xml:space="preserve">填写</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提出团队名称或部门名称。</w:t>
      </w:r>
    </w:p>
    <w:p>
      <w:pPr>
        <w:spacing w:before="0" w:after="0"/>
        <w:jc w:val="left"/>
      </w:pPr>
      <w:r>
        <w:rPr>
          <w:color w:val="050505"/>
          <w:sz w:val="28"/>
          <w:szCs w:val="28"/>
          <w:rFonts w:ascii="Times New Roman" w:cs="Times New Roman" w:eastAsia="Times New Roman" w:hAnsi="Times New Roman"/>
        </w:rPr>
        <w:t xml:space="preserve">（4）</w:t>
      </w:r>
      <w:r>
        <w:rPr>
          <w:color w:val="050505"/>
          <w:sz w:val="28"/>
          <w:szCs w:val="28"/>
          <w:rFonts w:ascii="宋体" w:cs="宋体" w:eastAsia="宋体" w:hAnsi="宋体"/>
        </w:rPr>
        <w:t xml:space="preserve">填写沈阳中心</w:t>
      </w:r>
      <w:r>
        <w:rPr>
          <w:color w:val="050505"/>
          <w:sz w:val="28"/>
          <w:szCs w:val="28"/>
          <w:rFonts w:ascii="Times New Roman" w:cs="Times New Roman" w:eastAsia="Times New Roman" w:hAnsi="Times New Roman"/>
        </w:rPr>
        <w:t xml:space="preserve">XXX</w:t>
      </w:r>
      <w:r>
        <w:rPr>
          <w:color w:val="050505"/>
          <w:sz w:val="28"/>
          <w:szCs w:val="28"/>
          <w:rFonts w:ascii="宋体" w:cs="宋体" w:eastAsia="宋体" w:hAnsi="宋体"/>
        </w:rPr>
        <w:t xml:space="preserve">项目团队。</w:t>
      </w:r>
    </w:p>
    <w:p>
      <w:pPr>
        <w:spacing w:before="0" w:after="0"/>
        <w:jc w:val="left"/>
      </w:pPr>
      <w:r>
        <w:rPr>
          <w:color w:val="050505"/>
          <w:sz w:val="28"/>
          <w:szCs w:val="28"/>
          <w:rFonts w:ascii="Times New Roman" w:cs="Times New Roman" w:eastAsia="Times New Roman" w:hAnsi="Times New Roman"/>
        </w:rPr>
        <w:t xml:space="preserve">（5）</w:t>
      </w:r>
      <w:r>
        <w:rPr>
          <w:color w:val="050505"/>
          <w:sz w:val="28"/>
          <w:szCs w:val="28"/>
          <w:rFonts w:ascii="宋体" w:cs="宋体" w:eastAsia="宋体" w:hAnsi="宋体"/>
        </w:rPr>
        <w:t xml:space="preserve">填写通知单编号。</w:t>
      </w:r>
    </w:p>
    <w:p>
      <w:pPr>
        <w:spacing w:before="0" w:after="0"/>
        <w:jc w:val="left"/>
      </w:pPr>
      <w:r>
        <w:rPr>
          <w:color w:val="050505"/>
          <w:sz w:val="28"/>
          <w:szCs w:val="28"/>
          <w:rFonts w:ascii="Times New Roman" w:cs="Times New Roman" w:eastAsia="Times New Roman" w:hAnsi="Times New Roman"/>
        </w:rPr>
        <w:t xml:space="preserve">（6）</w:t>
      </w:r>
      <w:r>
        <w:rPr>
          <w:color w:val="050505"/>
          <w:sz w:val="28"/>
          <w:szCs w:val="28"/>
          <w:rFonts w:ascii="宋体" w:cs="宋体" w:eastAsia="宋体" w:hAnsi="宋体"/>
        </w:rPr>
        <w:t xml:space="preserve">计划内任务参照原文填写任务来源。</w:t>
      </w:r>
    </w:p>
    <w:p>
      <w:pPr>
        <w:spacing w:before="0" w:after="0"/>
        <w:jc w:val="left"/>
      </w:pPr>
      <w:r>
        <w:rPr>
          <w:color w:val="050505"/>
          <w:sz w:val="28"/>
          <w:szCs w:val="28"/>
          <w:rFonts w:ascii="Times New Roman" w:cs="Times New Roman" w:eastAsia="Times New Roman" w:hAnsi="Times New Roman"/>
        </w:rPr>
        <w:t xml:space="preserve">（7）</w:t>
      </w:r>
      <w:r>
        <w:rPr>
          <w:color w:val="050505"/>
          <w:sz w:val="28"/>
          <w:szCs w:val="28"/>
          <w:rFonts w:ascii="宋体" w:cs="宋体" w:eastAsia="宋体" w:hAnsi="宋体"/>
        </w:rPr>
        <w:t xml:space="preserve">计划外任务经双份沟通协商后填写任务来源。</w:t>
      </w:r>
    </w:p>
    <w:p>
      <w:pPr>
        <w:spacing w:before="0" w:after="0"/>
        <w:jc w:val="left"/>
      </w:pPr>
      <w:r>
        <w:rPr>
          <w:color w:val="050505"/>
          <w:sz w:val="28"/>
          <w:szCs w:val="28"/>
          <w:rFonts w:ascii="Times New Roman" w:cs="Times New Roman" w:eastAsia="Times New Roman" w:hAnsi="Times New Roman"/>
        </w:rPr>
        <w:t xml:space="preserve">（8）COMAC</w:t>
      </w:r>
      <w:r>
        <w:rPr>
          <w:color w:val="050505"/>
          <w:sz w:val="28"/>
          <w:szCs w:val="28"/>
          <w:rFonts w:ascii="宋体" w:cs="宋体" w:eastAsia="宋体" w:hAnsi="宋体"/>
        </w:rPr>
        <w:t xml:space="preserve">编制人员信息记录。</w:t>
      </w:r>
    </w:p>
    <w:p>
      <w:pPr>
        <w:spacing w:before="0" w:after="0"/>
        <w:jc w:val="left"/>
      </w:pPr>
      <w:r>
        <w:rPr>
          <w:color w:val="050505"/>
          <w:sz w:val="28"/>
          <w:szCs w:val="28"/>
          <w:rFonts w:ascii="Times New Roman" w:cs="Times New Roman" w:eastAsia="Times New Roman" w:hAnsi="Times New Roman"/>
        </w:rPr>
        <w:t xml:space="preserve">（9）SACC T3</w:t>
      </w:r>
      <w:r>
        <w:rPr>
          <w:color w:val="050505"/>
          <w:sz w:val="28"/>
          <w:szCs w:val="28"/>
          <w:rFonts w:ascii="宋体" w:cs="宋体" w:eastAsia="宋体" w:hAnsi="宋体"/>
        </w:rPr>
        <w:t xml:space="preserve">人员信息记录。</w:t>
      </w:r>
    </w:p>
    <w:p>
      <w:pPr>
        <w:spacing w:before="0" w:after="0"/>
        <w:jc w:val="left"/>
      </w:pPr>
      <w:r>
        <w:rPr>
          <w:color w:val="050505"/>
          <w:sz w:val="28"/>
          <w:szCs w:val="28"/>
          <w:rFonts w:ascii="Times New Roman" w:cs="Times New Roman" w:eastAsia="Times New Roman" w:hAnsi="Times New Roman"/>
        </w:rPr>
        <w:t xml:space="preserve">（10）COMAC P2/T2</w:t>
      </w:r>
      <w:r>
        <w:rPr>
          <w:color w:val="050505"/>
          <w:sz w:val="28"/>
          <w:szCs w:val="28"/>
          <w:rFonts w:ascii="宋体" w:cs="宋体" w:eastAsia="宋体" w:hAnsi="宋体"/>
        </w:rPr>
        <w:t xml:space="preserve">或指定人员信息记录。</w:t>
      </w:r>
    </w:p>
    <w:p>
      <w:pPr>
        <w:spacing w:before="0" w:after="0"/>
        <w:jc w:val="left"/>
      </w:pPr>
      <w:r>
        <w:rPr>
          <w:color w:val="050505"/>
          <w:sz w:val="28"/>
          <w:szCs w:val="28"/>
          <w:rFonts w:ascii="Times New Roman" w:cs="Times New Roman" w:eastAsia="Times New Roman" w:hAnsi="Times New Roman"/>
        </w:rPr>
        <w:t xml:space="preserve">（11）</w:t>
      </w:r>
      <w:r>
        <w:rPr>
          <w:color w:val="050505"/>
          <w:sz w:val="28"/>
          <w:szCs w:val="28"/>
          <w:rFonts w:ascii="宋体" w:cs="宋体" w:eastAsia="宋体" w:hAnsi="宋体"/>
        </w:rPr>
        <w:t xml:space="preserve">填写COMAC的设计任务工作界面范围。</w:t>
      </w:r>
    </w:p>
    <w:p>
      <w:pPr>
        <w:spacing w:before="0" w:after="0"/>
        <w:jc w:val="left"/>
      </w:pPr>
      <w:r>
        <w:rPr>
          <w:color w:val="050505"/>
          <w:sz w:val="28"/>
          <w:szCs w:val="28"/>
          <w:rFonts w:ascii="Times New Roman" w:cs="Times New Roman" w:eastAsia="Times New Roman" w:hAnsi="Times New Roman"/>
        </w:rPr>
        <w:t xml:space="preserve">（12）</w:t>
      </w:r>
      <w:r>
        <w:rPr>
          <w:color w:val="050505"/>
          <w:sz w:val="28"/>
          <w:szCs w:val="28"/>
          <w:rFonts w:ascii="宋体" w:cs="宋体" w:eastAsia="宋体" w:hAnsi="宋体"/>
        </w:rPr>
        <w:t xml:space="preserve">填写SACC的设计任务工作界面范围。</w:t>
      </w:r>
    </w:p>
    <w:p>
      <w:pPr>
        <w:spacing w:before="0" w:after="0"/>
        <w:jc w:val="left"/>
      </w:pPr>
      <w:r>
        <w:rPr>
          <w:color w:val="050505"/>
          <w:sz w:val="28"/>
          <w:szCs w:val="28"/>
          <w:rFonts w:ascii="Times New Roman" w:cs="Times New Roman" w:eastAsia="Times New Roman" w:hAnsi="Times New Roman"/>
        </w:rPr>
        <w:t xml:space="preserve">（13）</w:t>
      </w:r>
      <w:r>
        <w:rPr>
          <w:color w:val="050505"/>
          <w:sz w:val="28"/>
          <w:szCs w:val="28"/>
          <w:rFonts w:ascii="宋体" w:cs="宋体" w:eastAsia="宋体" w:hAnsi="宋体"/>
        </w:rPr>
        <w:t xml:space="preserve">填写SACC的设计任务工作责任范围。</w:t>
      </w:r>
    </w:p>
    <w:p>
      <w:pPr>
        <w:spacing w:before="0" w:after="0"/>
        <w:jc w:val="left"/>
      </w:pPr>
      <w:r>
        <w:rPr>
          <w:color w:val="050505"/>
          <w:sz w:val="28"/>
          <w:szCs w:val="28"/>
          <w:rFonts w:ascii="Times New Roman" w:cs="Times New Roman" w:eastAsia="Times New Roman" w:hAnsi="Times New Roman"/>
        </w:rPr>
        <w:t xml:space="preserve">（14）</w:t>
      </w:r>
      <w:r>
        <w:rPr>
          <w:color w:val="050505"/>
          <w:sz w:val="28"/>
          <w:szCs w:val="28"/>
          <w:rFonts w:ascii="宋体" w:cs="宋体" w:eastAsia="宋体" w:hAnsi="宋体"/>
        </w:rPr>
        <w:t xml:space="preserve">填写SACC的设计任务工作责任范围。</w:t>
      </w:r>
    </w:p>
    <w:p>
      <w:pPr>
        <w:spacing w:before="0" w:after="0"/>
        <w:jc w:val="left"/>
      </w:pPr>
      <w:r>
        <w:rPr>
          <w:color w:val="050505"/>
          <w:sz w:val="28"/>
          <w:szCs w:val="28"/>
          <w:rFonts w:ascii="Times New Roman" w:cs="Times New Roman" w:eastAsia="Times New Roman" w:hAnsi="Times New Roman"/>
        </w:rPr>
        <w:t xml:space="preserve">（15）</w:t>
      </w:r>
      <w:r>
        <w:rPr>
          <w:color w:val="050505"/>
          <w:sz w:val="28"/>
          <w:szCs w:val="28"/>
          <w:rFonts w:ascii="宋体" w:cs="宋体" w:eastAsia="宋体" w:hAnsi="宋体"/>
        </w:rPr>
        <w:t xml:space="preserve">填写 具体工作任务描述。</w:t>
      </w:r>
    </w:p>
    <w:p>
      <w:pPr>
        <w:spacing w:before="0" w:after="0"/>
        <w:jc w:val="left"/>
      </w:pPr>
      <w:r>
        <w:rPr>
          <w:color w:val="050505"/>
          <w:sz w:val="28"/>
          <w:szCs w:val="28"/>
          <w:rFonts w:ascii="Times New Roman" w:cs="Times New Roman" w:eastAsia="Times New Roman" w:hAnsi="Times New Roman"/>
        </w:rPr>
        <w:t xml:space="preserve">（16）</w:t>
      </w:r>
      <w:r>
        <w:rPr>
          <w:color w:val="050505"/>
          <w:sz w:val="28"/>
          <w:szCs w:val="28"/>
          <w:rFonts w:ascii="宋体" w:cs="宋体" w:eastAsia="宋体" w:hAnsi="宋体"/>
        </w:rPr>
        <w:t xml:space="preserve">填写工作内容对应工作输入。</w:t>
      </w:r>
    </w:p>
    <w:p>
      <w:pPr>
        <w:spacing w:before="0" w:after="0"/>
        <w:jc w:val="left"/>
      </w:pPr>
      <w:r>
        <w:rPr>
          <w:color w:val="050505"/>
          <w:sz w:val="28"/>
          <w:szCs w:val="28"/>
          <w:rFonts w:ascii="Times New Roman" w:cs="Times New Roman" w:eastAsia="Times New Roman" w:hAnsi="Times New Roman"/>
        </w:rPr>
        <w:t xml:space="preserve">（17）</w:t>
      </w:r>
      <w:r>
        <w:rPr>
          <w:color w:val="050505"/>
          <w:sz w:val="28"/>
          <w:szCs w:val="28"/>
          <w:rFonts w:ascii="宋体" w:cs="宋体" w:eastAsia="宋体" w:hAnsi="宋体"/>
        </w:rPr>
        <w:t xml:space="preserve">填写工作内容对应交付物名称。</w:t>
      </w:r>
    </w:p>
    <w:p>
      <w:pPr>
        <w:spacing w:before="0" w:after="0"/>
        <w:jc w:val="left"/>
      </w:pPr>
      <w:r>
        <w:rPr>
          <w:color w:val="050505"/>
          <w:sz w:val="28"/>
          <w:szCs w:val="28"/>
          <w:rFonts w:ascii="Times New Roman" w:cs="Times New Roman" w:eastAsia="Times New Roman" w:hAnsi="Times New Roman"/>
        </w:rPr>
        <w:t xml:space="preserve">（18）</w:t>
      </w:r>
      <w:r>
        <w:rPr>
          <w:color w:val="050505"/>
          <w:sz w:val="28"/>
          <w:szCs w:val="28"/>
          <w:rFonts w:ascii="宋体" w:cs="宋体" w:eastAsia="宋体" w:hAnsi="宋体"/>
        </w:rPr>
        <w:t xml:space="preserve">填写交付节点。</w:t>
      </w:r>
    </w:p>
    <w:p>
      <w:pPr>
        <w:spacing w:before="0" w:after="0"/>
        <w:jc w:val="left"/>
      </w:pPr>
      <w:r>
        <w:rPr>
          <w:color w:val="050505"/>
          <w:sz w:val="28"/>
          <w:szCs w:val="28"/>
          <w:rFonts w:ascii="Times New Roman" w:cs="Times New Roman" w:eastAsia="Times New Roman" w:hAnsi="Times New Roman"/>
        </w:rPr>
        <w:t xml:space="preserve">（19）</w:t>
      </w:r>
      <w:r>
        <w:rPr>
          <w:color w:val="050505"/>
          <w:sz w:val="28"/>
          <w:szCs w:val="28"/>
          <w:rFonts w:ascii="宋体" w:cs="宋体" w:eastAsia="宋体" w:hAnsi="宋体"/>
        </w:rPr>
        <w:t xml:space="preserve">按需填写备注。</w:t>
      </w:r>
    </w:p>
    <w:p>
      <w:pPr>
        <w:spacing w:before="0" w:after="0"/>
        <w:jc w:val="left"/>
      </w:pPr>
      <w:r>
        <w:rPr>
          <w:color w:val="050505"/>
          <w:sz w:val="28"/>
          <w:szCs w:val="28"/>
          <w:rFonts w:ascii="Times New Roman" w:cs="Times New Roman" w:eastAsia="Times New Roman" w:hAnsi="Times New Roman"/>
        </w:rPr>
        <w:t xml:space="preserve">（20）</w:t>
      </w:r>
      <w:r>
        <w:rPr>
          <w:color w:val="050505"/>
          <w:sz w:val="28"/>
          <w:szCs w:val="28"/>
          <w:rFonts w:ascii="宋体" w:cs="宋体" w:eastAsia="宋体" w:hAnsi="宋体"/>
        </w:rPr>
        <w:t xml:space="preserve">按需填写本任务通知单的其他要求。</w:t>
      </w:r>
    </w:p>
    <w:p>
      <w:pPr>
        <w:spacing w:before="0" w:after="0" w:line="280" w:lineRule="exact"/>
        <w:jc w:val="center"/>
      </w:pPr>
      <w:r>
        <w:rPr>
          <w:color w:val="050505"/>
          <w:sz w:val="28"/>
          <w:szCs w:val="28"/>
          <w:rFonts w:ascii="宋体" w:cs="宋体" w:eastAsia="宋体" w:hAnsi="宋体"/>
        </w:rPr>
      </w:r>
    </w:p>
    <w:p>
      <w:pPr>
        <w:spacing w:before="0" w:after="0" w:line="280" w:lineRule="exact"/>
      </w:pPr>
      <w:r>
        <w:rPr>
          <w:color w:val="050505"/>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center"/>
      </w:pPr>
      <w:r>
        <w:rPr>
          <w:color w:val="050505"/>
          <w:sz w:val="28"/>
          <w:szCs w:val="28"/>
          <w:rFonts w:ascii="黑体" w:cs="黑体" w:eastAsia="黑体" w:hAnsi="黑体"/>
        </w:rPr>
        <w:t xml:space="preserve">附录B</w:t>
      </w:r>
    </w:p>
    <w:p>
      <w:pPr>
        <w:spacing w:before="0" w:after="0"/>
        <w:jc w:val="center"/>
      </w:pPr>
      <w:r>
        <w:rPr>
          <w:color w:val="050505"/>
          <w:sz w:val="28"/>
          <w:szCs w:val="28"/>
          <w:rFonts w:ascii="黑体" w:cs="黑体" w:eastAsia="黑体" w:hAnsi="黑体"/>
        </w:rPr>
        <w:t xml:space="preserve">（规范性附录）</w:t>
      </w:r>
    </w:p>
    <w:p>
      <w:pPr>
        <w:spacing w:before="0" w:after="0"/>
        <w:jc w:val="center"/>
      </w:pPr>
      <w:r>
        <w:rPr>
          <w:color w:val="050505"/>
          <w:sz w:val="28"/>
          <w:szCs w:val="28"/>
          <w:rFonts w:ascii="黑体" w:cs="黑体" w:eastAsia="黑体" w:hAnsi="黑体"/>
        </w:rPr>
        <w:t xml:space="preserve">任务验收单</w:t>
      </w:r>
    </w:p>
    <w:p>
      <w:pPr>
        <w:spacing w:before="0" w:after="0" w:line="280" w:lineRule="exact"/>
        <w:jc w:val="center"/>
      </w:pPr>
      <w:r>
        <w:rPr>
          <w:color w:val="050505"/>
          <w:sz w:val="28"/>
          <w:szCs w:val="28"/>
          <w:rFonts w:ascii="宋体" w:cs="宋体" w:eastAsia="宋体" w:hAnsi="宋体"/>
        </w:rPr>
      </w:r>
    </w:p>
    <w:p>
      <w:pPr>
        <w:spacing w:before="0" w:after="0"/>
        <w:jc w:val="center"/>
      </w:pPr>
      <w:r>
        <w:drawing>
          <wp:inline distT="0" distB="0" distL="0" distR="0">
            <wp:extent cx="4525566" cy="48006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525566" cy="4800600"/>
                    </a:xfrm>
                    <a:prstGeom prst="rect">
                      <a:avLst/>
                    </a:prstGeom>
                  </pic:spPr>
                </pic:pic>
              </a:graphicData>
            </a:graphic>
          </wp:inline>
        </w:drawing>
      </w:r>
    </w:p>
    <w:p>
      <w:pPr>
        <w:spacing w:before="0" w:after="0"/>
        <w:jc w:val="both"/>
      </w:pPr>
      <w:r>
        <w:rPr>
          <w:color w:val="050505"/>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50505"/>
          <w:sz w:val="28"/>
          <w:szCs w:val="28"/>
          <w:rFonts w:ascii="宋体" w:cs="宋体" w:eastAsia="宋体" w:hAnsi="宋体"/>
        </w:rPr>
        <w:t xml:space="preserve">填表说明：</w:t>
      </w:r>
    </w:p>
    <w:p>
      <w:pPr>
        <w:spacing w:before="0" w:after="0"/>
        <w:jc w:val="both"/>
      </w:pPr>
      <w:r>
        <w:rPr>
          <w:color w:val="050505"/>
          <w:sz w:val="28"/>
          <w:szCs w:val="28"/>
          <w:rFonts w:ascii="Times New Roman" w:cs="Times New Roman" w:eastAsia="Times New Roman" w:hAnsi="Times New Roman"/>
        </w:rPr>
        <w:t xml:space="preserve">（1）</w:t>
      </w:r>
      <w:r>
        <w:rPr>
          <w:color w:val="050505"/>
          <w:sz w:val="28"/>
          <w:szCs w:val="28"/>
          <w:rFonts w:ascii="宋体" w:cs="宋体" w:eastAsia="宋体" w:hAnsi="宋体"/>
        </w:rPr>
        <w:t xml:space="preserve">填写对应任务通知单的任务名称。</w:t>
      </w:r>
    </w:p>
    <w:p>
      <w:pPr>
        <w:spacing w:before="0" w:after="0"/>
        <w:jc w:val="both"/>
      </w:pPr>
      <w:r>
        <w:rPr>
          <w:color w:val="050505"/>
          <w:sz w:val="28"/>
          <w:szCs w:val="28"/>
          <w:rFonts w:ascii="Times New Roman" w:cs="Times New Roman" w:eastAsia="Times New Roman" w:hAnsi="Times New Roman"/>
        </w:rPr>
        <w:t xml:space="preserve">（2）</w:t>
      </w:r>
      <w:r>
        <w:rPr>
          <w:color w:val="050505"/>
          <w:sz w:val="28"/>
          <w:szCs w:val="28"/>
          <w:rFonts w:ascii="宋体" w:cs="宋体" w:eastAsia="宋体" w:hAnsi="宋体"/>
        </w:rPr>
        <w:t xml:space="preserve">填写</w:t>
      </w:r>
      <w:r>
        <w:rPr>
          <w:color w:val="050505"/>
          <w:sz w:val="28"/>
          <w:szCs w:val="28"/>
          <w:rFonts w:ascii="Times New Roman" w:cs="Times New Roman" w:eastAsia="Times New Roman" w:hAnsi="Times New Roman"/>
        </w:rPr>
        <w:t xml:space="preserve">V1、V2、V3.....</w:t>
      </w:r>
      <w:r>
        <w:rPr>
          <w:color w:val="050505"/>
          <w:sz w:val="28"/>
          <w:szCs w:val="28"/>
          <w:rFonts w:ascii="宋体" w:cs="宋体" w:eastAsia="宋体" w:hAnsi="宋体"/>
        </w:rPr>
        <w:t xml:space="preserve">方式递增的版本号，任务验收单的升版与发放流程与原版相同。</w:t>
      </w:r>
    </w:p>
    <w:p>
      <w:pPr>
        <w:spacing w:before="0" w:after="0"/>
        <w:jc w:val="both"/>
      </w:pPr>
      <w:r>
        <w:rPr>
          <w:color w:val="050505"/>
          <w:sz w:val="28"/>
          <w:szCs w:val="28"/>
          <w:rFonts w:ascii="Times New Roman" w:cs="Times New Roman" w:eastAsia="Times New Roman" w:hAnsi="Times New Roman"/>
        </w:rPr>
        <w:t xml:space="preserve">（3）</w:t>
      </w:r>
      <w:r>
        <w:rPr>
          <w:color w:val="050505"/>
          <w:sz w:val="28"/>
          <w:szCs w:val="28"/>
          <w:rFonts w:ascii="宋体" w:cs="宋体" w:eastAsia="宋体" w:hAnsi="宋体"/>
        </w:rPr>
        <w:t xml:space="preserve">填写对应任务通知单编号。</w:t>
      </w:r>
    </w:p>
    <w:p>
      <w:pPr>
        <w:spacing w:before="0" w:after="0"/>
        <w:jc w:val="both"/>
      </w:pPr>
      <w:r>
        <w:rPr>
          <w:color w:val="050505"/>
          <w:sz w:val="28"/>
          <w:szCs w:val="28"/>
          <w:rFonts w:ascii="Times New Roman" w:cs="Times New Roman" w:eastAsia="Times New Roman" w:hAnsi="Times New Roman"/>
        </w:rPr>
        <w:t xml:space="preserve">（4）</w:t>
      </w:r>
      <w:r>
        <w:rPr>
          <w:color w:val="050505"/>
          <w:sz w:val="28"/>
          <w:szCs w:val="28"/>
          <w:rFonts w:ascii="宋体" w:cs="宋体" w:eastAsia="宋体" w:hAnsi="宋体"/>
        </w:rPr>
        <w:t xml:space="preserve">填写任务验收单编号。</w:t>
      </w:r>
    </w:p>
    <w:p>
      <w:pPr>
        <w:spacing w:before="0" w:after="0"/>
        <w:jc w:val="both"/>
      </w:pPr>
      <w:r>
        <w:rPr>
          <w:color w:val="050505"/>
          <w:sz w:val="28"/>
          <w:szCs w:val="28"/>
          <w:rFonts w:ascii="Times New Roman" w:cs="Times New Roman" w:eastAsia="Times New Roman" w:hAnsi="Times New Roman"/>
        </w:rPr>
        <w:t xml:space="preserve">（5）</w:t>
      </w:r>
      <w:r>
        <w:rPr>
          <w:color w:val="050505"/>
          <w:sz w:val="28"/>
          <w:szCs w:val="28"/>
          <w:rFonts w:ascii="宋体" w:cs="宋体" w:eastAsia="宋体" w:hAnsi="宋体"/>
        </w:rPr>
        <w:t xml:space="preserve">填写沈阳中心</w:t>
      </w:r>
      <w:r>
        <w:rPr>
          <w:color w:val="050505"/>
          <w:sz w:val="28"/>
          <w:szCs w:val="28"/>
          <w:rFonts w:ascii="Times New Roman" w:cs="Times New Roman" w:eastAsia="Times New Roman" w:hAnsi="Times New Roman"/>
        </w:rPr>
        <w:t xml:space="preserve">XXX</w:t>
      </w:r>
      <w:r>
        <w:rPr>
          <w:color w:val="050505"/>
          <w:sz w:val="28"/>
          <w:szCs w:val="28"/>
          <w:rFonts w:ascii="宋体" w:cs="宋体" w:eastAsia="宋体" w:hAnsi="宋体"/>
        </w:rPr>
        <w:t xml:space="preserve">团队。</w:t>
      </w:r>
    </w:p>
    <w:p>
      <w:pPr>
        <w:spacing w:before="0" w:after="0"/>
        <w:jc w:val="both"/>
      </w:pPr>
      <w:r>
        <w:rPr>
          <w:color w:val="050505"/>
          <w:sz w:val="28"/>
          <w:szCs w:val="28"/>
          <w:rFonts w:ascii="Times New Roman" w:cs="Times New Roman" w:eastAsia="Times New Roman" w:hAnsi="Times New Roman"/>
        </w:rPr>
        <w:t xml:space="preserve">（6）</w:t>
      </w:r>
      <w:r>
        <w:rPr>
          <w:color w:val="050505"/>
          <w:sz w:val="28"/>
          <w:szCs w:val="28"/>
          <w:rFonts w:ascii="宋体" w:cs="宋体" w:eastAsia="宋体" w:hAnsi="宋体"/>
        </w:rPr>
        <w:t xml:space="preserve">填写</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对应团队名称或部门名称。</w:t>
      </w:r>
    </w:p>
    <w:p>
      <w:pPr>
        <w:spacing w:before="0" w:after="0"/>
        <w:jc w:val="both"/>
      </w:pPr>
      <w:r>
        <w:rPr>
          <w:color w:val="050505"/>
          <w:sz w:val="28"/>
          <w:szCs w:val="28"/>
          <w:rFonts w:ascii="Times New Roman" w:cs="Times New Roman" w:eastAsia="Times New Roman" w:hAnsi="Times New Roman"/>
        </w:rPr>
        <w:t xml:space="preserve">（7）SACC T3</w:t>
      </w:r>
      <w:r>
        <w:rPr>
          <w:color w:val="050505"/>
          <w:sz w:val="28"/>
          <w:szCs w:val="28"/>
          <w:rFonts w:ascii="宋体" w:cs="宋体" w:eastAsia="宋体" w:hAnsi="宋体"/>
        </w:rPr>
        <w:t xml:space="preserve">人员信息记录。</w:t>
      </w:r>
    </w:p>
    <w:p>
      <w:pPr>
        <w:spacing w:before="0" w:after="0"/>
        <w:jc w:val="both"/>
      </w:pPr>
      <w:r>
        <w:rPr>
          <w:color w:val="050505"/>
          <w:sz w:val="28"/>
          <w:szCs w:val="28"/>
          <w:rFonts w:ascii="Times New Roman" w:cs="Times New Roman" w:eastAsia="Times New Roman" w:hAnsi="Times New Roman"/>
        </w:rPr>
        <w:t xml:space="preserve">（8）COMAC</w:t>
      </w:r>
      <w:r>
        <w:rPr>
          <w:color w:val="050505"/>
          <w:sz w:val="28"/>
          <w:szCs w:val="28"/>
          <w:rFonts w:ascii="宋体" w:cs="宋体" w:eastAsia="宋体" w:hAnsi="宋体"/>
        </w:rPr>
        <w:t xml:space="preserve">审查确认人员信息记录。</w:t>
      </w:r>
    </w:p>
    <w:p>
      <w:pPr>
        <w:spacing w:before="0" w:after="0"/>
        <w:jc w:val="both"/>
      </w:pPr>
      <w:r>
        <w:rPr>
          <w:color w:val="050505"/>
          <w:sz w:val="28"/>
          <w:szCs w:val="28"/>
          <w:rFonts w:ascii="Times New Roman" w:cs="Times New Roman" w:eastAsia="Times New Roman" w:hAnsi="Times New Roman"/>
        </w:rPr>
        <w:t xml:space="preserve">（9）COMAC P2/T2</w:t>
      </w:r>
      <w:r>
        <w:rPr>
          <w:color w:val="050505"/>
          <w:sz w:val="28"/>
          <w:szCs w:val="28"/>
          <w:rFonts w:ascii="宋体" w:cs="宋体" w:eastAsia="宋体" w:hAnsi="宋体"/>
        </w:rPr>
        <w:t xml:space="preserve">或指定负责人人员信息记录。</w:t>
      </w:r>
    </w:p>
    <w:p>
      <w:pPr>
        <w:spacing w:before="0" w:after="0"/>
        <w:jc w:val="both"/>
      </w:pPr>
      <w:r>
        <w:rPr>
          <w:color w:val="050505"/>
          <w:sz w:val="28"/>
          <w:szCs w:val="28"/>
          <w:rFonts w:ascii="Times New Roman" w:cs="Times New Roman" w:eastAsia="Times New Roman" w:hAnsi="Times New Roman"/>
        </w:rPr>
        <w:t xml:space="preserve">（10）</w:t>
      </w:r>
      <w:r>
        <w:rPr>
          <w:color w:val="050505"/>
          <w:sz w:val="28"/>
          <w:szCs w:val="28"/>
          <w:rFonts w:ascii="宋体" w:cs="宋体" w:eastAsia="宋体" w:hAnsi="宋体"/>
        </w:rPr>
        <w:t xml:space="preserve">填写任务通知单对应具体工作任务描述。</w:t>
      </w:r>
    </w:p>
    <w:p>
      <w:pPr>
        <w:spacing w:before="0" w:after="0"/>
        <w:jc w:val="both"/>
      </w:pPr>
      <w:r>
        <w:rPr>
          <w:color w:val="050505"/>
          <w:sz w:val="28"/>
          <w:szCs w:val="28"/>
          <w:rFonts w:ascii="Times New Roman" w:cs="Times New Roman" w:eastAsia="Times New Roman" w:hAnsi="Times New Roman"/>
        </w:rPr>
        <w:t xml:space="preserve">（11）</w:t>
      </w:r>
      <w:r>
        <w:rPr>
          <w:color w:val="050505"/>
          <w:sz w:val="28"/>
          <w:szCs w:val="28"/>
          <w:rFonts w:ascii="宋体" w:cs="宋体" w:eastAsia="宋体" w:hAnsi="宋体"/>
        </w:rPr>
        <w:t xml:space="preserve">填写实际开始时间。</w:t>
      </w:r>
    </w:p>
    <w:p>
      <w:pPr>
        <w:spacing w:before="0" w:after="0"/>
        <w:jc w:val="both"/>
      </w:pPr>
      <w:r>
        <w:rPr>
          <w:color w:val="050505"/>
          <w:sz w:val="28"/>
          <w:szCs w:val="28"/>
          <w:rFonts w:ascii="Times New Roman" w:cs="Times New Roman" w:eastAsia="Times New Roman" w:hAnsi="Times New Roman"/>
        </w:rPr>
        <w:t xml:space="preserve">（12）</w:t>
      </w:r>
      <w:r>
        <w:rPr>
          <w:color w:val="050505"/>
          <w:sz w:val="28"/>
          <w:szCs w:val="28"/>
          <w:rFonts w:ascii="宋体" w:cs="宋体" w:eastAsia="宋体" w:hAnsi="宋体"/>
        </w:rPr>
        <w:t xml:space="preserve">填写实际完成时间。</w:t>
      </w:r>
    </w:p>
    <w:p>
      <w:pPr>
        <w:spacing w:before="0" w:after="0"/>
        <w:jc w:val="both"/>
      </w:pPr>
      <w:r>
        <w:rPr>
          <w:color w:val="050505"/>
          <w:sz w:val="28"/>
          <w:szCs w:val="28"/>
          <w:rFonts w:ascii="Times New Roman" w:cs="Times New Roman" w:eastAsia="Times New Roman" w:hAnsi="Times New Roman"/>
        </w:rPr>
        <w:t xml:space="preserve">（13）</w:t>
      </w:r>
      <w:r>
        <w:rPr>
          <w:color w:val="050505"/>
          <w:sz w:val="28"/>
          <w:szCs w:val="28"/>
          <w:rFonts w:ascii="宋体" w:cs="宋体" w:eastAsia="宋体" w:hAnsi="宋体"/>
        </w:rPr>
        <w:t xml:space="preserve">填写工作内容对应交付物名称。</w:t>
      </w:r>
    </w:p>
    <w:p>
      <w:pPr>
        <w:spacing w:before="0" w:after="0"/>
        <w:jc w:val="both"/>
      </w:pPr>
      <w:r>
        <w:rPr>
          <w:color w:val="050505"/>
          <w:sz w:val="28"/>
          <w:szCs w:val="28"/>
          <w:rFonts w:ascii="Times New Roman" w:cs="Times New Roman" w:eastAsia="Times New Roman" w:hAnsi="Times New Roman"/>
        </w:rPr>
        <w:t xml:space="preserve">（14）</w:t>
      </w:r>
      <w:r>
        <w:rPr>
          <w:color w:val="050505"/>
          <w:sz w:val="28"/>
          <w:szCs w:val="28"/>
          <w:rFonts w:ascii="宋体" w:cs="宋体" w:eastAsia="宋体" w:hAnsi="宋体"/>
        </w:rPr>
        <w:t xml:space="preserve">填写完成工作的工作量对应工时。</w:t>
      </w:r>
    </w:p>
    <w:p>
      <w:pPr>
        <w:spacing w:before="0" w:after="0"/>
        <w:jc w:val="both"/>
      </w:pPr>
      <w:r>
        <w:rPr>
          <w:color w:val="050505"/>
          <w:sz w:val="28"/>
          <w:szCs w:val="28"/>
          <w:rFonts w:ascii="Times New Roman" w:cs="Times New Roman" w:eastAsia="Times New Roman" w:hAnsi="Times New Roman"/>
        </w:rPr>
        <w:t xml:space="preserve">（15）</w:t>
      </w:r>
      <w:r>
        <w:rPr>
          <w:color w:val="050505"/>
          <w:sz w:val="28"/>
          <w:szCs w:val="28"/>
          <w:rFonts w:ascii="宋体" w:cs="宋体" w:eastAsia="宋体" w:hAnsi="宋体"/>
        </w:rPr>
        <w:t xml:space="preserve">填写验收意见，同意/不同意。</w:t>
      </w:r>
    </w:p>
    <w:p>
      <w:pPr>
        <w:spacing w:before="0" w:after="0"/>
        <w:jc w:val="both"/>
      </w:pPr>
      <w:r>
        <w:rPr>
          <w:color w:val="050505"/>
          <w:sz w:val="28"/>
          <w:szCs w:val="28"/>
          <w:rFonts w:ascii="Times New Roman" w:cs="Times New Roman" w:eastAsia="Times New Roman" w:hAnsi="Times New Roman"/>
        </w:rPr>
        <w:t xml:space="preserve">（16）</w:t>
      </w:r>
      <w:r>
        <w:rPr>
          <w:color w:val="050505"/>
          <w:sz w:val="28"/>
          <w:szCs w:val="28"/>
          <w:rFonts w:ascii="宋体" w:cs="宋体" w:eastAsia="宋体" w:hAnsi="宋体"/>
        </w:rPr>
        <w:t xml:space="preserve">填写本次验收总工时。</w:t>
      </w:r>
    </w:p>
    <w:p>
      <w:pPr>
        <w:spacing w:before="0" w:after="0"/>
        <w:jc w:val="both"/>
      </w:pPr>
      <w:r>
        <w:rPr>
          <w:color w:val="050505"/>
          <w:sz w:val="28"/>
          <w:szCs w:val="28"/>
          <w:rFonts w:ascii="Times New Roman" w:cs="Times New Roman" w:eastAsia="Times New Roman" w:hAnsi="Times New Roman"/>
        </w:rPr>
        <w:t xml:space="preserve">（17）</w:t>
      </w:r>
      <w:r>
        <w:rPr>
          <w:color w:val="050505"/>
          <w:sz w:val="28"/>
          <w:szCs w:val="28"/>
          <w:rFonts w:ascii="宋体" w:cs="宋体" w:eastAsia="宋体" w:hAnsi="宋体"/>
        </w:rPr>
        <w:t xml:space="preserve">按需填写本任务验收单的其他要求。</w:t>
      </w:r>
      <w:r>
        <w:rPr>
          <w:color w:val="050505"/>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center"/>
      </w:pPr>
      <w:r>
        <w:rPr>
          <w:color w:val="050505"/>
          <w:sz w:val="28"/>
          <w:szCs w:val="28"/>
          <w:rFonts w:ascii="黑体" w:cs="黑体" w:eastAsia="黑体" w:hAnsi="黑体"/>
        </w:rPr>
        <w:t xml:space="preserve">附录C</w:t>
      </w:r>
    </w:p>
    <w:p>
      <w:pPr>
        <w:spacing w:before="0" w:after="0"/>
        <w:jc w:val="center"/>
      </w:pPr>
      <w:r>
        <w:rPr>
          <w:color w:val="050505"/>
          <w:sz w:val="28"/>
          <w:szCs w:val="28"/>
          <w:rFonts w:ascii="黑体" w:cs="黑体" w:eastAsia="黑体" w:hAnsi="黑体"/>
        </w:rPr>
        <w:t xml:space="preserve">（规范性附录）</w:t>
      </w:r>
    </w:p>
    <w:p>
      <w:pPr>
        <w:spacing w:before="0" w:after="0"/>
        <w:jc w:val="center"/>
      </w:pPr>
      <w:r>
        <w:rPr>
          <w:color w:val="050505"/>
          <w:sz w:val="28"/>
          <w:szCs w:val="28"/>
          <w:rFonts w:ascii="黑体" w:cs="黑体" w:eastAsia="黑体" w:hAnsi="黑体"/>
        </w:rPr>
        <w:t xml:space="preserve">中国商飞上飞院（沈阳）机体设计中心基层内部审核要求</w:t>
      </w:r>
    </w:p>
    <w:p>
      <w:pPr>
        <w:spacing w:before="0" w:after="0" w:line="280" w:lineRule="exact"/>
      </w:pPr>
      <w:r>
        <w:rPr>
          <w:color w:val="050505"/>
          <w:sz w:val="28"/>
          <w:szCs w:val="28"/>
          <w:rFonts w:ascii="宋体" w:cs="宋体" w:eastAsia="宋体" w:hAnsi="宋体"/>
        </w:rPr>
      </w:r>
    </w:p>
    <w:p>
      <w:pPr>
        <w:spacing w:before="0" w:after="0"/>
        <w:jc w:val="both"/>
      </w:pPr>
      <w:r>
        <w:rPr>
          <w:color w:val="050505"/>
          <w:sz w:val="28"/>
          <w:szCs w:val="28"/>
          <w:rFonts w:ascii="黑体" w:cs="黑体" w:eastAsia="黑体" w:hAnsi="黑体"/>
        </w:rPr>
        <w:t xml:space="preserve">C.1 范围</w:t>
      </w:r>
    </w:p>
    <w:p>
      <w:pPr>
        <w:spacing w:before="0" w:after="0"/>
        <w:jc w:val="both"/>
      </w:pPr>
      <w:r>
        <w:rPr>
          <w:color w:val="050505"/>
          <w:sz w:val="28"/>
          <w:szCs w:val="28"/>
          <w:rFonts w:ascii="宋体" w:cs="宋体" w:eastAsia="宋体" w:hAnsi="宋体"/>
        </w:rPr>
        <w:t xml:space="preserve">    本文件规定了中国商飞上飞院（沈阳）机体设计中心（以下简称“沈阳中心”）质量管理体系基层内部审核的各项要求和相应的职责。</w:t>
      </w:r>
    </w:p>
    <w:p>
      <w:pPr>
        <w:spacing w:before="0" w:after="0"/>
        <w:jc w:val="both"/>
      </w:pPr>
      <w:r>
        <w:rPr>
          <w:color w:val="050505"/>
          <w:sz w:val="28"/>
          <w:szCs w:val="28"/>
          <w:rFonts w:ascii="宋体" w:cs="宋体" w:eastAsia="宋体" w:hAnsi="宋体"/>
        </w:rPr>
        <w:t xml:space="preserve">    本文件适用于由沈阳中心组织开展的基层内部审核管理。</w:t>
      </w:r>
    </w:p>
    <w:p>
      <w:pPr>
        <w:spacing w:before="0" w:after="0"/>
        <w:jc w:val="both"/>
      </w:pPr>
      <w:r>
        <w:rPr>
          <w:color w:val="050505"/>
          <w:sz w:val="28"/>
          <w:szCs w:val="28"/>
          <w:rFonts w:ascii="宋体" w:cs="宋体" w:eastAsia="宋体" w:hAnsi="宋体"/>
        </w:rPr>
        <w:t xml:space="preserve"> </w:t>
      </w:r>
    </w:p>
    <w:p>
      <w:pPr>
        <w:spacing w:before="0" w:after="0"/>
        <w:jc w:val="both"/>
      </w:pPr>
      <w:r>
        <w:rPr>
          <w:color w:val="050505"/>
          <w:sz w:val="28"/>
          <w:szCs w:val="28"/>
          <w:rFonts w:ascii="黑体" w:cs="黑体" w:eastAsia="黑体" w:hAnsi="黑体"/>
        </w:rPr>
        <w:t xml:space="preserve">C.2 规范性引用文件</w:t>
      </w:r>
    </w:p>
    <w:p>
      <w:pPr>
        <w:spacing w:before="0" w:after="0"/>
        <w:jc w:val="both"/>
      </w:pPr>
      <w:r>
        <w:rPr>
          <w:color w:val="050505"/>
          <w:sz w:val="28"/>
          <w:szCs w:val="28"/>
          <w:rFonts w:ascii="宋体" w:cs="宋体" w:eastAsia="宋体" w:hAnsi="宋体"/>
        </w:rPr>
        <w:t xml:space="preserve">    下列文件对于本文件的应用是必不可少的。凡是注日期或（和）版次的引用文件，仅注日期或（和）版次的版本适用于本文件。凡是不注日期或（和）版次的引用文件，其最新版本（包括所有的修改单）适用于本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155"/>
        <w:gridCol w:w="4155"/>
      </w:tblGrid>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41414"/>
                <w:sz w:val="28"/>
                <w:szCs w:val="28"/>
                <w:rFonts w:ascii="宋体" w:cs="宋体" w:eastAsia="宋体" w:hAnsi="宋体"/>
              </w:rPr>
              <w:t xml:space="preserve">GB/T 19000</w:t>
            </w:r>
          </w:p>
        </w:tc>
        <w:tc>
          <w:tcPr>
            <w:tcW w:type="dxa" w:w="4155"/>
            <w:gridSpan w:val="1"/>
            <w:tcMar>
              <w:top w:type="dxa" w:w="0"/>
              <w:left w:type="dxa" w:w="113"/>
              <w:bottom w:type="dxa" w:w="0"/>
              <w:right w:type="dxa" w:w="113"/>
            </w:tcMar>
            <w:vAlign w:val="center"/>
          </w:tcPr>
          <w:p>
            <w:pPr>
              <w:spacing w:before="0" w:after="0"/>
              <w:jc w:val="left"/>
            </w:pPr>
            <w:r>
              <w:rPr>
                <w:color w:val="141414"/>
                <w:sz w:val="28"/>
                <w:szCs w:val="28"/>
                <w:rFonts w:ascii="宋体" w:cs="宋体" w:eastAsia="宋体" w:hAnsi="宋体"/>
              </w:rPr>
              <w:t xml:space="preserve">质量管理体系基础和术语</w:t>
            </w:r>
          </w:p>
        </w:tc>
      </w:tr>
      <w:tr>
        <w:trPr>
          <w:tblHeader w:val="false"/>
          <w:trHeight w:val="1860" w:hRule="atLeast"/>
        </w:trPr>
        <w:tc>
          <w:tcPr>
            <w:tcW w:type="dxa" w:w="4155"/>
            <w:gridSpan w:val="1"/>
            <w:tcMar>
              <w:top w:type="dxa" w:w="0"/>
              <w:left w:type="dxa" w:w="113"/>
              <w:bottom w:type="dxa" w:w="0"/>
              <w:right w:type="dxa" w:w="113"/>
            </w:tcMar>
            <w:vAlign w:val="center"/>
          </w:tcPr>
          <w:p>
            <w:pPr>
              <w:spacing w:before="0" w:after="0"/>
              <w:jc w:val="left"/>
            </w:pPr>
            <w:r>
              <w:rPr>
                <w:color w:val="141414"/>
                <w:sz w:val="28"/>
                <w:szCs w:val="28"/>
                <w:rFonts w:ascii="宋体" w:cs="宋体" w:eastAsia="宋体" w:hAnsi="宋体"/>
              </w:rPr>
              <w:t xml:space="preserve">AS9100</w:t>
            </w:r>
          </w:p>
        </w:tc>
        <w:tc>
          <w:tcPr>
            <w:tcW w:type="dxa" w:w="4155"/>
            <w:gridSpan w:val="1"/>
            <w:tcMar>
              <w:top w:type="dxa" w:w="0"/>
              <w:left w:type="dxa" w:w="113"/>
              <w:bottom w:type="dxa" w:w="0"/>
              <w:right w:type="dxa" w:w="113"/>
            </w:tcMar>
            <w:vAlign w:val="center"/>
          </w:tcPr>
          <w:p>
            <w:pPr>
              <w:spacing w:before="0" w:after="0"/>
              <w:jc w:val="left"/>
            </w:pPr>
            <w:r>
              <w:rPr>
                <w:color w:val="141414"/>
                <w:sz w:val="28"/>
                <w:szCs w:val="28"/>
                <w:rFonts w:ascii="宋体" w:cs="宋体" w:eastAsia="宋体" w:hAnsi="宋体"/>
              </w:rPr>
              <w:t xml:space="preserve">Quality Management Systems-Requirements for Aviation, Space and Defense Organizations</w:t>
            </w:r>
          </w:p>
        </w:tc>
      </w:tr>
      <w:tr>
        <w:trPr>
          <w:tblHeader w:val="false"/>
          <w:trHeight w:val="1080" w:hRule="atLeast"/>
        </w:trPr>
        <w:tc>
          <w:tcPr>
            <w:tcW w:type="dxa" w:w="4155"/>
            <w:gridSpan w:val="1"/>
            <w:tcMar>
              <w:top w:type="dxa" w:w="0"/>
              <w:left w:type="dxa" w:w="113"/>
              <w:bottom w:type="dxa" w:w="0"/>
              <w:right w:type="dxa" w:w="113"/>
            </w:tcMar>
            <w:vAlign w:val="center"/>
          </w:tcPr>
          <w:p>
            <w:pPr>
              <w:spacing w:before="0" w:after="0"/>
              <w:jc w:val="left"/>
            </w:pPr>
            <w:r>
              <w:rPr>
                <w:color w:val="141414"/>
                <w:sz w:val="28"/>
                <w:szCs w:val="28"/>
                <w:rFonts w:ascii="宋体" w:cs="宋体" w:eastAsia="宋体" w:hAnsi="宋体"/>
              </w:rPr>
              <w:t xml:space="preserve">PR0804</w:t>
            </w:r>
          </w:p>
        </w:tc>
        <w:tc>
          <w:tcPr>
            <w:tcW w:type="dxa" w:w="4155"/>
            <w:gridSpan w:val="1"/>
            <w:tcMar>
              <w:top w:type="dxa" w:w="0"/>
              <w:left w:type="dxa" w:w="113"/>
              <w:bottom w:type="dxa" w:w="0"/>
              <w:right w:type="dxa" w:w="113"/>
            </w:tcMar>
            <w:vAlign w:val="center"/>
          </w:tcPr>
          <w:p>
            <w:pPr>
              <w:spacing w:before="0" w:after="0"/>
              <w:jc w:val="left"/>
            </w:pPr>
            <w:r>
              <w:rPr>
                <w:color w:val="141414"/>
                <w:sz w:val="28"/>
                <w:szCs w:val="28"/>
                <w:rFonts w:ascii="宋体" w:cs="宋体" w:eastAsia="宋体" w:hAnsi="宋体"/>
              </w:rPr>
              <w:t xml:space="preserve">中国商飞上飞院设计过程内部质量审核</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41414"/>
                <w:sz w:val="28"/>
                <w:szCs w:val="28"/>
                <w:rFonts w:ascii="宋体" w:cs="宋体" w:eastAsia="宋体" w:hAnsi="宋体"/>
              </w:rPr>
              <w:t xml:space="preserve">MR2435</w:t>
            </w:r>
          </w:p>
        </w:tc>
        <w:tc>
          <w:tcPr>
            <w:tcW w:type="dxa" w:w="4155"/>
            <w:gridSpan w:val="1"/>
            <w:tcMar>
              <w:top w:type="dxa" w:w="0"/>
              <w:left w:type="dxa" w:w="113"/>
              <w:bottom w:type="dxa" w:w="0"/>
              <w:right w:type="dxa" w:w="113"/>
            </w:tcMar>
            <w:vAlign w:val="center"/>
          </w:tcPr>
          <w:p>
            <w:pPr>
              <w:spacing w:before="0" w:after="0"/>
              <w:jc w:val="left"/>
            </w:pPr>
            <w:r>
              <w:rPr>
                <w:color w:val="141414"/>
                <w:sz w:val="28"/>
                <w:szCs w:val="28"/>
                <w:rFonts w:ascii="宋体" w:cs="宋体" w:eastAsia="宋体" w:hAnsi="宋体"/>
              </w:rPr>
              <w:t xml:space="preserve">机体联合设计中心工程管理要求</w:t>
            </w:r>
          </w:p>
        </w:tc>
      </w:tr>
      <w:tr>
        <w:trPr>
          <w:tblHeader w:val="false"/>
          <w:trHeight w:val="630" w:hRule="atLeast"/>
        </w:trPr>
        <w:tc>
          <w:tcPr>
            <w:tcW w:type="dxa" w:w="4155"/>
            <w:gridSpan w:val="1"/>
            <w:tcMar>
              <w:top w:type="dxa" w:w="0"/>
              <w:left w:type="dxa" w:w="113"/>
              <w:bottom w:type="dxa" w:w="0"/>
              <w:right w:type="dxa" w:w="113"/>
            </w:tcMar>
            <w:vAlign w:val="center"/>
          </w:tcPr>
          <w:p>
            <w:pPr>
              <w:spacing w:before="0" w:after="0"/>
              <w:jc w:val="left"/>
            </w:pPr>
            <w:r>
              <w:rPr>
                <w:color w:val="141414"/>
                <w:sz w:val="28"/>
                <w:szCs w:val="28"/>
                <w:rFonts w:ascii="宋体" w:cs="宋体" w:eastAsia="宋体" w:hAnsi="宋体"/>
              </w:rPr>
              <w:t xml:space="preserve">GLC231008</w:t>
            </w:r>
          </w:p>
        </w:tc>
        <w:tc>
          <w:tcPr>
            <w:tcW w:type="dxa" w:w="4155"/>
            <w:gridSpan w:val="1"/>
            <w:tcMar>
              <w:top w:type="dxa" w:w="0"/>
              <w:left w:type="dxa" w:w="113"/>
              <w:bottom w:type="dxa" w:w="0"/>
              <w:right w:type="dxa" w:w="113"/>
            </w:tcMar>
            <w:vAlign w:val="center"/>
          </w:tcPr>
          <w:p>
            <w:pPr>
              <w:spacing w:before="0" w:after="0"/>
              <w:jc w:val="left"/>
            </w:pPr>
            <w:r>
              <w:rPr>
                <w:color w:val="141414"/>
                <w:sz w:val="28"/>
                <w:szCs w:val="28"/>
                <w:rFonts w:ascii="宋体" w:cs="宋体" w:eastAsia="宋体" w:hAnsi="宋体"/>
              </w:rPr>
              <w:t xml:space="preserve">质量记录管理程序</w:t>
            </w:r>
          </w:p>
        </w:tc>
      </w:tr>
    </w:tbl>
    <w:p>
      <w:pPr>
        <w:spacing w:before="0" w:after="0"/>
        <w:jc w:val="both"/>
      </w:pPr>
      <w:r>
        <w:rPr>
          <w:color w:val="050505"/>
          <w:sz w:val="28"/>
          <w:szCs w:val="28"/>
          <w:rFonts w:ascii="宋体" w:cs="宋体" w:eastAsia="宋体" w:hAnsi="宋体"/>
        </w:rPr>
        <w:t xml:space="preserve">C.3 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50505"/>
          <w:sz w:val="28"/>
          <w:szCs w:val="28"/>
          <w:rFonts w:ascii="宋体" w:cs="宋体" w:eastAsia="宋体" w:hAnsi="宋体"/>
        </w:rPr>
        <w:t xml:space="preserve">    无</w:t>
      </w:r>
    </w:p>
    <w:p>
      <w:pPr>
        <w:spacing w:before="0" w:after="0"/>
        <w:jc w:val="both"/>
      </w:pPr>
      <w:r>
        <w:rPr>
          <w:color w:val="050505"/>
          <w:sz w:val="28"/>
          <w:szCs w:val="28"/>
          <w:rFonts w:ascii="宋体" w:cs="宋体" w:eastAsia="宋体" w:hAnsi="宋体"/>
        </w:rPr>
        <w:t xml:space="preserve"> </w:t>
      </w:r>
    </w:p>
    <w:p>
      <w:pPr>
        <w:spacing w:before="0" w:after="0"/>
        <w:jc w:val="both"/>
      </w:pPr>
      <w:r>
        <w:rPr>
          <w:color w:val="050505"/>
          <w:sz w:val="28"/>
          <w:szCs w:val="28"/>
          <w:rFonts w:ascii="黑体" w:cs="黑体" w:eastAsia="黑体" w:hAnsi="黑体"/>
        </w:rPr>
        <w:t xml:space="preserve">C.4 术语和定义</w:t>
      </w:r>
    </w:p>
    <w:p>
      <w:pPr>
        <w:spacing w:before="0" w:after="0"/>
        <w:jc w:val="both"/>
      </w:pPr>
      <w:r>
        <w:rPr>
          <w:color w:val="050505"/>
          <w:sz w:val="28"/>
          <w:szCs w:val="28"/>
          <w:rFonts w:ascii="宋体" w:cs="宋体" w:eastAsia="宋体" w:hAnsi="宋体"/>
        </w:rPr>
        <w:t xml:space="preserve">   </w:t>
      </w:r>
      <w:r>
        <w:rPr>
          <w:color w:val="050505"/>
          <w:sz w:val="28"/>
          <w:szCs w:val="28"/>
          <w:rFonts w:ascii="Times New Roman" w:cs="Times New Roman" w:eastAsia="Times New Roman" w:hAnsi="Times New Roman"/>
        </w:rPr>
        <w:t xml:space="preserve"> GB/T 19000、AS9100</w:t>
      </w:r>
      <w:r>
        <w:rPr>
          <w:color w:val="050505"/>
          <w:sz w:val="28"/>
          <w:szCs w:val="28"/>
          <w:rFonts w:ascii="宋体" w:cs="宋体" w:eastAsia="宋体" w:hAnsi="宋体"/>
        </w:rPr>
        <w:t xml:space="preserve">和</w:t>
      </w:r>
      <w:r>
        <w:rPr>
          <w:color w:val="050505"/>
          <w:sz w:val="28"/>
          <w:szCs w:val="28"/>
          <w:rFonts w:ascii="Times New Roman" w:cs="Times New Roman" w:eastAsia="Times New Roman" w:hAnsi="Times New Roman"/>
        </w:rPr>
        <w:t xml:space="preserve">PR0804</w:t>
      </w:r>
      <w:r>
        <w:rPr>
          <w:color w:val="050505"/>
          <w:sz w:val="28"/>
          <w:szCs w:val="28"/>
          <w:rFonts w:ascii="宋体" w:cs="宋体" w:eastAsia="宋体" w:hAnsi="宋体"/>
        </w:rPr>
        <w:t xml:space="preserve">确立的以及下列术语和定义适用于本文件。</w:t>
      </w:r>
    </w:p>
    <w:p>
      <w:pPr>
        <w:spacing w:before="0" w:after="0"/>
        <w:jc w:val="both"/>
      </w:pPr>
      <w:r>
        <w:rPr>
          <w:color w:val="050505"/>
          <w:sz w:val="28"/>
          <w:szCs w:val="28"/>
          <w:rFonts w:ascii="宋体" w:cs="宋体" w:eastAsia="宋体" w:hAnsi="宋体"/>
        </w:rPr>
        <w:t xml:space="preserve"> </w:t>
      </w:r>
    </w:p>
    <w:p>
      <w:pPr>
        <w:spacing w:before="0" w:after="0"/>
        <w:jc w:val="both"/>
      </w:pPr>
      <w:r>
        <w:rPr>
          <w:color w:val="050505"/>
          <w:sz w:val="28"/>
          <w:szCs w:val="28"/>
          <w:rFonts w:ascii="黑体" w:cs="黑体" w:eastAsia="黑体" w:hAnsi="黑体"/>
        </w:rPr>
        <w:t xml:space="preserve">C.5 职责与权限</w:t>
      </w:r>
    </w:p>
    <w:p>
      <w:pPr>
        <w:spacing w:before="0" w:after="0"/>
        <w:jc w:val="both"/>
      </w:pPr>
      <w:r>
        <w:rPr>
          <w:color w:val="050505"/>
          <w:sz w:val="28"/>
          <w:szCs w:val="28"/>
          <w:rFonts w:ascii="黑体" w:cs="黑体" w:eastAsia="黑体" w:hAnsi="黑体"/>
        </w:rPr>
        <w:t xml:space="preserve">C.5.1 沈阳中心审核组</w:t>
      </w:r>
    </w:p>
    <w:p>
      <w:pPr>
        <w:spacing w:before="0" w:after="0"/>
        <w:jc w:val="both"/>
      </w:pPr>
      <w:r>
        <w:rPr>
          <w:color w:val="050505"/>
          <w:sz w:val="28"/>
          <w:szCs w:val="28"/>
          <w:rFonts w:ascii="宋体" w:cs="宋体" w:eastAsia="宋体" w:hAnsi="宋体"/>
        </w:rPr>
        <w:t xml:space="preserve">    负责沈阳中心业务范围内的基层内部审核并跟踪审核发现，以下简称</w:t>
      </w:r>
      <w:r>
        <w:rPr>
          <w:u w:val="single"/>
          <w:color w:val="050505"/>
          <w:sz w:val="28"/>
          <w:szCs w:val="28"/>
          <w:rFonts w:ascii="宋体" w:cs="宋体" w:eastAsia="宋体" w:hAnsi="宋体"/>
        </w:rPr>
        <w:t xml:space="preserve">审核组</w:t>
      </w:r>
      <w:r>
        <w:rPr>
          <w:color w:val="050505"/>
          <w:sz w:val="28"/>
          <w:szCs w:val="28"/>
          <w:rFonts w:ascii="宋体" w:cs="宋体" w:eastAsia="宋体" w:hAnsi="宋体"/>
        </w:rPr>
        <w:t xml:space="preserve">。</w:t>
      </w:r>
    </w:p>
    <w:p>
      <w:pPr>
        <w:spacing w:before="0" w:after="0"/>
        <w:jc w:val="both"/>
      </w:pPr>
      <w:r>
        <w:rPr>
          <w:color w:val="050505"/>
          <w:sz w:val="28"/>
          <w:szCs w:val="28"/>
          <w:rFonts w:ascii="黑体" w:cs="黑体" w:eastAsia="黑体" w:hAnsi="黑体"/>
        </w:rPr>
        <w:t xml:space="preserve">C.5.2 沈阳中心研发IPT</w:t>
      </w:r>
    </w:p>
    <w:p>
      <w:pPr>
        <w:spacing w:before="0" w:after="0"/>
        <w:jc w:val="both"/>
      </w:pPr>
      <w:r>
        <w:rPr>
          <w:color w:val="050505"/>
          <w:sz w:val="28"/>
          <w:szCs w:val="28"/>
          <w:rFonts w:ascii="宋体" w:cs="宋体" w:eastAsia="宋体" w:hAnsi="宋体"/>
        </w:rPr>
        <w:t xml:space="preserve">    接受审核组的基层内部审核，对于审核发现，负责及时与</w:t>
      </w:r>
      <w:r>
        <w:rPr>
          <w:color w:val="050505"/>
          <w:sz w:val="28"/>
          <w:szCs w:val="28"/>
          <w:rFonts w:ascii="Times New Roman" w:cs="Times New Roman" w:eastAsia="Times New Roman" w:hAnsi="Times New Roman"/>
        </w:rPr>
        <w:t xml:space="preserve">COMAC</w:t>
      </w:r>
      <w:r>
        <w:rPr>
          <w:color w:val="050505"/>
          <w:sz w:val="28"/>
          <w:szCs w:val="28"/>
          <w:rFonts w:ascii="宋体" w:cs="宋体" w:eastAsia="宋体" w:hAnsi="宋体"/>
        </w:rPr>
        <w:t xml:space="preserve"> IPT沟通，并按时完成相关的纠正措施。</w:t>
      </w:r>
    </w:p>
    <w:p>
      <w:pPr>
        <w:spacing w:before="0" w:after="0"/>
        <w:jc w:val="both"/>
      </w:pPr>
      <w:r>
        <w:rPr>
          <w:color w:val="050505"/>
          <w:sz w:val="28"/>
          <w:szCs w:val="28"/>
          <w:rFonts w:ascii="宋体" w:cs="宋体" w:eastAsia="宋体" w:hAnsi="宋体"/>
        </w:rPr>
        <w:t xml:space="preserve"> </w:t>
      </w:r>
    </w:p>
    <w:p>
      <w:pPr>
        <w:spacing w:before="0" w:after="0"/>
        <w:jc w:val="both"/>
      </w:pPr>
      <w:r>
        <w:rPr>
          <w:color w:val="050505"/>
          <w:sz w:val="28"/>
          <w:szCs w:val="28"/>
          <w:rFonts w:ascii="黑体" w:cs="黑体" w:eastAsia="黑体" w:hAnsi="黑体"/>
        </w:rPr>
        <w:t xml:space="preserve">C.6 流程图</w:t>
      </w:r>
    </w:p>
    <w:p>
      <w:pPr>
        <w:spacing w:before="0" w:after="0"/>
        <w:jc w:val="both"/>
      </w:pPr>
      <w:r>
        <w:rPr>
          <w:color w:val="050505"/>
          <w:sz w:val="28"/>
          <w:szCs w:val="28"/>
          <w:rFonts w:ascii="宋体" w:cs="宋体" w:eastAsia="宋体" w:hAnsi="宋体"/>
        </w:rPr>
        <w:t xml:space="preserve">    基层内部审核流程图见图</w:t>
      </w:r>
      <w:r>
        <w:rPr>
          <w:color w:val="050505"/>
          <w:sz w:val="28"/>
          <w:szCs w:val="28"/>
          <w:rFonts w:ascii="Times New Roman" w:cs="Times New Roman" w:eastAsia="Times New Roman" w:hAnsi="Times New Roman"/>
        </w:rPr>
        <w:t xml:space="preserve">C.1</w:t>
      </w:r>
      <w:r>
        <w:rPr>
          <w:color w:val="050505"/>
          <w:sz w:val="28"/>
          <w:szCs w:val="28"/>
          <w:rFonts w:ascii="宋体" w:cs="宋体" w:eastAsia="宋体" w:hAnsi="宋体"/>
        </w:rPr>
        <w:t xml:space="preserve">。</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drawing>
          <wp:inline distT="0" distB="0" distL="0" distR="0">
            <wp:extent cx="4532458" cy="480060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532458" cy="4800600"/>
                    </a:xfrm>
                    <a:prstGeom prst="rect">
                      <a:avLst/>
                    </a:prstGeom>
                  </pic:spPr>
                </pic:pic>
              </a:graphicData>
            </a:graphic>
          </wp:inline>
        </w:drawing>
      </w:r>
    </w:p>
    <w:p>
      <w:pPr>
        <w:spacing w:before="0" w:after="0"/>
        <w:jc w:val="center"/>
      </w:pPr>
      <w:r>
        <w:rPr>
          <w:color w:val="050505"/>
          <w:sz w:val="24"/>
          <w:szCs w:val="24"/>
          <w:rFonts w:ascii="黑体" w:cs="黑体" w:eastAsia="黑体" w:hAnsi="黑体"/>
        </w:rPr>
        <w:t xml:space="preserve">图C.1 基层内审流程图</w:t>
      </w:r>
    </w:p>
    <w:p>
      <w:pPr>
        <w:spacing w:before="0" w:after="0"/>
        <w:jc w:val="both"/>
      </w:pPr>
      <w:r>
        <w:rPr>
          <w:color w:val="050505"/>
          <w:sz w:val="28"/>
          <w:szCs w:val="28"/>
          <w:rFonts w:ascii="黑体" w:cs="黑体" w:eastAsia="黑体" w:hAnsi="黑体"/>
        </w:rPr>
        <w:t xml:space="preserve">C.7 过程说明</w:t>
      </w:r>
    </w:p>
    <w:p>
      <w:pPr>
        <w:spacing w:before="0" w:after="0"/>
        <w:jc w:val="both"/>
      </w:pPr>
      <w:r>
        <w:rPr>
          <w:color w:val="050505"/>
          <w:sz w:val="28"/>
          <w:szCs w:val="28"/>
          <w:rFonts w:ascii="宋体" w:cs="宋体" w:eastAsia="宋体" w:hAnsi="宋体"/>
        </w:rPr>
        <w:t xml:space="preserve">    审核组包括审核组长和审核员。审核组长由沈阳中心质量主管领导担任，审核员包括沈阳中心质量助理、工程研发事业部质量助理、</w:t>
      </w:r>
      <w:r>
        <w:rPr>
          <w:color w:val="050505"/>
          <w:sz w:val="28"/>
          <w:szCs w:val="28"/>
          <w:rFonts w:ascii="Times New Roman" w:cs="Times New Roman" w:eastAsia="Times New Roman" w:hAnsi="Times New Roman"/>
        </w:rPr>
        <w:t xml:space="preserve">SACC PMO</w:t>
      </w:r>
      <w:r>
        <w:rPr>
          <w:color w:val="050505"/>
          <w:sz w:val="28"/>
          <w:szCs w:val="28"/>
          <w:rFonts w:ascii="宋体" w:cs="宋体" w:eastAsia="宋体" w:hAnsi="宋体"/>
        </w:rPr>
        <w:t xml:space="preserve">等。基层内审流程图如图1所示，各活动的责任主体和内容要求如表</w:t>
      </w:r>
      <w:r>
        <w:rPr>
          <w:color w:val="050505"/>
          <w:sz w:val="28"/>
          <w:szCs w:val="28"/>
          <w:rFonts w:ascii="Times New Roman" w:cs="Times New Roman" w:eastAsia="Times New Roman" w:hAnsi="Times New Roman"/>
        </w:rPr>
        <w:t xml:space="preserve">C.1</w:t>
      </w:r>
      <w:r>
        <w:rPr>
          <w:color w:val="050505"/>
          <w:sz w:val="28"/>
          <w:szCs w:val="28"/>
          <w:rFonts w:ascii="宋体" w:cs="宋体" w:eastAsia="宋体" w:hAnsi="宋体"/>
        </w:rPr>
        <w:t xml:space="preserve">所示。</w:t>
      </w:r>
    </w:p>
    <w:p>
      <w:pPr>
        <w:spacing w:before="0" w:after="0" w:line="240" w:lineRule="exact"/>
        <w:jc w:val="center"/>
      </w:pPr>
      <w:r>
        <w:rPr>
          <w:color w:val="050505"/>
          <w:sz w:val="24"/>
          <w:szCs w:val="24"/>
          <w:rFonts w:ascii="宋体" w:cs="宋体" w:eastAsia="宋体" w:hAnsi="宋体"/>
        </w:rPr>
      </w:r>
    </w:p>
    <w:p>
      <w:pPr>
        <w:spacing w:before="0" w:after="0" w:line="240" w:lineRule="exact"/>
        <w:jc w:val="center"/>
      </w:pPr>
      <w:r>
        <w:rPr>
          <w:color w:val="050505"/>
          <w:sz w:val="24"/>
          <w:szCs w:val="24"/>
          <w:rFonts w:ascii="宋体" w:cs="宋体" w:eastAsia="宋体" w:hAnsi="宋体"/>
        </w:rPr>
      </w:r>
    </w:p>
    <w:p>
      <w:pPr>
        <w:spacing w:before="0" w:after="0" w:line="240" w:lineRule="exact"/>
        <w:jc w:val="center"/>
      </w:pPr>
      <w:r>
        <w:rPr>
          <w:color w:val="050505"/>
          <w:sz w:val="24"/>
          <w:szCs w:val="24"/>
          <w:rFonts w:ascii="宋体" w:cs="宋体" w:eastAsia="宋体" w:hAnsi="宋体"/>
        </w:rP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center"/>
      </w:pPr>
      <w:r>
        <w:rPr>
          <w:color w:val="050505"/>
          <w:sz w:val="24"/>
          <w:szCs w:val="24"/>
          <w:rFonts w:ascii="黑体" w:cs="黑体" w:eastAsia="黑体" w:hAnsi="黑体"/>
        </w:rPr>
        <w:t xml:space="preserve">表C.1 基层内部审核过程说明表</w:t>
      </w:r>
    </w:p>
    <w:p>
      <w:pPr>
        <w:spacing w:before="0" w:after="0" w:line="240" w:lineRule="exact"/>
        <w:jc w:val="center"/>
      </w:pPr>
      <w:r>
        <w:rPr>
          <w:color w:val="050505"/>
          <w:sz w:val="24"/>
          <w:szCs w:val="24"/>
          <w:rFonts w:ascii="黑体" w:cs="黑体" w:eastAsia="黑体" w:hAnsi="黑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color w:val="141414"/>
                <w:sz w:val="21"/>
                <w:szCs w:val="21"/>
                <w:rFonts w:ascii="宋体" w:cs="宋体" w:eastAsia="宋体" w:hAnsi="宋体"/>
              </w:rPr>
              <w:t xml:space="preserve">活动编号</w:t>
            </w:r>
          </w:p>
        </w:tc>
        <w:tc>
          <w:tcPr>
            <w:tcW w:type="dxa" w:w="1650"/>
            <w:gridSpan w:val="1"/>
            <w:tcMar>
              <w:top w:type="dxa" w:w="0"/>
              <w:left w:type="dxa" w:w="113"/>
              <w:bottom w:type="dxa" w:w="0"/>
              <w:right w:type="dxa" w:w="113"/>
            </w:tcMar>
            <w:vAlign w:val="center"/>
          </w:tcPr>
          <w:p>
            <w:pPr>
              <w:spacing w:before="0" w:after="0"/>
              <w:jc w:val="center"/>
            </w:pPr>
            <w:r>
              <w:rPr>
                <w:color w:val="141414"/>
                <w:sz w:val="21"/>
                <w:szCs w:val="21"/>
                <w:rFonts w:ascii="宋体" w:cs="宋体" w:eastAsia="宋体" w:hAnsi="宋体"/>
              </w:rPr>
              <w:t xml:space="preserve">责任主体</w:t>
            </w:r>
          </w:p>
        </w:tc>
        <w:tc>
          <w:tcPr>
            <w:tcW w:type="dxa" w:w="1650"/>
            <w:gridSpan w:val="1"/>
            <w:tcMar>
              <w:top w:type="dxa" w:w="0"/>
              <w:left w:type="dxa" w:w="113"/>
              <w:bottom w:type="dxa" w:w="0"/>
              <w:right w:type="dxa" w:w="113"/>
            </w:tcMar>
            <w:vAlign w:val="center"/>
          </w:tcPr>
          <w:p>
            <w:pPr>
              <w:spacing w:before="0" w:after="0"/>
              <w:jc w:val="center"/>
            </w:pPr>
            <w:r>
              <w:rPr>
                <w:color w:val="141414"/>
                <w:sz w:val="21"/>
                <w:szCs w:val="21"/>
                <w:rFonts w:ascii="宋体" w:cs="宋体" w:eastAsia="宋体" w:hAnsi="宋体"/>
              </w:rPr>
              <w:t xml:space="preserve">协同方</w:t>
            </w:r>
          </w:p>
        </w:tc>
        <w:tc>
          <w:tcPr>
            <w:tcW w:type="dxa" w:w="1650"/>
            <w:gridSpan w:val="1"/>
            <w:tcMar>
              <w:top w:type="dxa" w:w="0"/>
              <w:left w:type="dxa" w:w="113"/>
              <w:bottom w:type="dxa" w:w="0"/>
              <w:right w:type="dxa" w:w="113"/>
            </w:tcMar>
            <w:vAlign w:val="center"/>
          </w:tcPr>
          <w:p>
            <w:pPr>
              <w:spacing w:before="0" w:after="0"/>
              <w:jc w:val="center"/>
            </w:pPr>
            <w:r>
              <w:rPr>
                <w:color w:val="141414"/>
                <w:sz w:val="21"/>
                <w:szCs w:val="21"/>
                <w:rFonts w:ascii="宋体" w:cs="宋体" w:eastAsia="宋体" w:hAnsi="宋体"/>
              </w:rPr>
              <w:t xml:space="preserve">活动内容</w:t>
            </w:r>
          </w:p>
        </w:tc>
        <w:tc>
          <w:tcPr>
            <w:tcW w:type="dxa" w:w="1650"/>
            <w:gridSpan w:val="1"/>
            <w:tcMar>
              <w:top w:type="dxa" w:w="0"/>
              <w:left w:type="dxa" w:w="113"/>
              <w:bottom w:type="dxa" w:w="0"/>
              <w:right w:type="dxa" w:w="113"/>
            </w:tcMar>
            <w:vAlign w:val="center"/>
          </w:tcPr>
          <w:p>
            <w:pPr>
              <w:spacing w:before="0" w:after="0"/>
              <w:jc w:val="center"/>
            </w:pPr>
            <w:r>
              <w:rPr>
                <w:color w:val="141414"/>
                <w:sz w:val="21"/>
                <w:szCs w:val="21"/>
                <w:rFonts w:ascii="宋体" w:cs="宋体" w:eastAsia="宋体" w:hAnsi="宋体"/>
              </w:rPr>
              <w:t xml:space="preserve">输出</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5655" w:hRule="atLeast"/>
        </w:trPr>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6.1.1</w:t>
            </w:r>
          </w:p>
        </w:tc>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审核组</w:t>
            </w:r>
          </w:p>
        </w:tc>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w:t>
            </w:r>
          </w:p>
        </w:tc>
        <w:tc>
          <w:tcPr>
            <w:tcW w:type="dxa" w:w="1650"/>
            <w:gridSpan w:val="1"/>
            <w:tcMar>
              <w:top w:type="dxa" w:w="0"/>
              <w:left w:type="dxa" w:w="113"/>
              <w:bottom w:type="dxa" w:w="0"/>
              <w:right w:type="dxa" w:w="113"/>
            </w:tcMar>
            <w:vAlign w:val="center"/>
          </w:tcPr>
          <w:p>
            <w:pPr>
              <w:spacing w:before="0" w:after="0"/>
              <w:jc w:val="center"/>
            </w:pPr>
            <w:r>
              <w:rPr>
                <w:b/>
                <w:bCs/>
                <w:color w:val="0d0d0d"/>
                <w:sz w:val="21"/>
                <w:szCs w:val="21"/>
                <w:rFonts w:ascii="宋体" w:cs="宋体" w:eastAsia="宋体" w:hAnsi="宋体"/>
              </w:rPr>
              <w:t xml:space="preserve">编制审核计划</w:t>
            </w:r>
          </w:p>
          <w:p>
            <w:pPr>
              <w:spacing w:before="0" w:after="0"/>
              <w:jc w:val="center"/>
            </w:pPr>
          </w:p>
          <w:p>
            <w:pPr>
              <w:spacing w:before="0" w:after="0"/>
              <w:jc w:val="center"/>
            </w:pPr>
            <w:r>
              <w:rPr>
                <w:color w:val="0d0d0d"/>
                <w:sz w:val="21"/>
                <w:szCs w:val="21"/>
                <w:rFonts w:ascii="宋体" w:cs="宋体" w:eastAsia="宋体" w:hAnsi="宋体"/>
              </w:rPr>
              <w:t xml:space="preserve">每年第一季度，审核员编制沈阳中心年度审核计划（编号格式如：JH-20XX-XX，经审核组长批准，于审核实施前5个工作日内将审核计划发给SACC PMO。</w:t>
            </w:r>
          </w:p>
        </w:tc>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审核计划</w:t>
            </w:r>
          </w:p>
        </w:tc>
      </w:tr>
      <w:tr>
        <w:trPr>
          <w:tblHeader w:val="false"/>
          <w:trHeight w:val="3855" w:hRule="atLeast"/>
        </w:trPr>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6.1.2</w:t>
            </w:r>
          </w:p>
        </w:tc>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沈阳中心研发IPT</w:t>
            </w:r>
          </w:p>
        </w:tc>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w:t>
            </w:r>
          </w:p>
        </w:tc>
        <w:tc>
          <w:tcPr>
            <w:tcW w:type="dxa" w:w="1650"/>
            <w:gridSpan w:val="1"/>
            <w:tcMar>
              <w:top w:type="dxa" w:w="0"/>
              <w:left w:type="dxa" w:w="113"/>
              <w:bottom w:type="dxa" w:w="0"/>
              <w:right w:type="dxa" w:w="113"/>
            </w:tcMar>
            <w:vAlign w:val="center"/>
          </w:tcPr>
          <w:p>
            <w:pPr>
              <w:spacing w:before="0" w:after="0"/>
              <w:jc w:val="center"/>
            </w:pPr>
            <w:r>
              <w:rPr>
                <w:b/>
                <w:bCs/>
                <w:color w:val="0d0d0d"/>
                <w:sz w:val="21"/>
                <w:szCs w:val="21"/>
                <w:rFonts w:ascii="宋体" w:cs="宋体" w:eastAsia="宋体" w:hAnsi="宋体"/>
              </w:rPr>
              <w:t xml:space="preserve">审核准备</w:t>
            </w:r>
          </w:p>
          <w:p>
            <w:pPr>
              <w:spacing w:before="0" w:after="0"/>
              <w:jc w:val="center"/>
            </w:pPr>
          </w:p>
          <w:p>
            <w:pPr>
              <w:spacing w:before="0" w:after="0"/>
              <w:jc w:val="center"/>
            </w:pPr>
            <w:r>
              <w:rPr>
                <w:color w:val="0d0d0d"/>
                <w:sz w:val="21"/>
                <w:szCs w:val="21"/>
                <w:rFonts w:ascii="宋体" w:cs="宋体" w:eastAsia="宋体" w:hAnsi="宋体"/>
              </w:rPr>
              <w:t xml:space="preserve">沈阳中心研发IPT接到审核通知后须做好准备工作，安排联络人员和审核场地。</w:t>
            </w:r>
          </w:p>
        </w:tc>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w:t>
            </w:r>
          </w:p>
        </w:tc>
      </w:tr>
      <w:tr>
        <w:trPr>
          <w:tblHeader w:val="false"/>
          <w:trHeight w:val="2430" w:hRule="atLeast"/>
        </w:trPr>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6.2.1</w:t>
            </w:r>
          </w:p>
        </w:tc>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审核组和沈阳中心研发IPT</w:t>
            </w:r>
          </w:p>
        </w:tc>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w:t>
            </w:r>
          </w:p>
        </w:tc>
        <w:tc>
          <w:tcPr>
            <w:tcW w:type="dxa" w:w="1650"/>
            <w:gridSpan w:val="1"/>
            <w:tcMar>
              <w:top w:type="dxa" w:w="0"/>
              <w:left w:type="dxa" w:w="113"/>
              <w:bottom w:type="dxa" w:w="0"/>
              <w:right w:type="dxa" w:w="113"/>
            </w:tcMar>
            <w:vAlign w:val="center"/>
          </w:tcPr>
          <w:p>
            <w:pPr>
              <w:spacing w:before="0" w:after="0"/>
              <w:jc w:val="center"/>
            </w:pPr>
            <w:r>
              <w:rPr>
                <w:b/>
                <w:bCs/>
                <w:color w:val="0d0d0d"/>
                <w:sz w:val="21"/>
                <w:szCs w:val="21"/>
                <w:rFonts w:ascii="宋体" w:cs="宋体" w:eastAsia="宋体" w:hAnsi="宋体"/>
              </w:rPr>
              <w:t xml:space="preserve">现场审核</w:t>
            </w:r>
          </w:p>
          <w:p>
            <w:pPr>
              <w:spacing w:before="0" w:after="0"/>
              <w:jc w:val="center"/>
            </w:pPr>
          </w:p>
          <w:p>
            <w:pPr>
              <w:spacing w:before="0" w:after="0"/>
              <w:jc w:val="center"/>
            </w:pPr>
            <w:r>
              <w:rPr>
                <w:color w:val="0d0d0d"/>
                <w:sz w:val="21"/>
                <w:szCs w:val="21"/>
                <w:rFonts w:ascii="宋体" w:cs="宋体" w:eastAsia="宋体" w:hAnsi="宋体"/>
              </w:rPr>
              <w:t xml:space="preserve">审核组按计划规定的时间对沈阳中心研发IPT进</w:t>
            </w:r>
          </w:p>
        </w:tc>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w:t>
            </w:r>
          </w:p>
        </w:tc>
      </w:tr>
    </w:tbl>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r>
              <w:rPr>
                <w:color w:val="0d0d0d"/>
                <w:sz w:val="21"/>
                <w:szCs w:val="21"/>
                <w:rFonts w:ascii="宋体" w:cs="宋体" w:eastAsia="宋体" w:hAnsi="宋体"/>
              </w:rPr>
              <w:t xml:space="preserve">行现场审核。</w:t>
            </w:r>
          </w:p>
        </w:tc>
        <w:tc>
          <w:tcPr>
            <w:tcW w:type="dxa" w:w="1650"/>
            <w:gridSpan w:val="1"/>
            <w:tcMar>
              <w:top w:type="dxa" w:w="0"/>
              <w:left w:type="dxa" w:w="113"/>
              <w:bottom w:type="dxa" w:w="0"/>
              <w:right w:type="dxa" w:w="113"/>
            </w:tcMar>
            <w:vAlign w:val="center"/>
          </w:tcPr>
          <w:p>
            <w:pPr>
              <w:spacing w:before="0" w:after="0"/>
              <w:jc w:val="left"/>
            </w:pP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615" w:hRule="atLeast"/>
        </w:trPr>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6.2.2</w:t>
            </w:r>
          </w:p>
        </w:tc>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审核组和沈阳中心研发IPT</w:t>
            </w:r>
          </w:p>
        </w:tc>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COMAC IPT</w:t>
            </w:r>
          </w:p>
        </w:tc>
        <w:tc>
          <w:tcPr>
            <w:tcW w:type="dxa" w:w="1650"/>
            <w:gridSpan w:val="1"/>
            <w:tcMar>
              <w:top w:type="dxa" w:w="0"/>
              <w:left w:type="dxa" w:w="113"/>
              <w:bottom w:type="dxa" w:w="0"/>
              <w:right w:type="dxa" w:w="113"/>
            </w:tcMar>
            <w:vAlign w:val="center"/>
          </w:tcPr>
          <w:p>
            <w:pPr>
              <w:spacing w:before="0" w:after="0"/>
              <w:jc w:val="center"/>
            </w:pPr>
            <w:r>
              <w:rPr>
                <w:b/>
                <w:bCs/>
                <w:color w:val="0d0d0d"/>
                <w:sz w:val="21"/>
                <w:szCs w:val="21"/>
                <w:rFonts w:ascii="宋体" w:cs="宋体" w:eastAsia="宋体" w:hAnsi="宋体"/>
              </w:rPr>
              <w:t xml:space="preserve">审核沟通</w:t>
            </w:r>
          </w:p>
          <w:p>
            <w:pPr>
              <w:spacing w:before="0" w:after="0"/>
              <w:jc w:val="center"/>
            </w:pPr>
          </w:p>
          <w:p>
            <w:pPr>
              <w:spacing w:before="0" w:after="0"/>
              <w:jc w:val="center"/>
            </w:pPr>
            <w:r>
              <w:rPr>
                <w:color w:val="0d0d0d"/>
                <w:sz w:val="21"/>
                <w:szCs w:val="21"/>
                <w:rFonts w:ascii="宋体" w:cs="宋体" w:eastAsia="宋体" w:hAnsi="宋体"/>
              </w:rPr>
              <w:t xml:space="preserve">审核员要将审核发现与受审核方充分沟通。现场审核结束前，审核组组织相关会议进行沟通，确定不符合项和建议项，形成审核结论。</w:t>
            </w:r>
          </w:p>
          <w:p>
            <w:pPr>
              <w:spacing w:before="0" w:after="0"/>
              <w:jc w:val="center"/>
            </w:pPr>
            <w:r>
              <w:rPr>
                <w:color w:val="0d0d0d"/>
                <w:sz w:val="21"/>
                <w:szCs w:val="21"/>
                <w:rFonts w:ascii="宋体" w:cs="宋体" w:eastAsia="宋体" w:hAnsi="宋体"/>
              </w:rPr>
              <w:t xml:space="preserve">COMAC IPT按需支持沈阳中心研发IPT。</w:t>
            </w:r>
          </w:p>
        </w:tc>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w:t>
            </w:r>
          </w:p>
        </w:tc>
      </w:tr>
    </w:tbl>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8865" w:hRule="atLeast"/>
        </w:trPr>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6.2.3</w:t>
            </w:r>
          </w:p>
        </w:tc>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审核组</w:t>
            </w:r>
          </w:p>
        </w:tc>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w:t>
            </w:r>
          </w:p>
        </w:tc>
        <w:tc>
          <w:tcPr>
            <w:tcW w:type="dxa" w:w="1650"/>
            <w:gridSpan w:val="1"/>
            <w:tcMar>
              <w:top w:type="dxa" w:w="0"/>
              <w:left w:type="dxa" w:w="113"/>
              <w:bottom w:type="dxa" w:w="0"/>
              <w:right w:type="dxa" w:w="113"/>
            </w:tcMar>
            <w:vAlign w:val="center"/>
          </w:tcPr>
          <w:p>
            <w:pPr>
              <w:spacing w:before="0" w:after="0"/>
              <w:jc w:val="center"/>
            </w:pPr>
            <w:r>
              <w:rPr>
                <w:b/>
                <w:bCs/>
                <w:color w:val="0d0d0d"/>
                <w:sz w:val="21"/>
                <w:szCs w:val="21"/>
                <w:rFonts w:ascii="宋体" w:cs="宋体" w:eastAsia="宋体" w:hAnsi="宋体"/>
              </w:rPr>
              <w:t xml:space="preserve">编制审核报告</w:t>
            </w:r>
          </w:p>
          <w:p>
            <w:pPr>
              <w:spacing w:before="0" w:after="0"/>
              <w:jc w:val="center"/>
            </w:pPr>
          </w:p>
          <w:p>
            <w:pPr>
              <w:spacing w:before="0" w:after="0"/>
              <w:jc w:val="center"/>
            </w:pPr>
            <w:r>
              <w:rPr>
                <w:color w:val="0d0d0d"/>
                <w:sz w:val="21"/>
                <w:szCs w:val="21"/>
                <w:rFonts w:ascii="宋体" w:cs="宋体" w:eastAsia="宋体" w:hAnsi="宋体"/>
              </w:rPr>
              <w:t xml:space="preserve">现场审核结束后，审核员整理内审发现，并提交审核组长批准。</w:t>
            </w:r>
          </w:p>
          <w:p>
            <w:pPr>
              <w:spacing w:before="0" w:after="0"/>
              <w:jc w:val="center"/>
            </w:pPr>
            <w:r>
              <w:rPr>
                <w:color w:val="0d0d0d"/>
                <w:sz w:val="21"/>
                <w:szCs w:val="21"/>
                <w:rFonts w:ascii="宋体" w:cs="宋体" w:eastAsia="宋体" w:hAnsi="宋体"/>
              </w:rPr>
              <w:t xml:space="preserve">审核员根据审核发现，编制完成“20XX年沈阳沈阳中心内部质量审核报告”，内部审核报告的编号格式如Q-20XX-XX，提交审核组长批准。审核员发放正式版审核报告至指定共享文件夹。</w:t>
            </w:r>
          </w:p>
        </w:tc>
        <w:tc>
          <w:tcPr>
            <w:tcW w:type="dxa" w:w="1650"/>
            <w:gridSpan w:val="1"/>
            <w:tcMar>
              <w:top w:type="dxa" w:w="0"/>
              <w:left w:type="dxa" w:w="113"/>
              <w:bottom w:type="dxa" w:w="0"/>
              <w:right w:type="dxa" w:w="113"/>
            </w:tcMar>
            <w:vAlign w:val="center"/>
          </w:tcPr>
          <w:p>
            <w:pPr>
              <w:spacing w:before="0" w:after="0"/>
              <w:jc w:val="center"/>
            </w:pPr>
            <w:r>
              <w:rPr>
                <w:color w:val="0d0d0d"/>
                <w:sz w:val="21"/>
                <w:szCs w:val="21"/>
                <w:rFonts w:ascii="宋体" w:cs="宋体" w:eastAsia="宋体" w:hAnsi="宋体"/>
              </w:rPr>
              <w:t xml:space="preserve">审核报告</w:t>
            </w:r>
          </w:p>
        </w:tc>
      </w:tr>
    </w:tbl>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12420" w:hRule="atLeast"/>
        </w:trPr>
        <w:tc>
          <w:tcPr>
            <w:tcW w:type="dxa" w:w="1650"/>
            <w:gridSpan w:val="1"/>
            <w:tcMar>
              <w:top w:type="dxa" w:w="0"/>
              <w:left w:type="dxa" w:w="113"/>
              <w:bottom w:type="dxa" w:w="0"/>
              <w:right w:type="dxa" w:w="113"/>
            </w:tcMar>
            <w:vAlign w:val="center"/>
          </w:tcPr>
          <w:p>
            <w:pPr>
              <w:spacing w:before="0" w:after="0"/>
              <w:jc w:val="center"/>
            </w:pPr>
            <w:r>
              <w:rPr>
                <w:color w:val="050505"/>
                <w:sz w:val="21"/>
                <w:szCs w:val="21"/>
                <w:rFonts w:ascii="宋体" w:cs="宋体" w:eastAsia="宋体" w:hAnsi="宋体"/>
              </w:rPr>
              <w:t xml:space="preserve">6.3.1</w:t>
            </w:r>
          </w:p>
        </w:tc>
        <w:tc>
          <w:tcPr>
            <w:tcW w:type="dxa" w:w="1650"/>
            <w:gridSpan w:val="1"/>
            <w:tcMar>
              <w:top w:type="dxa" w:w="0"/>
              <w:left w:type="dxa" w:w="113"/>
              <w:bottom w:type="dxa" w:w="0"/>
              <w:right w:type="dxa" w:w="113"/>
            </w:tcMar>
            <w:vAlign w:val="center"/>
          </w:tcPr>
          <w:p>
            <w:pPr>
              <w:spacing w:before="0" w:after="0"/>
              <w:jc w:val="center"/>
            </w:pPr>
            <w:r>
              <w:rPr>
                <w:color w:val="050505"/>
                <w:sz w:val="21"/>
                <w:szCs w:val="21"/>
                <w:rFonts w:ascii="宋体" w:cs="宋体" w:eastAsia="宋体" w:hAnsi="宋体"/>
              </w:rPr>
              <w:t xml:space="preserve">审核组和沈阳中心研发IPT</w:t>
            </w:r>
          </w:p>
        </w:tc>
        <w:tc>
          <w:tcPr>
            <w:tcW w:type="dxa" w:w="1650"/>
            <w:gridSpan w:val="1"/>
            <w:tcMar>
              <w:top w:type="dxa" w:w="0"/>
              <w:left w:type="dxa" w:w="113"/>
              <w:bottom w:type="dxa" w:w="0"/>
              <w:right w:type="dxa" w:w="113"/>
            </w:tcMar>
            <w:vAlign w:val="center"/>
          </w:tcPr>
          <w:p>
            <w:pPr>
              <w:spacing w:before="0" w:after="0"/>
              <w:jc w:val="center"/>
            </w:pPr>
            <w:r>
              <w:rPr>
                <w:color w:val="050505"/>
                <w:sz w:val="21"/>
                <w:szCs w:val="21"/>
                <w:rFonts w:ascii="宋体" w:cs="宋体" w:eastAsia="宋体" w:hAnsi="宋体"/>
              </w:rPr>
              <w:t xml:space="preserve">COMAC IPT</w:t>
            </w:r>
          </w:p>
        </w:tc>
        <w:tc>
          <w:tcPr>
            <w:tcW w:type="dxa" w:w="1650"/>
            <w:gridSpan w:val="1"/>
            <w:tcMar>
              <w:top w:type="dxa" w:w="0"/>
              <w:left w:type="dxa" w:w="113"/>
              <w:bottom w:type="dxa" w:w="0"/>
              <w:right w:type="dxa" w:w="113"/>
            </w:tcMar>
            <w:vAlign w:val="center"/>
          </w:tcPr>
          <w:p>
            <w:pPr>
              <w:spacing w:before="0" w:after="0"/>
              <w:jc w:val="center"/>
            </w:pPr>
            <w:r>
              <w:rPr>
                <w:b/>
                <w:bCs/>
                <w:color w:val="050505"/>
                <w:sz w:val="21"/>
                <w:szCs w:val="21"/>
                <w:rFonts w:ascii="宋体" w:cs="宋体" w:eastAsia="宋体" w:hAnsi="宋体"/>
              </w:rPr>
              <w:t xml:space="preserve">制定纠正措施计划</w:t>
            </w:r>
          </w:p>
          <w:p>
            <w:pPr>
              <w:spacing w:before="0" w:after="0"/>
              <w:jc w:val="center"/>
            </w:pPr>
          </w:p>
          <w:p>
            <w:pPr>
              <w:spacing w:before="0" w:after="0"/>
              <w:jc w:val="center"/>
            </w:pPr>
            <w:r>
              <w:rPr>
                <w:color w:val="050505"/>
                <w:sz w:val="21"/>
                <w:szCs w:val="21"/>
                <w:rFonts w:ascii="宋体" w:cs="宋体" w:eastAsia="宋体" w:hAnsi="宋体"/>
              </w:rPr>
              <w:t xml:space="preserve">沈阳中心研发IPT在收到不符合项报告后10个工作日内完成不符合项的纠正，同时对产生不符合的根本原因进行分析，制定相应的纠正措施计划</w:t>
            </w:r>
            <w:r>
              <w:rPr>
                <w:color w:val="050505"/>
                <w:sz w:val="24"/>
                <w:szCs w:val="24"/>
                <w:rFonts w:ascii="宋体" w:cs="宋体" w:eastAsia="宋体" w:hAnsi="宋体"/>
              </w:rPr>
              <w:t xml:space="preserve">（</w:t>
            </w:r>
            <w:r>
              <w:rPr>
                <w:color w:val="050505"/>
                <w:sz w:val="21"/>
                <w:szCs w:val="21"/>
                <w:rFonts w:ascii="宋体" w:cs="宋体" w:eastAsia="宋体" w:hAnsi="宋体"/>
              </w:rPr>
              <w:t xml:space="preserve">编号格式如Q-JZ20XX-XX</w:t>
            </w:r>
            <w:r>
              <w:rPr>
                <w:color w:val="050505"/>
                <w:sz w:val="24"/>
                <w:szCs w:val="24"/>
                <w:rFonts w:ascii="宋体" w:cs="宋体" w:eastAsia="宋体" w:hAnsi="宋体"/>
              </w:rPr>
              <w:t xml:space="preserve">）</w:t>
            </w:r>
            <w:r>
              <w:rPr>
                <w:color w:val="050505"/>
                <w:sz w:val="21"/>
                <w:szCs w:val="21"/>
                <w:rFonts w:ascii="宋体" w:cs="宋体" w:eastAsia="宋体" w:hAnsi="宋体"/>
              </w:rPr>
              <w:t xml:space="preserve">，并提交审核组确认。沈阳中心研发IPT在收到建议项后，需在10个工作日内制定相应的整改措施计划（编号格式如Q-JZ20XX-XX），并提交审核组确认。</w:t>
            </w:r>
          </w:p>
          <w:p>
            <w:pPr>
              <w:spacing w:before="0" w:after="0"/>
              <w:jc w:val="center"/>
            </w:pPr>
            <w:r>
              <w:rPr>
                <w:color w:val="050505"/>
                <w:sz w:val="21"/>
                <w:szCs w:val="21"/>
                <w:rFonts w:ascii="宋体" w:cs="宋体" w:eastAsia="宋体" w:hAnsi="宋体"/>
              </w:rPr>
              <w:t xml:space="preserve">COMAC IPT按需支持沈阳中心研发IPT。</w:t>
            </w:r>
          </w:p>
        </w:tc>
        <w:tc>
          <w:tcPr>
            <w:tcW w:type="dxa" w:w="1650"/>
            <w:gridSpan w:val="1"/>
            <w:tcMar>
              <w:top w:type="dxa" w:w="0"/>
              <w:left w:type="dxa" w:w="113"/>
              <w:bottom w:type="dxa" w:w="0"/>
              <w:right w:type="dxa" w:w="113"/>
            </w:tcMar>
            <w:vAlign w:val="center"/>
          </w:tcPr>
          <w:p>
            <w:pPr>
              <w:spacing w:before="0" w:after="0"/>
              <w:jc w:val="center"/>
            </w:pPr>
            <w:r>
              <w:rPr>
                <w:color w:val="050505"/>
                <w:sz w:val="21"/>
                <w:szCs w:val="21"/>
                <w:rFonts w:ascii="宋体" w:cs="宋体" w:eastAsia="宋体" w:hAnsi="宋体"/>
              </w:rPr>
              <w:t xml:space="preserve"> </w:t>
            </w:r>
          </w:p>
        </w:tc>
      </w:tr>
    </w:tbl>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5205" w:hRule="atLeast"/>
        </w:trPr>
        <w:tc>
          <w:tcPr>
            <w:tcW w:type="dxa" w:w="1650"/>
            <w:gridSpan w:val="1"/>
            <w:tcMar>
              <w:top w:type="dxa" w:w="0"/>
              <w:left w:type="dxa" w:w="113"/>
              <w:bottom w:type="dxa" w:w="0"/>
              <w:right w:type="dxa" w:w="113"/>
            </w:tcMar>
            <w:vAlign w:val="center"/>
          </w:tcPr>
          <w:p>
            <w:pPr>
              <w:spacing w:before="0" w:after="0"/>
              <w:jc w:val="center"/>
            </w:pPr>
            <w:r>
              <w:rPr>
                <w:color w:val="141414"/>
                <w:sz w:val="21"/>
                <w:szCs w:val="21"/>
                <w:rFonts w:ascii="宋体" w:cs="宋体" w:eastAsia="宋体" w:hAnsi="宋体"/>
              </w:rPr>
              <w:t xml:space="preserve">6.3.2</w:t>
            </w:r>
          </w:p>
        </w:tc>
        <w:tc>
          <w:tcPr>
            <w:tcW w:type="dxa" w:w="1650"/>
            <w:gridSpan w:val="1"/>
            <w:tcMar>
              <w:top w:type="dxa" w:w="0"/>
              <w:left w:type="dxa" w:w="113"/>
              <w:bottom w:type="dxa" w:w="0"/>
              <w:right w:type="dxa" w:w="113"/>
            </w:tcMar>
            <w:vAlign w:val="center"/>
          </w:tcPr>
          <w:p>
            <w:pPr>
              <w:spacing w:before="0" w:after="0"/>
              <w:jc w:val="center"/>
            </w:pPr>
            <w:r>
              <w:rPr>
                <w:color w:val="141414"/>
                <w:sz w:val="21"/>
                <w:szCs w:val="21"/>
                <w:rFonts w:ascii="宋体" w:cs="宋体" w:eastAsia="宋体" w:hAnsi="宋体"/>
              </w:rPr>
              <w:t xml:space="preserve">审核组</w:t>
            </w:r>
          </w:p>
        </w:tc>
        <w:tc>
          <w:tcPr>
            <w:tcW w:type="dxa" w:w="1650"/>
            <w:gridSpan w:val="1"/>
            <w:tcMar>
              <w:top w:type="dxa" w:w="0"/>
              <w:left w:type="dxa" w:w="113"/>
              <w:bottom w:type="dxa" w:w="0"/>
              <w:right w:type="dxa" w:w="113"/>
            </w:tcMar>
            <w:vAlign w:val="center"/>
          </w:tcPr>
          <w:p>
            <w:pPr>
              <w:spacing w:before="0" w:after="0"/>
              <w:jc w:val="center"/>
            </w:pPr>
            <w:r>
              <w:rPr>
                <w:color w:val="141414"/>
                <w:sz w:val="21"/>
                <w:szCs w:val="21"/>
                <w:rFonts w:ascii="宋体" w:cs="宋体" w:eastAsia="宋体" w:hAnsi="宋体"/>
              </w:rPr>
              <w:t xml:space="preserve">/</w:t>
            </w:r>
          </w:p>
        </w:tc>
        <w:tc>
          <w:tcPr>
            <w:tcW w:type="dxa" w:w="1650"/>
            <w:gridSpan w:val="1"/>
            <w:tcMar>
              <w:top w:type="dxa" w:w="0"/>
              <w:left w:type="dxa" w:w="113"/>
              <w:bottom w:type="dxa" w:w="0"/>
              <w:right w:type="dxa" w:w="113"/>
            </w:tcMar>
            <w:vAlign w:val="center"/>
          </w:tcPr>
          <w:p>
            <w:pPr>
              <w:spacing w:before="0" w:after="0"/>
              <w:jc w:val="center"/>
            </w:pPr>
            <w:r>
              <w:rPr>
                <w:b/>
                <w:bCs/>
                <w:color w:val="141414"/>
                <w:sz w:val="21"/>
                <w:szCs w:val="21"/>
                <w:rFonts w:ascii="宋体" w:cs="宋体" w:eastAsia="宋体" w:hAnsi="宋体"/>
              </w:rPr>
              <w:t xml:space="preserve">批准纠正措施计划</w:t>
            </w:r>
          </w:p>
          <w:p>
            <w:pPr>
              <w:spacing w:before="0" w:after="0"/>
              <w:jc w:val="center"/>
            </w:pPr>
          </w:p>
          <w:p>
            <w:pPr>
              <w:spacing w:before="0" w:after="0"/>
              <w:jc w:val="center"/>
            </w:pPr>
            <w:r>
              <w:rPr>
                <w:color w:val="141414"/>
                <w:sz w:val="21"/>
                <w:szCs w:val="21"/>
                <w:rFonts w:ascii="宋体" w:cs="宋体" w:eastAsia="宋体" w:hAnsi="宋体"/>
              </w:rPr>
              <w:t xml:space="preserve">审核组长确认不符合项/建议项整改措施合理性，审核员将确认后的纠正措施计划通过邮件分发给沈阳中心研发IPT。</w:t>
            </w:r>
          </w:p>
        </w:tc>
        <w:tc>
          <w:tcPr>
            <w:tcW w:type="dxa" w:w="1650"/>
            <w:gridSpan w:val="1"/>
            <w:tcMar>
              <w:top w:type="dxa" w:w="0"/>
              <w:left w:type="dxa" w:w="113"/>
              <w:bottom w:type="dxa" w:w="0"/>
              <w:right w:type="dxa" w:w="113"/>
            </w:tcMar>
            <w:vAlign w:val="center"/>
          </w:tcPr>
          <w:p>
            <w:pPr>
              <w:spacing w:before="0" w:after="0"/>
              <w:jc w:val="center"/>
            </w:pPr>
            <w:r>
              <w:rPr>
                <w:color w:val="141414"/>
                <w:sz w:val="21"/>
                <w:szCs w:val="21"/>
                <w:rFonts w:ascii="宋体" w:cs="宋体" w:eastAsia="宋体" w:hAnsi="宋体"/>
              </w:rPr>
              <w:t xml:space="preserve">纠正措施计划</w:t>
            </w:r>
          </w:p>
        </w:tc>
      </w:tr>
    </w:tbl>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9825" w:hRule="atLeast"/>
        </w:trPr>
        <w:tc>
          <w:tcPr>
            <w:tcW w:type="dxa" w:w="1650"/>
            <w:gridSpan w:val="1"/>
            <w:tcMar>
              <w:top w:type="dxa" w:w="0"/>
              <w:left w:type="dxa" w:w="113"/>
              <w:bottom w:type="dxa" w:w="0"/>
              <w:right w:type="dxa" w:w="113"/>
            </w:tcMar>
            <w:vAlign w:val="center"/>
          </w:tcPr>
          <w:p>
            <w:pPr>
              <w:spacing w:before="0" w:after="0"/>
              <w:jc w:val="center"/>
            </w:pPr>
            <w:r>
              <w:rPr>
                <w:color w:val="0a0a0a"/>
                <w:sz w:val="21"/>
                <w:szCs w:val="21"/>
                <w:rFonts w:ascii="宋体" w:cs="宋体" w:eastAsia="宋体" w:hAnsi="宋体"/>
              </w:rPr>
              <w:t xml:space="preserve">6.3.3</w:t>
            </w:r>
          </w:p>
        </w:tc>
        <w:tc>
          <w:tcPr>
            <w:tcW w:type="dxa" w:w="1650"/>
            <w:gridSpan w:val="1"/>
            <w:tcMar>
              <w:top w:type="dxa" w:w="0"/>
              <w:left w:type="dxa" w:w="113"/>
              <w:bottom w:type="dxa" w:w="0"/>
              <w:right w:type="dxa" w:w="113"/>
            </w:tcMar>
            <w:vAlign w:val="center"/>
          </w:tcPr>
          <w:p>
            <w:pPr>
              <w:spacing w:before="0" w:after="0"/>
              <w:jc w:val="center"/>
            </w:pPr>
            <w:r>
              <w:rPr>
                <w:color w:val="0a0a0a"/>
                <w:sz w:val="21"/>
                <w:szCs w:val="21"/>
                <w:rFonts w:ascii="宋体" w:cs="宋体" w:eastAsia="宋体" w:hAnsi="宋体"/>
              </w:rPr>
              <w:t xml:space="preserve">沈阳中心研发IPT</w:t>
            </w:r>
          </w:p>
        </w:tc>
        <w:tc>
          <w:tcPr>
            <w:tcW w:type="dxa" w:w="1650"/>
            <w:gridSpan w:val="1"/>
            <w:tcMar>
              <w:top w:type="dxa" w:w="0"/>
              <w:left w:type="dxa" w:w="113"/>
              <w:bottom w:type="dxa" w:w="0"/>
              <w:right w:type="dxa" w:w="113"/>
            </w:tcMar>
            <w:vAlign w:val="center"/>
          </w:tcPr>
          <w:p>
            <w:pPr>
              <w:spacing w:before="0" w:after="0"/>
              <w:jc w:val="center"/>
            </w:pPr>
            <w:r>
              <w:rPr>
                <w:color w:val="0a0a0a"/>
                <w:sz w:val="21"/>
                <w:szCs w:val="21"/>
                <w:rFonts w:ascii="宋体" w:cs="宋体" w:eastAsia="宋体" w:hAnsi="宋体"/>
              </w:rPr>
              <w:t xml:space="preserve">COMAC IPT</w:t>
            </w:r>
          </w:p>
        </w:tc>
        <w:tc>
          <w:tcPr>
            <w:tcW w:type="dxa" w:w="1650"/>
            <w:gridSpan w:val="1"/>
            <w:tcMar>
              <w:top w:type="dxa" w:w="0"/>
              <w:left w:type="dxa" w:w="113"/>
              <w:bottom w:type="dxa" w:w="0"/>
              <w:right w:type="dxa" w:w="113"/>
            </w:tcMar>
            <w:vAlign w:val="center"/>
          </w:tcPr>
          <w:p>
            <w:pPr>
              <w:spacing w:before="0" w:after="0"/>
              <w:jc w:val="center"/>
            </w:pPr>
            <w:r>
              <w:rPr>
                <w:b/>
                <w:bCs/>
                <w:color w:val="0a0a0a"/>
                <w:sz w:val="21"/>
                <w:szCs w:val="21"/>
                <w:rFonts w:ascii="宋体" w:cs="宋体" w:eastAsia="宋体" w:hAnsi="宋体"/>
              </w:rPr>
              <w:t xml:space="preserve">实施纠正措施计划</w:t>
            </w:r>
          </w:p>
          <w:p>
            <w:pPr>
              <w:spacing w:before="0" w:after="0"/>
              <w:jc w:val="center"/>
            </w:pPr>
          </w:p>
          <w:p>
            <w:pPr>
              <w:spacing w:before="0" w:after="0"/>
              <w:jc w:val="center"/>
            </w:pPr>
            <w:r>
              <w:rPr>
                <w:color w:val="0a0a0a"/>
                <w:sz w:val="21"/>
                <w:szCs w:val="21"/>
                <w:rFonts w:ascii="宋体" w:cs="宋体" w:eastAsia="宋体" w:hAnsi="宋体"/>
              </w:rPr>
              <w:t xml:space="preserve">沈阳中心研发IPT按照整改措施，完成不符合项/建议项的整改。不符合项/建议项的落实要提供相关的证据，并通过邮件上传相关附件。</w:t>
            </w:r>
          </w:p>
          <w:p>
            <w:pPr>
              <w:spacing w:before="0" w:after="0"/>
              <w:jc w:val="center"/>
            </w:pPr>
            <w:r>
              <w:rPr>
                <w:color w:val="0a0a0a"/>
                <w:sz w:val="21"/>
                <w:szCs w:val="21"/>
                <w:rFonts w:ascii="宋体" w:cs="宋体" w:eastAsia="宋体" w:hAnsi="宋体"/>
              </w:rPr>
              <w:t xml:space="preserve">COMAC IPT按需支持沈阳中心研发IPT</w:t>
            </w:r>
          </w:p>
          <w:p>
            <w:pPr>
              <w:spacing w:before="0" w:after="0"/>
              <w:jc w:val="center"/>
            </w:pPr>
            <w:r>
              <w:rPr>
                <w:color w:val="0a0a0a"/>
                <w:sz w:val="21"/>
                <w:szCs w:val="21"/>
                <w:rFonts w:ascii="宋体" w:cs="宋体" w:eastAsia="宋体" w:hAnsi="宋体"/>
              </w:rPr>
              <w:t xml:space="preserve">注：落实证据包括但不限于签署有效的文件、评估报告、培训记录、会议纪要、情况说明等。</w:t>
            </w:r>
          </w:p>
        </w:tc>
        <w:tc>
          <w:tcPr>
            <w:tcW w:type="dxa" w:w="1650"/>
            <w:gridSpan w:val="1"/>
            <w:tcMar>
              <w:top w:type="dxa" w:w="0"/>
              <w:left w:type="dxa" w:w="113"/>
              <w:bottom w:type="dxa" w:w="0"/>
              <w:right w:type="dxa" w:w="113"/>
            </w:tcMar>
            <w:vAlign w:val="center"/>
          </w:tcPr>
          <w:p>
            <w:pPr>
              <w:spacing w:before="0" w:after="0"/>
              <w:jc w:val="center"/>
            </w:pPr>
            <w:r>
              <w:rPr>
                <w:color w:val="0a0a0a"/>
                <w:sz w:val="21"/>
                <w:szCs w:val="21"/>
                <w:rFonts w:ascii="宋体" w:cs="宋体" w:eastAsia="宋体" w:hAnsi="宋体"/>
              </w:rPr>
              <w:t xml:space="preserve">/</w:t>
            </w:r>
          </w:p>
        </w:tc>
      </w:tr>
      <w:tr>
        <w:trPr>
          <w:tblHeader w:val="false"/>
          <w:trHeight w:val="3780" w:hRule="atLeast"/>
        </w:trPr>
        <w:tc>
          <w:tcPr>
            <w:tcW w:type="dxa" w:w="1650"/>
            <w:gridSpan w:val="1"/>
            <w:tcMar>
              <w:top w:type="dxa" w:w="0"/>
              <w:left w:type="dxa" w:w="113"/>
              <w:bottom w:type="dxa" w:w="0"/>
              <w:right w:type="dxa" w:w="113"/>
            </w:tcMar>
            <w:vAlign w:val="center"/>
          </w:tcPr>
          <w:p>
            <w:pPr>
              <w:spacing w:before="0" w:after="0"/>
              <w:jc w:val="center"/>
            </w:pPr>
            <w:r>
              <w:rPr>
                <w:color w:val="0a0a0a"/>
                <w:sz w:val="21"/>
                <w:szCs w:val="21"/>
                <w:rFonts w:ascii="宋体" w:cs="宋体" w:eastAsia="宋体" w:hAnsi="宋体"/>
              </w:rPr>
              <w:t xml:space="preserve">6.3.4</w:t>
            </w:r>
          </w:p>
          <w:p>
            <w:pPr>
              <w:spacing w:before="0" w:after="0"/>
              <w:jc w:val="center"/>
            </w:pPr>
          </w:p>
          <w:p>
            <w:pPr>
              <w:spacing w:before="0" w:after="0"/>
              <w:jc w:val="center"/>
            </w:pPr>
            <w:r>
              <w:rPr>
                <w:color w:val="0a0a0a"/>
                <w:sz w:val="21"/>
                <w:szCs w:val="21"/>
                <w:rFonts w:ascii="宋体" w:cs="宋体" w:eastAsia="宋体" w:hAnsi="宋体"/>
              </w:rPr>
              <w:t xml:space="preserve">6.3.5</w:t>
            </w:r>
          </w:p>
        </w:tc>
        <w:tc>
          <w:tcPr>
            <w:tcW w:type="dxa" w:w="1650"/>
            <w:gridSpan w:val="1"/>
            <w:tcMar>
              <w:top w:type="dxa" w:w="0"/>
              <w:left w:type="dxa" w:w="113"/>
              <w:bottom w:type="dxa" w:w="0"/>
              <w:right w:type="dxa" w:w="113"/>
            </w:tcMar>
            <w:vAlign w:val="center"/>
          </w:tcPr>
          <w:p>
            <w:pPr>
              <w:spacing w:before="0" w:after="0"/>
              <w:jc w:val="center"/>
            </w:pPr>
            <w:r>
              <w:rPr>
                <w:color w:val="0a0a0a"/>
                <w:sz w:val="21"/>
                <w:szCs w:val="21"/>
                <w:rFonts w:ascii="宋体" w:cs="宋体" w:eastAsia="宋体" w:hAnsi="宋体"/>
              </w:rPr>
              <w:t xml:space="preserve">审核组</w:t>
            </w:r>
          </w:p>
        </w:tc>
        <w:tc>
          <w:tcPr>
            <w:tcW w:type="dxa" w:w="1650"/>
            <w:gridSpan w:val="1"/>
            <w:tcMar>
              <w:top w:type="dxa" w:w="0"/>
              <w:left w:type="dxa" w:w="113"/>
              <w:bottom w:type="dxa" w:w="0"/>
              <w:right w:type="dxa" w:w="113"/>
            </w:tcMar>
            <w:vAlign w:val="center"/>
          </w:tcPr>
          <w:p>
            <w:pPr>
              <w:spacing w:before="0" w:after="0"/>
              <w:jc w:val="center"/>
            </w:pPr>
            <w:r>
              <w:rPr>
                <w:color w:val="0a0a0a"/>
                <w:sz w:val="21"/>
                <w:szCs w:val="21"/>
                <w:rFonts w:ascii="宋体" w:cs="宋体" w:eastAsia="宋体" w:hAnsi="宋体"/>
              </w:rPr>
              <w:t xml:space="preserve">/</w:t>
            </w:r>
          </w:p>
        </w:tc>
        <w:tc>
          <w:tcPr>
            <w:tcW w:type="dxa" w:w="1650"/>
            <w:gridSpan w:val="1"/>
            <w:tcMar>
              <w:top w:type="dxa" w:w="0"/>
              <w:left w:type="dxa" w:w="113"/>
              <w:bottom w:type="dxa" w:w="0"/>
              <w:right w:type="dxa" w:w="113"/>
            </w:tcMar>
            <w:vAlign w:val="center"/>
          </w:tcPr>
          <w:p>
            <w:pPr>
              <w:spacing w:before="0" w:after="0"/>
              <w:jc w:val="center"/>
            </w:pPr>
            <w:r>
              <w:rPr>
                <w:b/>
                <w:bCs/>
                <w:color w:val="0a0a0a"/>
                <w:sz w:val="21"/>
                <w:szCs w:val="21"/>
                <w:rFonts w:ascii="宋体" w:cs="宋体" w:eastAsia="宋体" w:hAnsi="宋体"/>
              </w:rPr>
              <w:t xml:space="preserve">验证实施措施的有效性</w:t>
            </w:r>
          </w:p>
          <w:p>
            <w:pPr>
              <w:spacing w:before="0" w:after="0"/>
              <w:jc w:val="center"/>
            </w:pPr>
          </w:p>
          <w:p>
            <w:pPr>
              <w:spacing w:before="0" w:after="0"/>
              <w:jc w:val="center"/>
            </w:pPr>
            <w:r>
              <w:rPr>
                <w:color w:val="0a0a0a"/>
                <w:sz w:val="21"/>
                <w:szCs w:val="21"/>
                <w:rFonts w:ascii="宋体" w:cs="宋体" w:eastAsia="宋体" w:hAnsi="宋体"/>
              </w:rPr>
              <w:t xml:space="preserve">审核员检查/验证不符合项/建议项的整改情况，并将相关质量记录归档。</w:t>
            </w:r>
          </w:p>
        </w:tc>
        <w:tc>
          <w:tcPr>
            <w:tcW w:type="dxa" w:w="1650"/>
            <w:gridSpan w:val="1"/>
            <w:tcMar>
              <w:top w:type="dxa" w:w="0"/>
              <w:left w:type="dxa" w:w="113"/>
              <w:bottom w:type="dxa" w:w="0"/>
              <w:right w:type="dxa" w:w="113"/>
            </w:tcMar>
            <w:vAlign w:val="center"/>
          </w:tcPr>
          <w:p>
            <w:pPr>
              <w:spacing w:before="0" w:after="0"/>
              <w:jc w:val="center"/>
            </w:pPr>
            <w:r>
              <w:rPr>
                <w:color w:val="0a0a0a"/>
                <w:sz w:val="21"/>
                <w:szCs w:val="21"/>
                <w:rFonts w:ascii="宋体" w:cs="宋体" w:eastAsia="宋体" w:hAnsi="宋体"/>
              </w:rPr>
              <w:t xml:space="preserve">/</w:t>
            </w:r>
          </w:p>
        </w:tc>
      </w:tr>
    </w:tbl>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3855" w:hRule="atLeast"/>
        </w:trPr>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left"/>
            </w:pPr>
          </w:p>
        </w:tc>
        <w:tc>
          <w:tcPr>
            <w:tcW w:type="dxa" w:w="1650"/>
            <w:gridSpan w:val="1"/>
            <w:tcMar>
              <w:top w:type="dxa" w:w="0"/>
              <w:left w:type="dxa" w:w="113"/>
              <w:bottom w:type="dxa" w:w="0"/>
              <w:right w:type="dxa" w:w="113"/>
            </w:tcMar>
            <w:vAlign w:val="center"/>
          </w:tcPr>
          <w:p>
            <w:pPr>
              <w:spacing w:before="0" w:after="0"/>
              <w:jc w:val="center"/>
            </w:pPr>
            <w:r>
              <w:rPr>
                <w:b/>
                <w:bCs/>
                <w:color w:val="0a0a0a"/>
                <w:sz w:val="21"/>
                <w:szCs w:val="21"/>
                <w:rFonts w:ascii="宋体" w:cs="宋体" w:eastAsia="宋体" w:hAnsi="宋体"/>
              </w:rPr>
              <w:t xml:space="preserve">验证实施措施的有效性</w:t>
            </w:r>
          </w:p>
          <w:p>
            <w:pPr>
              <w:spacing w:before="0" w:after="0"/>
              <w:jc w:val="center"/>
            </w:pPr>
          </w:p>
          <w:p>
            <w:pPr>
              <w:spacing w:before="0" w:after="0"/>
              <w:jc w:val="center"/>
            </w:pPr>
            <w:r>
              <w:rPr>
                <w:color w:val="0a0a0a"/>
                <w:sz w:val="21"/>
                <w:szCs w:val="21"/>
                <w:rFonts w:ascii="宋体" w:cs="宋体" w:eastAsia="宋体" w:hAnsi="宋体"/>
              </w:rPr>
              <w:t xml:space="preserve">审核员检查/验证不符合项/建议项的整改情况，并将相关质量记录归档。</w:t>
            </w:r>
          </w:p>
        </w:tc>
        <w:tc>
          <w:tcPr>
            <w:tcW w:type="dxa" w:w="1650"/>
            <w:gridSpan w:val="1"/>
            <w:tcMar>
              <w:top w:type="dxa" w:w="0"/>
              <w:left w:type="dxa" w:w="113"/>
              <w:bottom w:type="dxa" w:w="0"/>
              <w:right w:type="dxa" w:w="113"/>
            </w:tcMar>
            <w:vAlign w:val="center"/>
          </w:tcPr>
          <w:p>
            <w:pPr>
              <w:spacing w:before="0" w:after="0"/>
              <w:jc w:val="left"/>
            </w:pPr>
          </w:p>
        </w:tc>
      </w:tr>
    </w:tbl>
    <w:p>
      <w:pPr>
        <w:spacing w:before="0" w:after="0"/>
        <w:jc w:val="both"/>
      </w:pPr>
      <w:r>
        <w:rPr>
          <w:color w:val="050505"/>
          <w:sz w:val="28"/>
          <w:szCs w:val="28"/>
          <w:rFonts w:ascii="黑体" w:cs="黑体" w:eastAsia="黑体" w:hAnsi="黑体"/>
        </w:rPr>
        <w:t xml:space="preserve">C.8 要求</w:t>
      </w:r>
    </w:p>
    <w:p>
      <w:pPr>
        <w:spacing w:before="0" w:after="0"/>
        <w:jc w:val="both"/>
      </w:pPr>
      <w:r>
        <w:rPr>
          <w:color w:val="050505"/>
          <w:sz w:val="28"/>
          <w:szCs w:val="28"/>
          <w:rFonts w:ascii="黑体" w:cs="黑体" w:eastAsia="黑体" w:hAnsi="黑体"/>
        </w:rPr>
        <w:t xml:space="preserve">C.8.1 </w:t>
      </w:r>
      <w:r>
        <w:rPr>
          <w:color w:val="050505"/>
          <w:sz w:val="28"/>
          <w:szCs w:val="28"/>
          <w:rFonts w:ascii="宋体" w:cs="宋体" w:eastAsia="宋体" w:hAnsi="宋体"/>
        </w:rPr>
        <w:t xml:space="preserve">审核员要求：</w:t>
      </w:r>
    </w:p>
    <w:p>
      <w:pPr>
        <w:spacing w:before="0" w:after="0"/>
        <w:jc w:val="both"/>
      </w:pPr>
      <w:r>
        <w:rPr>
          <w:color w:val="050505"/>
          <w:sz w:val="28"/>
          <w:szCs w:val="28"/>
          <w:rFonts w:ascii="宋体" w:cs="宋体" w:eastAsia="宋体" w:hAnsi="宋体"/>
        </w:rPr>
        <w:t xml:space="preserve">a) 具备设计工作经验且具有独立的工作能力；</w:t>
      </w:r>
    </w:p>
    <w:p>
      <w:pPr>
        <w:spacing w:before="0" w:after="0"/>
        <w:jc w:val="both"/>
      </w:pPr>
      <w:r>
        <w:rPr>
          <w:color w:val="050505"/>
          <w:sz w:val="28"/>
          <w:szCs w:val="28"/>
          <w:rFonts w:ascii="宋体" w:cs="宋体" w:eastAsia="宋体" w:hAnsi="宋体"/>
        </w:rPr>
        <w:t xml:space="preserve">b) 接受过质量审核相关知识培训；</w:t>
      </w:r>
    </w:p>
    <w:p>
      <w:pPr>
        <w:spacing w:before="0" w:after="0"/>
        <w:jc w:val="both"/>
      </w:pPr>
      <w:r>
        <w:rPr>
          <w:color w:val="050505"/>
          <w:sz w:val="28"/>
          <w:szCs w:val="28"/>
          <w:rFonts w:ascii="宋体" w:cs="宋体" w:eastAsia="宋体" w:hAnsi="宋体"/>
        </w:rPr>
        <w:t xml:space="preserve">c) 熟悉质量标准，掌握沈阳中心相关程序文件要求；</w:t>
      </w:r>
    </w:p>
    <w:p>
      <w:pPr>
        <w:spacing w:before="0" w:after="0"/>
        <w:jc w:val="both"/>
      </w:pPr>
      <w:r>
        <w:rPr>
          <w:color w:val="050505"/>
          <w:sz w:val="28"/>
          <w:szCs w:val="28"/>
          <w:rFonts w:ascii="宋体" w:cs="宋体" w:eastAsia="宋体" w:hAnsi="宋体"/>
        </w:rPr>
        <w:t xml:space="preserve">d) 了解沈阳中心组织机构的设置及职责分工；</w:t>
      </w:r>
    </w:p>
    <w:p>
      <w:pPr>
        <w:spacing w:before="0" w:after="0"/>
        <w:jc w:val="both"/>
      </w:pPr>
      <w:r>
        <w:rPr>
          <w:color w:val="050505"/>
          <w:sz w:val="28"/>
          <w:szCs w:val="28"/>
          <w:rFonts w:ascii="宋体" w:cs="宋体" w:eastAsia="宋体" w:hAnsi="宋体"/>
        </w:rPr>
        <w:t xml:space="preserve">e) 了解被审核领域的专业背景；</w:t>
      </w:r>
    </w:p>
    <w:p>
      <w:pPr>
        <w:spacing w:before="0" w:after="0"/>
        <w:jc w:val="both"/>
      </w:pPr>
      <w:r>
        <w:rPr>
          <w:color w:val="050505"/>
          <w:sz w:val="28"/>
          <w:szCs w:val="28"/>
          <w:rFonts w:ascii="宋体" w:cs="宋体" w:eastAsia="宋体" w:hAnsi="宋体"/>
        </w:rPr>
        <w:t xml:space="preserve">f) 审核员不应审核自己的工作，且应与被审核领域没有关联。</w:t>
      </w:r>
    </w:p>
    <w:p>
      <w:pPr>
        <w:spacing w:before="0" w:after="0"/>
        <w:jc w:val="both"/>
      </w:pPr>
      <w:r>
        <w:rPr>
          <w:color w:val="050505"/>
          <w:sz w:val="28"/>
          <w:szCs w:val="28"/>
          <w:rFonts w:ascii="黑体" w:cs="黑体" w:eastAsia="黑体" w:hAnsi="黑体"/>
        </w:rPr>
        <w:t xml:space="preserve">C.8.2 </w:t>
      </w:r>
      <w:r>
        <w:rPr>
          <w:color w:val="050505"/>
          <w:sz w:val="28"/>
          <w:szCs w:val="28"/>
          <w:rFonts w:ascii="宋体" w:cs="宋体" w:eastAsia="宋体" w:hAnsi="宋体"/>
        </w:rPr>
        <w:t xml:space="preserve">审核员于现场审核前，审阅</w:t>
      </w:r>
      <w:r>
        <w:rPr>
          <w:color w:val="050505"/>
          <w:sz w:val="28"/>
          <w:szCs w:val="28"/>
          <w:rFonts w:ascii="Times New Roman" w:cs="Times New Roman" w:eastAsia="Times New Roman" w:hAnsi="Times New Roman"/>
        </w:rPr>
        <w:t xml:space="preserve">MR2435、GLC120303</w:t>
      </w:r>
      <w:r>
        <w:rPr>
          <w:color w:val="050505"/>
          <w:sz w:val="28"/>
          <w:szCs w:val="28"/>
          <w:rFonts w:ascii="宋体" w:cs="宋体" w:eastAsia="宋体" w:hAnsi="宋体"/>
        </w:rPr>
        <w:t xml:space="preserve">，结合各项目业务活动特点，编制质量审核检查单，编号格式如</w:t>
      </w:r>
      <w:r>
        <w:rPr>
          <w:color w:val="050505"/>
          <w:sz w:val="28"/>
          <w:szCs w:val="28"/>
          <w:rFonts w:ascii="Times New Roman" w:cs="Times New Roman" w:eastAsia="Times New Roman" w:hAnsi="Times New Roman"/>
        </w:rPr>
        <w:t xml:space="preserve">SYZX-JC20XX-XX</w:t>
      </w:r>
      <w:r>
        <w:rPr>
          <w:color w:val="050505"/>
          <w:sz w:val="28"/>
          <w:szCs w:val="28"/>
          <w:rFonts w:ascii="宋体" w:cs="宋体" w:eastAsia="宋体" w:hAnsi="宋体"/>
        </w:rPr>
        <w:t xml:space="preserve">。</w:t>
      </w:r>
    </w:p>
    <w:p>
      <w:pPr>
        <w:spacing w:before="0" w:after="0"/>
        <w:jc w:val="both"/>
      </w:pPr>
      <w:r>
        <w:rPr>
          <w:color w:val="050505"/>
          <w:sz w:val="28"/>
          <w:szCs w:val="28"/>
          <w:rFonts w:ascii="黑体" w:cs="黑体" w:eastAsia="黑体" w:hAnsi="黑体"/>
        </w:rPr>
        <w:t xml:space="preserve">C.8.3 </w:t>
      </w:r>
      <w:r>
        <w:rPr>
          <w:color w:val="050505"/>
          <w:sz w:val="28"/>
          <w:szCs w:val="28"/>
          <w:rFonts w:ascii="宋体" w:cs="宋体" w:eastAsia="宋体" w:hAnsi="宋体"/>
        </w:rPr>
        <w:t xml:space="preserve">审核员通过面谈、询问、观察、查阅文件和记录，必要时进行测量，收集质量管理体系运行的客观证据并记录，验证体系运行的情况。在现场审核发现问题时，审核员应进一步延伸审核，确认审核问题涉及的范围、影响程度等，并据此判断问题的性质（重大不符合、一般不符合、建议）。</w:t>
      </w:r>
    </w:p>
    <w:p>
      <w:pPr>
        <w:spacing w:before="0" w:after="0"/>
        <w:jc w:val="both"/>
      </w:pPr>
      <w:r>
        <w:rPr>
          <w:color w:val="050505"/>
          <w:sz w:val="28"/>
          <w:szCs w:val="28"/>
          <w:rFonts w:ascii="黑体" w:cs="黑体" w:eastAsia="黑体" w:hAnsi="黑体"/>
        </w:rPr>
        <w:t xml:space="preserve">C.8.4 </w:t>
      </w:r>
      <w:r>
        <w:rPr>
          <w:color w:val="050505"/>
          <w:sz w:val="28"/>
          <w:szCs w:val="28"/>
          <w:rFonts w:ascii="宋体" w:cs="宋体" w:eastAsia="宋体" w:hAnsi="宋体"/>
        </w:rPr>
        <w:t xml:space="preserve">审核策划要确保每十二个月内至少一次在沈阳中心范围内全面审核，有重大不符合的区域、过程应在出现问题</w:t>
      </w:r>
      <w:r>
        <w:rPr>
          <w:color w:val="050505"/>
          <w:sz w:val="28"/>
          <w:szCs w:val="28"/>
          <w:rFonts w:ascii="Times New Roman" w:cs="Times New Roman" w:eastAsia="Times New Roman" w:hAnsi="Times New Roman"/>
        </w:rPr>
        <w:t xml:space="preserve">2</w:t>
      </w:r>
      <w:r>
        <w:rPr>
          <w:color w:val="050505"/>
          <w:sz w:val="28"/>
          <w:szCs w:val="28"/>
          <w:rFonts w:ascii="宋体" w:cs="宋体" w:eastAsia="宋体" w:hAnsi="宋体"/>
        </w:rPr>
        <w:t xml:space="preserve">个月内再审一次。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p>
      <w:pPr>
        <w:spacing w:before="0" w:after="0"/>
        <w:jc w:val="both"/>
      </w:pPr>
      <w:r>
        <w:rPr>
          <w:color w:val="050505"/>
          <w:sz w:val="28"/>
          <w:szCs w:val="28"/>
          <w:rFonts w:ascii="黑体" w:cs="黑体" w:eastAsia="黑体" w:hAnsi="黑体"/>
        </w:rPr>
        <w:t xml:space="preserve">C.9 记录控制</w:t>
      </w:r>
    </w:p>
    <w:p>
      <w:pPr>
        <w:spacing w:before="0" w:after="0"/>
        <w:jc w:val="both"/>
      </w:pPr>
      <w:r>
        <w:rPr>
          <w:color w:val="050505"/>
          <w:sz w:val="28"/>
          <w:szCs w:val="28"/>
          <w:rFonts w:ascii="宋体" w:cs="宋体" w:eastAsia="宋体" w:hAnsi="宋体"/>
        </w:rPr>
        <w:t xml:space="preserve">    相关记录的填写和维护按</w:t>
      </w:r>
      <w:r>
        <w:rPr>
          <w:color w:val="050505"/>
          <w:sz w:val="28"/>
          <w:szCs w:val="28"/>
          <w:rFonts w:ascii="Times New Roman" w:cs="Times New Roman" w:eastAsia="Times New Roman" w:hAnsi="Times New Roman"/>
        </w:rPr>
        <w:t xml:space="preserve">GLC231008</w:t>
      </w:r>
      <w:r>
        <w:rPr>
          <w:color w:val="050505"/>
          <w:sz w:val="28"/>
          <w:szCs w:val="28"/>
          <w:rFonts w:ascii="宋体" w:cs="宋体" w:eastAsia="宋体" w:hAnsi="宋体"/>
        </w:rPr>
        <w:t xml:space="preserve">要求执行。</w:t>
      </w:r>
    </w:p>
    <w:p>
      <w:pPr>
        <w:spacing w:before="0" w:after="0" w:line="280" w:lineRule="exact"/>
      </w:pPr>
      <w:r>
        <w:rPr>
          <w:sz w:val="28"/>
          <w:szCs w:val="28"/>
          <w:rFonts w:ascii="宋体" w:cs="宋体" w:eastAsia="宋体" w:hAnsi="宋体"/>
        </w:rPr>
      </w:r>
    </w:p>
    <w:sectPr>
      <w:headerReference w:type="default" r:id="rId64"/>
      <w:footerReference w:type="default" r:id="rId65"/>
      <w:pgSz w:w="11906" w:h="16838" w:orient="portrait"/>
      <w:pgMar w:top="1440" w:right="1802" w:bottom="1440" w:left="1802" w:header="708" w:footer="708" w:gutter="0"/>
      <w:pgNumType w:start="3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2</w:t>
    </w:r>
    <w:r>
      <w:t xml:space="preserve">0</w:t>
    </w:r>
    <w:r>
      <w:t xml:space="preserve">2</w:t>
    </w:r>
    <w:r>
      <w:t xml:space="preserve">0</w:t>
    </w:r>
    <w:r>
      <w:t xml:space="preserve">4</w:t>
    </w:r>
    <w:r>
      <w:t xml:space="preserve">-</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image" Target="media/y5xsgx-zk9k6_hql3vwc1.png"/><Relationship Id="rId67" Type="http://schemas.openxmlformats.org/officeDocument/2006/relationships/image" Target="media/7afjacselo9iq8igmqyr9.png"/><Relationship Id="rId68" Type="http://schemas.openxmlformats.org/officeDocument/2006/relationships/image" Target="media/kwd1ewh7dbdahyphc8vcm.png"/><Relationship Id="rId69" Type="http://schemas.openxmlformats.org/officeDocument/2006/relationships/image" Target="media/zjeoojy82bexyuki00sax.png"/><Relationship Id="rId70" Type="http://schemas.openxmlformats.org/officeDocument/2006/relationships/image" Target="media/voizztef1drghurxg6v9r.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2026-06-11T06:24:30.578Z</dcterms:created>
  <dcterms:modified xsi:type="dcterms:W3CDTF">2026-06-11T06:24:30.578Z</dcterms:modified>
</cp:coreProperties>
</file>

<file path=docProps/custom.xml><?xml version="1.0" encoding="utf-8"?>
<Properties xmlns="http://schemas.openxmlformats.org/officeDocument/2006/custom-properties" xmlns:vt="http://schemas.openxmlformats.org/officeDocument/2006/docPropsVTypes"/>
</file>