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BC2" w:rsidRDefault="0097055C" w:rsidP="0097055C">
      <w:pPr>
        <w:spacing w:line="440" w:lineRule="exact"/>
        <w:ind w:right="-2"/>
        <w:jc w:val="center"/>
        <w:rPr>
          <w:rFonts w:ascii="黑体" w:eastAsia="黑体" w:hAnsi="宋体"/>
          <w:sz w:val="32"/>
          <w:szCs w:val="32"/>
        </w:rPr>
      </w:pPr>
      <w:r w:rsidRPr="00C571E4">
        <w:rPr>
          <w:rFonts w:ascii="黑体" w:eastAsia="黑体" w:hAnsi="宋体" w:hint="eastAsia"/>
          <w:sz w:val="32"/>
          <w:szCs w:val="32"/>
        </w:rPr>
        <w:t>产能</w:t>
      </w:r>
      <w:r w:rsidR="000730BC">
        <w:rPr>
          <w:rFonts w:ascii="黑体" w:eastAsia="黑体" w:hAnsi="宋体" w:hint="eastAsia"/>
          <w:sz w:val="32"/>
          <w:szCs w:val="32"/>
        </w:rPr>
        <w:t>分析管理标准</w:t>
      </w:r>
    </w:p>
    <w:p w:rsidR="0097055C" w:rsidRPr="00C81BC2" w:rsidRDefault="00C81BC2" w:rsidP="0097055C">
      <w:pPr>
        <w:spacing w:line="440" w:lineRule="exact"/>
        <w:ind w:right="-2"/>
        <w:jc w:val="center"/>
        <w:rPr>
          <w:rFonts w:asciiTheme="majorHAnsi" w:eastAsia="黑体" w:hAnsiTheme="majorHAnsi"/>
          <w:sz w:val="32"/>
          <w:szCs w:val="32"/>
        </w:rPr>
      </w:pPr>
      <w:r w:rsidRPr="00C81BC2">
        <w:rPr>
          <w:rFonts w:asciiTheme="majorHAnsi" w:hAnsiTheme="majorHAnsi"/>
          <w:sz w:val="24"/>
        </w:rPr>
        <w:t>Management Standard for Capacity Analysis</w:t>
      </w:r>
    </w:p>
    <w:p w:rsidR="0097055C" w:rsidRPr="00C571E4" w:rsidRDefault="0097055C" w:rsidP="004407FC">
      <w:pPr>
        <w:pStyle w:val="1"/>
        <w:spacing w:beforeLines="50" w:afterLines="50"/>
        <w:rPr>
          <w:color w:val="000000" w:themeColor="text1"/>
        </w:rPr>
      </w:pPr>
      <w:r w:rsidRPr="00C571E4">
        <w:rPr>
          <w:rFonts w:hint="eastAsia"/>
          <w:color w:val="000000" w:themeColor="text1"/>
        </w:rPr>
        <w:t>范围</w:t>
      </w:r>
    </w:p>
    <w:p w:rsidR="0097055C" w:rsidRPr="00C571E4" w:rsidRDefault="0097055C" w:rsidP="0097055C">
      <w:pPr>
        <w:pStyle w:val="a6"/>
        <w:ind w:firstLine="560"/>
        <w:jc w:val="both"/>
        <w:rPr>
          <w:color w:val="000000" w:themeColor="text1"/>
        </w:rPr>
      </w:pPr>
      <w:r w:rsidRPr="00C571E4">
        <w:rPr>
          <w:rFonts w:hint="eastAsia"/>
          <w:color w:val="000000" w:themeColor="text1"/>
        </w:rPr>
        <w:t>本</w:t>
      </w:r>
      <w:r w:rsidR="00F351F3">
        <w:rPr>
          <w:rFonts w:hint="eastAsia"/>
          <w:color w:val="000000" w:themeColor="text1"/>
        </w:rPr>
        <w:t>标准</w:t>
      </w:r>
      <w:r w:rsidRPr="00C571E4">
        <w:rPr>
          <w:rFonts w:hint="eastAsia"/>
          <w:color w:val="000000" w:themeColor="text1"/>
        </w:rPr>
        <w:t>规定了</w:t>
      </w:r>
      <w:r>
        <w:rPr>
          <w:rFonts w:hint="eastAsia"/>
          <w:color w:val="000000" w:themeColor="text1"/>
        </w:rPr>
        <w:t>装配线和零件制造</w:t>
      </w:r>
      <w:r w:rsidRPr="00C571E4">
        <w:rPr>
          <w:rFonts w:hint="eastAsia"/>
          <w:color w:val="000000" w:themeColor="text1"/>
        </w:rPr>
        <w:t>产能</w:t>
      </w:r>
      <w:r w:rsidR="00C769B1">
        <w:rPr>
          <w:rFonts w:hint="eastAsia"/>
          <w:color w:val="000000" w:themeColor="text1"/>
        </w:rPr>
        <w:t>分析、零部件造买</w:t>
      </w:r>
      <w:r w:rsidRPr="00C571E4">
        <w:rPr>
          <w:rFonts w:hint="eastAsia"/>
          <w:color w:val="000000" w:themeColor="text1"/>
        </w:rPr>
        <w:t>管理要求。</w:t>
      </w:r>
    </w:p>
    <w:p w:rsidR="00E508F9" w:rsidRPr="00E508F9" w:rsidRDefault="00E508F9" w:rsidP="00E508F9">
      <w:pPr>
        <w:pStyle w:val="a8"/>
        <w:spacing w:line="400" w:lineRule="exact"/>
        <w:ind w:firstLineChars="200" w:firstLine="480"/>
        <w:rPr>
          <w:rFonts w:asciiTheme="minorHAnsi" w:eastAsiaTheme="minorEastAsia" w:hAnsiTheme="minorHAnsi" w:cstheme="minorBidi"/>
          <w:sz w:val="24"/>
          <w:szCs w:val="22"/>
        </w:rPr>
      </w:pPr>
      <w:r w:rsidRPr="00A15E47">
        <w:rPr>
          <w:rFonts w:asciiTheme="minorHAnsi" w:eastAsiaTheme="minorEastAsia" w:hAnsiTheme="minorHAnsi" w:cstheme="minorBidi"/>
          <w:sz w:val="24"/>
          <w:szCs w:val="22"/>
        </w:rPr>
        <w:t xml:space="preserve">This </w:t>
      </w:r>
      <w:r w:rsidRPr="00A15E47">
        <w:rPr>
          <w:rFonts w:asciiTheme="minorHAnsi" w:eastAsiaTheme="minorEastAsia" w:hAnsiTheme="minorHAnsi" w:cstheme="minorBidi" w:hint="eastAsia"/>
          <w:sz w:val="24"/>
          <w:szCs w:val="22"/>
        </w:rPr>
        <w:t xml:space="preserve">management </w:t>
      </w:r>
      <w:r w:rsidRPr="00A15E47">
        <w:rPr>
          <w:rFonts w:asciiTheme="minorHAnsi" w:eastAsiaTheme="minorEastAsia" w:hAnsiTheme="minorHAnsi" w:cstheme="minorBidi"/>
          <w:sz w:val="24"/>
          <w:szCs w:val="22"/>
        </w:rPr>
        <w:t>procedure specifies</w:t>
      </w:r>
      <w:r w:rsidRPr="00A15E47">
        <w:rPr>
          <w:rFonts w:asciiTheme="minorHAnsi" w:eastAsiaTheme="minorEastAsia" w:hAnsiTheme="minorHAnsi" w:cstheme="minorBidi" w:hint="eastAsia"/>
          <w:sz w:val="24"/>
          <w:szCs w:val="22"/>
        </w:rPr>
        <w:t xml:space="preserve"> the development requirements for </w:t>
      </w:r>
      <w:r>
        <w:rPr>
          <w:rFonts w:asciiTheme="minorHAnsi" w:eastAsiaTheme="minorEastAsia" w:hAnsiTheme="minorHAnsi" w:cstheme="minorBidi" w:hint="eastAsia"/>
          <w:sz w:val="24"/>
          <w:szCs w:val="22"/>
        </w:rPr>
        <w:t>assembly line and</w:t>
      </w:r>
      <w:r w:rsidRPr="00A15E47">
        <w:rPr>
          <w:rFonts w:asciiTheme="minorHAnsi" w:eastAsiaTheme="minorEastAsia" w:hAnsiTheme="minorHAnsi" w:cstheme="minorBidi" w:hint="eastAsia"/>
          <w:sz w:val="24"/>
          <w:szCs w:val="22"/>
        </w:rPr>
        <w:t xml:space="preserve"> </w:t>
      </w:r>
      <w:r>
        <w:rPr>
          <w:rFonts w:asciiTheme="minorHAnsi" w:eastAsiaTheme="minorEastAsia" w:hAnsiTheme="minorHAnsi" w:cstheme="minorBidi" w:hint="eastAsia"/>
          <w:sz w:val="24"/>
          <w:szCs w:val="22"/>
        </w:rPr>
        <w:t xml:space="preserve">part </w:t>
      </w:r>
      <w:r w:rsidRPr="00A15E47">
        <w:rPr>
          <w:rFonts w:asciiTheme="minorHAnsi" w:eastAsiaTheme="minorEastAsia" w:hAnsiTheme="minorHAnsi" w:cstheme="minorBidi" w:hint="eastAsia"/>
          <w:sz w:val="24"/>
          <w:szCs w:val="22"/>
        </w:rPr>
        <w:t>make-buy plan.</w:t>
      </w:r>
    </w:p>
    <w:p w:rsidR="007419D1" w:rsidRDefault="007419D1" w:rsidP="0097055C">
      <w:pPr>
        <w:pStyle w:val="a6"/>
        <w:ind w:firstLine="560"/>
        <w:rPr>
          <w:color w:val="000000" w:themeColor="text1"/>
        </w:rPr>
      </w:pPr>
      <w:r>
        <w:rPr>
          <w:rFonts w:hint="eastAsia"/>
          <w:color w:val="000000" w:themeColor="text1"/>
        </w:rPr>
        <w:t>本</w:t>
      </w:r>
      <w:r w:rsidR="00F351F3">
        <w:rPr>
          <w:rFonts w:hint="eastAsia"/>
          <w:color w:val="000000" w:themeColor="text1"/>
        </w:rPr>
        <w:t>标准</w:t>
      </w:r>
      <w:r>
        <w:rPr>
          <w:rFonts w:hint="eastAsia"/>
          <w:color w:val="000000" w:themeColor="text1"/>
        </w:rPr>
        <w:t>适用于民机生产。</w:t>
      </w:r>
    </w:p>
    <w:p w:rsidR="00E508F9" w:rsidRPr="00E508F9" w:rsidRDefault="00E508F9" w:rsidP="00E508F9">
      <w:pPr>
        <w:spacing w:line="400" w:lineRule="exact"/>
        <w:ind w:firstLineChars="200" w:firstLine="480"/>
        <w:rPr>
          <w:sz w:val="24"/>
        </w:rPr>
      </w:pPr>
      <w:r w:rsidRPr="00C024D1">
        <w:rPr>
          <w:sz w:val="24"/>
        </w:rPr>
        <w:t>This</w:t>
      </w:r>
      <w:r w:rsidRPr="00C024D1">
        <w:rPr>
          <w:rFonts w:hint="eastAsia"/>
          <w:sz w:val="24"/>
        </w:rPr>
        <w:t xml:space="preserve"> management</w:t>
      </w:r>
      <w:r w:rsidRPr="00C024D1">
        <w:rPr>
          <w:sz w:val="24"/>
        </w:rPr>
        <w:t xml:space="preserve"> procedure is applicable </w:t>
      </w:r>
      <w:r w:rsidRPr="00C024D1">
        <w:rPr>
          <w:rFonts w:hint="eastAsia"/>
          <w:sz w:val="24"/>
        </w:rPr>
        <w:t>to commercial aircraft production</w:t>
      </w:r>
      <w:r w:rsidRPr="00C024D1">
        <w:rPr>
          <w:sz w:val="24"/>
        </w:rPr>
        <w:t>.</w:t>
      </w:r>
    </w:p>
    <w:p w:rsidR="0097055C" w:rsidRDefault="0097055C" w:rsidP="0097055C">
      <w:pPr>
        <w:pStyle w:val="a6"/>
        <w:ind w:firstLine="560"/>
        <w:rPr>
          <w:color w:val="000000" w:themeColor="text1"/>
        </w:rPr>
      </w:pPr>
      <w:r w:rsidRPr="00C571E4">
        <w:rPr>
          <w:rFonts w:hint="eastAsia"/>
          <w:color w:val="000000" w:themeColor="text1"/>
        </w:rPr>
        <w:t>本</w:t>
      </w:r>
      <w:r w:rsidR="00F351F3">
        <w:rPr>
          <w:rFonts w:hint="eastAsia"/>
          <w:color w:val="000000" w:themeColor="text1"/>
        </w:rPr>
        <w:t>标准</w:t>
      </w:r>
      <w:r w:rsidRPr="00C571E4">
        <w:rPr>
          <w:rFonts w:hint="eastAsia"/>
          <w:color w:val="000000" w:themeColor="text1"/>
        </w:rPr>
        <w:t>依据GL</w:t>
      </w:r>
      <w:r w:rsidR="00C769B1">
        <w:rPr>
          <w:rFonts w:hint="eastAsia"/>
          <w:color w:val="000000" w:themeColor="text1"/>
        </w:rPr>
        <w:t>C140410</w:t>
      </w:r>
      <w:r w:rsidRPr="00C571E4">
        <w:rPr>
          <w:rFonts w:hint="eastAsia"/>
          <w:color w:val="000000" w:themeColor="text1"/>
        </w:rPr>
        <w:t>的要求制定。</w:t>
      </w:r>
    </w:p>
    <w:p w:rsidR="00E508F9" w:rsidRPr="00E508F9" w:rsidRDefault="00E508F9" w:rsidP="00E508F9">
      <w:pPr>
        <w:pStyle w:val="a6"/>
        <w:ind w:firstLine="480"/>
        <w:rPr>
          <w:rFonts w:asciiTheme="minorHAnsi" w:eastAsiaTheme="minorEastAsia" w:hAnsiTheme="minorHAnsi" w:cstheme="minorBidi"/>
          <w:sz w:val="24"/>
          <w:szCs w:val="22"/>
        </w:rPr>
      </w:pPr>
      <w:r w:rsidRPr="00E508F9">
        <w:rPr>
          <w:rFonts w:asciiTheme="minorHAnsi" w:eastAsiaTheme="minorEastAsia" w:hAnsiTheme="minorHAnsi" w:cstheme="minorBidi" w:hint="eastAsia"/>
          <w:sz w:val="24"/>
          <w:szCs w:val="22"/>
        </w:rPr>
        <w:t xml:space="preserve">This management procedure is developed according to the requirements of GLG </w:t>
      </w:r>
      <w:r>
        <w:rPr>
          <w:rFonts w:asciiTheme="minorHAnsi" w:eastAsiaTheme="minorEastAsia" w:hAnsiTheme="minorHAnsi" w:cstheme="minorBidi" w:hint="eastAsia"/>
          <w:sz w:val="24"/>
          <w:szCs w:val="22"/>
        </w:rPr>
        <w:t>140410</w:t>
      </w:r>
    </w:p>
    <w:p w:rsidR="0097055C" w:rsidRPr="00C571E4" w:rsidRDefault="0097055C" w:rsidP="004407FC">
      <w:pPr>
        <w:pStyle w:val="1"/>
        <w:spacing w:beforeLines="50" w:afterLines="50"/>
        <w:rPr>
          <w:color w:val="000000" w:themeColor="text1"/>
        </w:rPr>
      </w:pPr>
      <w:r w:rsidRPr="00C571E4">
        <w:rPr>
          <w:rFonts w:hint="eastAsia"/>
          <w:color w:val="000000" w:themeColor="text1"/>
        </w:rPr>
        <w:t>引用文件</w:t>
      </w:r>
      <w:r w:rsidR="0016249E">
        <w:rPr>
          <w:rFonts w:hint="eastAsia"/>
          <w:color w:val="000000" w:themeColor="text1"/>
        </w:rPr>
        <w:t>Reference Documents</w:t>
      </w:r>
    </w:p>
    <w:p w:rsidR="00F95AB6" w:rsidRPr="00F95AB6" w:rsidRDefault="00F95AB6" w:rsidP="00A729E5">
      <w:pPr>
        <w:pStyle w:val="a6"/>
        <w:ind w:firstLine="560"/>
        <w:rPr>
          <w:color w:val="000000" w:themeColor="text1"/>
        </w:rPr>
      </w:pPr>
      <w:r w:rsidRPr="00F95AB6">
        <w:rPr>
          <w:rFonts w:hint="eastAsia"/>
          <w:color w:val="000000" w:themeColor="text1"/>
        </w:rPr>
        <w:t>GLC110201 项目合同评审</w:t>
      </w:r>
      <w:r w:rsidR="00A729E5">
        <w:rPr>
          <w:rFonts w:hint="eastAsia"/>
          <w:color w:val="000000" w:themeColor="text1"/>
        </w:rPr>
        <w:t xml:space="preserve"> </w:t>
      </w:r>
      <w:r w:rsidR="00A729E5" w:rsidRPr="00A729E5">
        <w:rPr>
          <w:rFonts w:asciiTheme="minorHAnsi" w:eastAsiaTheme="minorEastAsia" w:hAnsiTheme="minorHAnsi" w:cstheme="minorBidi" w:hint="eastAsia"/>
          <w:sz w:val="24"/>
          <w:szCs w:val="22"/>
        </w:rPr>
        <w:t>Program Contract Review</w:t>
      </w:r>
    </w:p>
    <w:p w:rsidR="0097055C" w:rsidRPr="00A729E5" w:rsidRDefault="00C769B1" w:rsidP="00A729E5">
      <w:pPr>
        <w:widowControl/>
        <w:spacing w:line="440" w:lineRule="exact"/>
        <w:ind w:firstLineChars="200" w:firstLine="560"/>
        <w:jc w:val="left"/>
        <w:rPr>
          <w:rFonts w:ascii="宋体" w:eastAsia="宋体" w:hAnsi="Times New Roman" w:cs="Times New Roman"/>
          <w:color w:val="000000" w:themeColor="text1"/>
          <w:sz w:val="28"/>
          <w:szCs w:val="20"/>
        </w:rPr>
      </w:pPr>
      <w:r w:rsidRPr="00A729E5">
        <w:rPr>
          <w:rFonts w:ascii="宋体" w:eastAsia="宋体" w:hAnsi="Times New Roman" w:cs="Times New Roman" w:hint="eastAsia"/>
          <w:color w:val="000000" w:themeColor="text1"/>
          <w:sz w:val="28"/>
          <w:szCs w:val="20"/>
        </w:rPr>
        <w:t>GLC140410</w:t>
      </w:r>
      <w:r w:rsidR="0097055C" w:rsidRPr="00A729E5">
        <w:rPr>
          <w:rFonts w:ascii="宋体" w:eastAsia="宋体" w:hAnsi="Times New Roman" w:cs="Times New Roman" w:hint="eastAsia"/>
          <w:color w:val="000000" w:themeColor="text1"/>
          <w:sz w:val="28"/>
          <w:szCs w:val="20"/>
        </w:rPr>
        <w:t xml:space="preserve"> </w:t>
      </w:r>
      <w:r w:rsidRPr="00A729E5">
        <w:rPr>
          <w:rFonts w:ascii="宋体" w:eastAsia="宋体" w:hAnsi="Times New Roman" w:cs="Times New Roman" w:hint="eastAsia"/>
          <w:color w:val="000000" w:themeColor="text1"/>
          <w:sz w:val="28"/>
          <w:szCs w:val="20"/>
        </w:rPr>
        <w:t>产能控制管理程序</w:t>
      </w:r>
      <w:r w:rsidR="00A729E5" w:rsidRPr="00A729E5">
        <w:rPr>
          <w:rFonts w:hint="eastAsia"/>
          <w:sz w:val="24"/>
        </w:rPr>
        <w:t>Control Management</w:t>
      </w:r>
      <w:r w:rsidR="00A729E5" w:rsidRPr="00A729E5">
        <w:rPr>
          <w:sz w:val="24"/>
        </w:rPr>
        <w:t xml:space="preserve"> for Capacity of Production</w:t>
      </w:r>
    </w:p>
    <w:p w:rsidR="003039F8" w:rsidRDefault="0097055C" w:rsidP="004407FC">
      <w:pPr>
        <w:pStyle w:val="1"/>
        <w:spacing w:beforeLines="50" w:afterLines="50"/>
        <w:rPr>
          <w:color w:val="000000" w:themeColor="text1"/>
        </w:rPr>
      </w:pPr>
      <w:r w:rsidRPr="00C571E4">
        <w:rPr>
          <w:rFonts w:hint="eastAsia"/>
          <w:color w:val="000000" w:themeColor="text1"/>
        </w:rPr>
        <w:t>表格</w:t>
      </w:r>
      <w:r w:rsidR="00C9324F">
        <w:rPr>
          <w:rFonts w:hint="eastAsia"/>
          <w:color w:val="000000" w:themeColor="text1"/>
        </w:rPr>
        <w:t>Forms</w:t>
      </w:r>
    </w:p>
    <w:p w:rsidR="0097055C" w:rsidRPr="003039F8" w:rsidRDefault="00E81AE6" w:rsidP="0019178C">
      <w:pPr>
        <w:pStyle w:val="a6"/>
        <w:ind w:firstLineChars="0" w:firstLine="0"/>
        <w:rPr>
          <w:color w:val="000000" w:themeColor="text1"/>
        </w:rPr>
      </w:pPr>
      <w:r>
        <w:rPr>
          <w:rFonts w:hint="eastAsia"/>
          <w:color w:val="000000" w:themeColor="text1"/>
        </w:rPr>
        <w:t xml:space="preserve">3.1 </w:t>
      </w:r>
      <w:r w:rsidR="0097055C" w:rsidRPr="003039F8">
        <w:rPr>
          <w:rFonts w:hint="eastAsia"/>
          <w:color w:val="000000" w:themeColor="text1"/>
        </w:rPr>
        <w:t>规定表格</w:t>
      </w:r>
      <w:r w:rsidR="00A729E5">
        <w:rPr>
          <w:rFonts w:hint="eastAsia"/>
          <w:color w:val="000000" w:themeColor="text1"/>
        </w:rPr>
        <w:t>Regulatory Forms</w:t>
      </w:r>
    </w:p>
    <w:p w:rsidR="0097055C" w:rsidRDefault="0097055C" w:rsidP="0019178C">
      <w:pPr>
        <w:pStyle w:val="a6"/>
        <w:ind w:firstLineChars="0" w:firstLine="0"/>
        <w:rPr>
          <w:color w:val="000000" w:themeColor="text1"/>
        </w:rPr>
      </w:pPr>
      <w:r w:rsidRPr="00C571E4">
        <w:rPr>
          <w:rFonts w:hint="eastAsia"/>
          <w:color w:val="000000" w:themeColor="text1"/>
        </w:rPr>
        <w:t>无</w:t>
      </w:r>
    </w:p>
    <w:p w:rsidR="00A729E5" w:rsidRPr="00AE0EF6" w:rsidRDefault="00A729E5" w:rsidP="00AE0EF6">
      <w:pPr>
        <w:spacing w:line="440" w:lineRule="exact"/>
        <w:rPr>
          <w:sz w:val="24"/>
        </w:rPr>
      </w:pPr>
      <w:r w:rsidRPr="00AE0EF6">
        <w:rPr>
          <w:rFonts w:hint="eastAsia"/>
          <w:sz w:val="24"/>
        </w:rPr>
        <w:t>None</w:t>
      </w:r>
    </w:p>
    <w:p w:rsidR="00E81AE6" w:rsidRPr="003039F8" w:rsidRDefault="00E81AE6" w:rsidP="00E81AE6">
      <w:pPr>
        <w:pStyle w:val="a6"/>
        <w:ind w:firstLineChars="0" w:firstLine="0"/>
        <w:rPr>
          <w:color w:val="000000" w:themeColor="text1"/>
        </w:rPr>
      </w:pPr>
      <w:r>
        <w:rPr>
          <w:rFonts w:hint="eastAsia"/>
          <w:color w:val="000000" w:themeColor="text1"/>
        </w:rPr>
        <w:t>3.1 引用</w:t>
      </w:r>
      <w:r w:rsidRPr="003039F8">
        <w:rPr>
          <w:rFonts w:hint="eastAsia"/>
          <w:color w:val="000000" w:themeColor="text1"/>
        </w:rPr>
        <w:t>表格</w:t>
      </w:r>
      <w:r w:rsidR="00A729E5">
        <w:rPr>
          <w:rFonts w:hint="eastAsia"/>
          <w:color w:val="000000" w:themeColor="text1"/>
        </w:rPr>
        <w:t>Referenc Forms</w:t>
      </w:r>
    </w:p>
    <w:p w:rsidR="00E81AE6" w:rsidRDefault="00E81AE6" w:rsidP="00E81AE6">
      <w:pPr>
        <w:pStyle w:val="a6"/>
        <w:ind w:firstLine="560"/>
        <w:rPr>
          <w:szCs w:val="28"/>
        </w:rPr>
      </w:pPr>
      <w:r w:rsidRPr="0029080F">
        <w:rPr>
          <w:szCs w:val="28"/>
        </w:rPr>
        <w:t>FM</w:t>
      </w:r>
      <w:r w:rsidRPr="0029080F">
        <w:rPr>
          <w:rFonts w:hint="eastAsia"/>
          <w:szCs w:val="28"/>
        </w:rPr>
        <w:t>1102-05</w:t>
      </w:r>
      <w:r>
        <w:rPr>
          <w:rFonts w:hint="eastAsia"/>
          <w:szCs w:val="28"/>
        </w:rPr>
        <w:t xml:space="preserve"> </w:t>
      </w:r>
      <w:r w:rsidR="00EC46E9">
        <w:rPr>
          <w:rFonts w:hint="eastAsia"/>
          <w:szCs w:val="28"/>
        </w:rPr>
        <w:t>项目</w:t>
      </w:r>
      <w:r>
        <w:rPr>
          <w:rFonts w:hint="eastAsia"/>
          <w:szCs w:val="28"/>
        </w:rPr>
        <w:t>制造可行性分析</w:t>
      </w:r>
      <w:r w:rsidR="00EC46E9">
        <w:rPr>
          <w:rFonts w:hint="eastAsia"/>
          <w:szCs w:val="28"/>
        </w:rPr>
        <w:t>报告</w:t>
      </w:r>
      <w:r w:rsidR="000C4535" w:rsidRPr="00A15E47">
        <w:rPr>
          <w:rFonts w:asciiTheme="minorHAnsi" w:eastAsiaTheme="minorEastAsia" w:hAnsiTheme="minorHAnsi" w:cstheme="minorBidi" w:hint="eastAsia"/>
          <w:sz w:val="24"/>
          <w:szCs w:val="22"/>
        </w:rPr>
        <w:t>Program Make-Buy Analysis Report</w:t>
      </w:r>
    </w:p>
    <w:p w:rsidR="00E81AE6" w:rsidRPr="00E81AE6" w:rsidRDefault="00E81AE6" w:rsidP="00E81AE6">
      <w:pPr>
        <w:pStyle w:val="a6"/>
        <w:ind w:firstLine="560"/>
        <w:rPr>
          <w:szCs w:val="28"/>
        </w:rPr>
      </w:pPr>
      <w:r w:rsidRPr="0029080F">
        <w:rPr>
          <w:szCs w:val="28"/>
        </w:rPr>
        <w:t>FM</w:t>
      </w:r>
      <w:r w:rsidRPr="0029080F">
        <w:rPr>
          <w:rFonts w:hint="eastAsia"/>
          <w:szCs w:val="28"/>
        </w:rPr>
        <w:t>1102-0</w:t>
      </w:r>
      <w:r>
        <w:rPr>
          <w:rFonts w:hint="eastAsia"/>
          <w:szCs w:val="28"/>
        </w:rPr>
        <w:t xml:space="preserve">4 </w:t>
      </w:r>
      <w:r w:rsidR="00EC46E9">
        <w:rPr>
          <w:rFonts w:hint="eastAsia"/>
          <w:szCs w:val="28"/>
        </w:rPr>
        <w:t>项目</w:t>
      </w:r>
      <w:r>
        <w:rPr>
          <w:rFonts w:hint="eastAsia"/>
          <w:szCs w:val="28"/>
        </w:rPr>
        <w:t>造买方案</w:t>
      </w:r>
      <w:r w:rsidR="00EC46E9">
        <w:rPr>
          <w:rFonts w:hint="eastAsia"/>
          <w:szCs w:val="28"/>
        </w:rPr>
        <w:t>报告</w:t>
      </w:r>
      <w:r w:rsidR="000C4535" w:rsidRPr="00A15E47">
        <w:rPr>
          <w:rFonts w:asciiTheme="minorHAnsi" w:eastAsiaTheme="minorEastAsia" w:hAnsiTheme="minorHAnsi" w:cstheme="minorBidi"/>
          <w:sz w:val="24"/>
          <w:szCs w:val="22"/>
        </w:rPr>
        <w:t>Manufacturing Feasibility Analysis Report</w:t>
      </w:r>
    </w:p>
    <w:p w:rsidR="0097055C" w:rsidRPr="00C571E4" w:rsidRDefault="0097055C" w:rsidP="004407FC">
      <w:pPr>
        <w:pStyle w:val="1"/>
        <w:spacing w:beforeLines="50" w:afterLines="50"/>
        <w:rPr>
          <w:color w:val="000000" w:themeColor="text1"/>
        </w:rPr>
      </w:pPr>
      <w:r w:rsidRPr="00C571E4">
        <w:rPr>
          <w:rFonts w:hint="eastAsia"/>
          <w:color w:val="000000" w:themeColor="text1"/>
        </w:rPr>
        <w:t>术语和定义</w:t>
      </w:r>
      <w:r w:rsidR="00C438B2">
        <w:rPr>
          <w:rFonts w:hint="eastAsia"/>
          <w:color w:val="000000" w:themeColor="text1"/>
        </w:rPr>
        <w:t>Terms and Definitions</w:t>
      </w:r>
    </w:p>
    <w:p w:rsidR="0097055C" w:rsidRPr="002A7441" w:rsidRDefault="0019178C" w:rsidP="004407FC">
      <w:pPr>
        <w:pStyle w:val="1"/>
        <w:numPr>
          <w:ilvl w:val="0"/>
          <w:numId w:val="0"/>
        </w:numPr>
        <w:spacing w:beforeLines="50" w:afterLines="50"/>
        <w:ind w:leftChars="2" w:left="4"/>
        <w:rPr>
          <w:color w:val="000000" w:themeColor="text1"/>
        </w:rPr>
      </w:pPr>
      <w:r>
        <w:rPr>
          <w:rFonts w:hint="eastAsia"/>
          <w:color w:val="000000" w:themeColor="text1"/>
        </w:rPr>
        <w:t>4.1</w:t>
      </w:r>
      <w:r w:rsidR="0097055C" w:rsidRPr="002A7441">
        <w:rPr>
          <w:rFonts w:hint="eastAsia"/>
          <w:color w:val="000000" w:themeColor="text1"/>
        </w:rPr>
        <w:t xml:space="preserve"> 产能</w:t>
      </w:r>
      <w:r w:rsidR="004212E9">
        <w:rPr>
          <w:rFonts w:hint="eastAsia"/>
          <w:color w:val="000000" w:themeColor="text1"/>
        </w:rPr>
        <w:t>分析</w:t>
      </w:r>
      <w:r w:rsidR="00C438B2">
        <w:rPr>
          <w:rFonts w:hint="eastAsia"/>
          <w:color w:val="000000" w:themeColor="text1"/>
        </w:rPr>
        <w:t>Capacity Analysis</w:t>
      </w:r>
    </w:p>
    <w:p w:rsidR="0097055C" w:rsidRDefault="0097055C" w:rsidP="0097055C">
      <w:pPr>
        <w:spacing w:line="440" w:lineRule="exact"/>
        <w:ind w:firstLineChars="200" w:firstLine="560"/>
        <w:rPr>
          <w:rFonts w:asciiTheme="minorEastAsia" w:hAnsiTheme="minorEastAsia"/>
          <w:sz w:val="28"/>
        </w:rPr>
      </w:pPr>
      <w:r w:rsidRPr="002A7441">
        <w:rPr>
          <w:rFonts w:asciiTheme="minorEastAsia" w:hAnsiTheme="minorEastAsia" w:hint="eastAsia"/>
          <w:sz w:val="28"/>
        </w:rPr>
        <w:t>是指基于装配线产能评估</w:t>
      </w:r>
      <w:r w:rsidR="00DF306D">
        <w:rPr>
          <w:rFonts w:asciiTheme="minorEastAsia" w:hAnsiTheme="minorEastAsia" w:hint="eastAsia"/>
          <w:sz w:val="28"/>
        </w:rPr>
        <w:t>、</w:t>
      </w:r>
      <w:r w:rsidRPr="002A7441">
        <w:rPr>
          <w:rFonts w:asciiTheme="minorEastAsia" w:hAnsiTheme="minorEastAsia" w:hint="eastAsia"/>
          <w:sz w:val="28"/>
        </w:rPr>
        <w:t>零件制造产能评估</w:t>
      </w:r>
      <w:r w:rsidR="00DF306D">
        <w:rPr>
          <w:rFonts w:asciiTheme="minorEastAsia" w:hAnsiTheme="minorEastAsia" w:hint="eastAsia"/>
          <w:sz w:val="28"/>
        </w:rPr>
        <w:t>和造买分析</w:t>
      </w:r>
      <w:r w:rsidRPr="002A7441">
        <w:rPr>
          <w:rFonts w:asciiTheme="minorEastAsia" w:hAnsiTheme="minorEastAsia" w:hint="eastAsia"/>
          <w:sz w:val="28"/>
        </w:rPr>
        <w:t>结论，通过对装配线和零件制造过程中的工装、设备、设施、总体人员数量及其他必备生产要素分析研判，提出相关资源需求和优化措施，</w:t>
      </w:r>
      <w:r w:rsidRPr="004212E9">
        <w:rPr>
          <w:rFonts w:asciiTheme="minorEastAsia" w:hAnsiTheme="minorEastAsia" w:hint="eastAsia"/>
          <w:sz w:val="28"/>
        </w:rPr>
        <w:t>为公司长期竞争战略提供决策支持</w:t>
      </w:r>
      <w:r w:rsidRPr="002A7441">
        <w:rPr>
          <w:rFonts w:asciiTheme="minorEastAsia" w:hAnsiTheme="minorEastAsia" w:hint="eastAsia"/>
          <w:sz w:val="28"/>
        </w:rPr>
        <w:t>。</w:t>
      </w:r>
    </w:p>
    <w:p w:rsidR="00946238" w:rsidRDefault="00946238" w:rsidP="00946238">
      <w:pPr>
        <w:spacing w:line="440" w:lineRule="exact"/>
        <w:ind w:firstLineChars="200" w:firstLine="480"/>
        <w:rPr>
          <w:rFonts w:asciiTheme="minorEastAsia" w:hAnsiTheme="minorEastAsia"/>
          <w:sz w:val="28"/>
        </w:rPr>
      </w:pPr>
      <w:r w:rsidRPr="00E97165">
        <w:rPr>
          <w:rFonts w:hint="eastAsia"/>
          <w:sz w:val="24"/>
        </w:rPr>
        <w:t>On</w:t>
      </w:r>
      <w:r w:rsidR="00DF306D">
        <w:rPr>
          <w:rFonts w:hint="eastAsia"/>
          <w:sz w:val="24"/>
        </w:rPr>
        <w:t xml:space="preserve"> the basis of capacity analysis,</w:t>
      </w:r>
      <w:r w:rsidRPr="00E97165">
        <w:rPr>
          <w:rFonts w:hint="eastAsia"/>
          <w:sz w:val="24"/>
        </w:rPr>
        <w:t>assembly line capacity evaluation</w:t>
      </w:r>
      <w:r w:rsidR="00DF306D">
        <w:rPr>
          <w:rFonts w:hint="eastAsia"/>
          <w:sz w:val="24"/>
        </w:rPr>
        <w:t xml:space="preserve"> and </w:t>
      </w:r>
      <w:r w:rsidR="00DF306D" w:rsidRPr="00755C0D">
        <w:rPr>
          <w:rFonts w:hint="eastAsia"/>
          <w:sz w:val="24"/>
        </w:rPr>
        <w:t>Make-buy Analysis</w:t>
      </w:r>
      <w:r w:rsidRPr="00E97165">
        <w:rPr>
          <w:rFonts w:hint="eastAsia"/>
          <w:sz w:val="24"/>
        </w:rPr>
        <w:t>,</w:t>
      </w:r>
      <w:r w:rsidRPr="00E97165">
        <w:rPr>
          <w:sz w:val="24"/>
        </w:rPr>
        <w:t xml:space="preserve"> By collecting and sorting out the basic data of production line</w:t>
      </w:r>
      <w:r w:rsidRPr="00E97165">
        <w:rPr>
          <w:rFonts w:hint="eastAsia"/>
          <w:sz w:val="24"/>
        </w:rPr>
        <w:t>, tooling</w:t>
      </w:r>
      <w:r w:rsidRPr="00E97165">
        <w:rPr>
          <w:sz w:val="24"/>
        </w:rPr>
        <w:t xml:space="preserve"> </w:t>
      </w:r>
      <w:r w:rsidRPr="00E97165">
        <w:rPr>
          <w:rFonts w:hint="eastAsia"/>
          <w:sz w:val="24"/>
        </w:rPr>
        <w:t>,</w:t>
      </w:r>
      <w:r w:rsidRPr="00E97165">
        <w:rPr>
          <w:sz w:val="24"/>
        </w:rPr>
        <w:t xml:space="preserve"> equipment</w:t>
      </w:r>
      <w:r w:rsidRPr="00E97165">
        <w:rPr>
          <w:rFonts w:hint="eastAsia"/>
          <w:sz w:val="24"/>
        </w:rPr>
        <w:t>,facilicty,staff and other production factors,conclude resource requirments and optimmization measures to surpport company's long strategy for competition.</w:t>
      </w:r>
    </w:p>
    <w:p w:rsidR="0019178C" w:rsidRPr="00425EE4" w:rsidRDefault="0019178C" w:rsidP="004407FC">
      <w:pPr>
        <w:spacing w:beforeLines="50" w:afterLines="50" w:line="440" w:lineRule="exact"/>
        <w:rPr>
          <w:rFonts w:ascii="黑体" w:eastAsia="黑体" w:hAnsi="黑体"/>
          <w:sz w:val="28"/>
        </w:rPr>
      </w:pPr>
      <w:r>
        <w:rPr>
          <w:rFonts w:ascii="黑体" w:eastAsia="黑体" w:hAnsi="黑体" w:hint="eastAsia"/>
          <w:sz w:val="28"/>
        </w:rPr>
        <w:lastRenderedPageBreak/>
        <w:t xml:space="preserve">4.2 </w:t>
      </w:r>
      <w:r w:rsidRPr="00425EE4">
        <w:rPr>
          <w:rFonts w:ascii="黑体" w:eastAsia="黑体" w:hAnsi="黑体" w:hint="eastAsia"/>
          <w:sz w:val="28"/>
        </w:rPr>
        <w:t>造买分析</w:t>
      </w:r>
      <w:r w:rsidR="00DF4A39" w:rsidRPr="00425EE4">
        <w:rPr>
          <w:rFonts w:ascii="黑体" w:eastAsia="黑体" w:hAnsi="黑体" w:hint="eastAsia"/>
          <w:sz w:val="28"/>
        </w:rPr>
        <w:t>Make-buy Analysis</w:t>
      </w:r>
    </w:p>
    <w:p w:rsidR="008D2D0B" w:rsidRDefault="0019178C" w:rsidP="004407FC">
      <w:pPr>
        <w:spacing w:beforeLines="50" w:afterLines="50" w:line="440" w:lineRule="exact"/>
        <w:rPr>
          <w:rFonts w:asciiTheme="minorEastAsia" w:hAnsiTheme="minorEastAsia"/>
          <w:sz w:val="28"/>
        </w:rPr>
      </w:pPr>
      <w:r w:rsidRPr="008D2D0B">
        <w:rPr>
          <w:rFonts w:asciiTheme="minorEastAsia" w:hAnsiTheme="minorEastAsia" w:hint="eastAsia"/>
          <w:sz w:val="28"/>
        </w:rPr>
        <w:t>是指由内部组织制造产品还是由外部供应商提供过程、产品或服务的分析。</w:t>
      </w:r>
    </w:p>
    <w:p w:rsidR="00DF4A39" w:rsidRPr="00DF4A39" w:rsidRDefault="00DF4A39" w:rsidP="00DF4A39">
      <w:pPr>
        <w:pStyle w:val="a8"/>
        <w:spacing w:line="400" w:lineRule="exact"/>
        <w:ind w:firstLine="0"/>
        <w:rPr>
          <w:rFonts w:asciiTheme="minorHAnsi" w:eastAsiaTheme="minorEastAsia" w:hAnsiTheme="minorHAnsi" w:cstheme="minorBidi"/>
          <w:sz w:val="24"/>
          <w:szCs w:val="22"/>
        </w:rPr>
      </w:pPr>
      <w:r w:rsidRPr="00A15E47">
        <w:rPr>
          <w:rFonts w:asciiTheme="minorHAnsi" w:eastAsiaTheme="minorEastAsia" w:hAnsiTheme="minorHAnsi" w:cstheme="minorBidi" w:hint="eastAsia"/>
          <w:sz w:val="24"/>
          <w:szCs w:val="22"/>
        </w:rPr>
        <w:t>Make-Buy A</w:t>
      </w:r>
      <w:r w:rsidRPr="00A15E47">
        <w:rPr>
          <w:rFonts w:asciiTheme="minorHAnsi" w:eastAsiaTheme="minorEastAsia" w:hAnsiTheme="minorHAnsi" w:cstheme="minorBidi"/>
          <w:sz w:val="24"/>
          <w:szCs w:val="22"/>
        </w:rPr>
        <w:t xml:space="preserve">nalysis is the analysis of processes, products, or services produced </w:t>
      </w:r>
      <w:r>
        <w:rPr>
          <w:rFonts w:asciiTheme="minorHAnsi" w:eastAsiaTheme="minorEastAsia" w:hAnsiTheme="minorHAnsi" w:cstheme="minorBidi"/>
          <w:sz w:val="24"/>
          <w:szCs w:val="22"/>
        </w:rPr>
        <w:t xml:space="preserve">by internal organizations or </w:t>
      </w:r>
      <w:r w:rsidRPr="00A15E47">
        <w:rPr>
          <w:rFonts w:asciiTheme="minorHAnsi" w:eastAsiaTheme="minorEastAsia" w:hAnsiTheme="minorHAnsi" w:cstheme="minorBidi"/>
          <w:sz w:val="24"/>
          <w:szCs w:val="22"/>
        </w:rPr>
        <w:t>external suppliers</w:t>
      </w:r>
      <w:r w:rsidRPr="00A15E47">
        <w:rPr>
          <w:rFonts w:asciiTheme="minorHAnsi" w:eastAsiaTheme="minorEastAsia" w:hAnsiTheme="minorHAnsi" w:cstheme="minorBidi" w:hint="eastAsia"/>
          <w:sz w:val="24"/>
          <w:szCs w:val="22"/>
        </w:rPr>
        <w:t>.</w:t>
      </w:r>
    </w:p>
    <w:p w:rsidR="008D2D0B" w:rsidRPr="00425EE4" w:rsidRDefault="008D2D0B" w:rsidP="004407FC">
      <w:pPr>
        <w:spacing w:beforeLines="50" w:afterLines="50" w:line="440" w:lineRule="exact"/>
        <w:rPr>
          <w:rFonts w:ascii="黑体" w:eastAsia="黑体" w:hAnsi="黑体"/>
          <w:sz w:val="28"/>
        </w:rPr>
      </w:pPr>
      <w:r w:rsidRPr="00425EE4">
        <w:rPr>
          <w:rFonts w:ascii="黑体" w:eastAsia="黑体" w:hAnsi="黑体" w:hint="eastAsia"/>
          <w:sz w:val="28"/>
        </w:rPr>
        <w:t>4.2 产能</w:t>
      </w:r>
      <w:r w:rsidR="00DF4A39" w:rsidRPr="00425EE4">
        <w:rPr>
          <w:rFonts w:ascii="黑体" w:eastAsia="黑体" w:hAnsi="黑体" w:hint="eastAsia"/>
          <w:sz w:val="28"/>
        </w:rPr>
        <w:t>Production Capability</w:t>
      </w:r>
    </w:p>
    <w:p w:rsidR="008D2D0B" w:rsidRDefault="008D2D0B" w:rsidP="008D2D0B">
      <w:pPr>
        <w:pStyle w:val="a8"/>
        <w:ind w:firstLineChars="200" w:firstLine="560"/>
        <w:rPr>
          <w:sz w:val="24"/>
          <w:szCs w:val="24"/>
        </w:rPr>
      </w:pPr>
      <w:r>
        <w:rPr>
          <w:rFonts w:ascii="宋体" w:hAnsi="宋体" w:cs="Arial"/>
          <w:szCs w:val="28"/>
          <w:shd w:val="clear" w:color="auto" w:fill="FFFFFF"/>
        </w:rPr>
        <w:t>是指在计划期内，企业参与生产的全部固定资产，在既定的组织技术条件下所能生产的产品数量，或者能够处理的原材料数量</w:t>
      </w:r>
      <w:r>
        <w:rPr>
          <w:rFonts w:hint="eastAsia"/>
          <w:sz w:val="24"/>
          <w:szCs w:val="24"/>
        </w:rPr>
        <w:t>。</w:t>
      </w:r>
    </w:p>
    <w:p w:rsidR="00DF4A39" w:rsidRPr="00DF4A39" w:rsidRDefault="00DF4A39" w:rsidP="00DF4A39">
      <w:pPr>
        <w:pStyle w:val="a8"/>
        <w:spacing w:line="400" w:lineRule="exact"/>
        <w:ind w:firstLine="0"/>
        <w:rPr>
          <w:rFonts w:asciiTheme="minorHAnsi" w:eastAsiaTheme="minorEastAsia" w:hAnsiTheme="minorHAnsi" w:cstheme="minorBidi"/>
          <w:sz w:val="24"/>
          <w:szCs w:val="22"/>
        </w:rPr>
      </w:pPr>
      <w:r w:rsidRPr="00A15E47">
        <w:rPr>
          <w:rFonts w:asciiTheme="minorHAnsi" w:eastAsiaTheme="minorEastAsia" w:hAnsiTheme="minorHAnsi" w:cstheme="minorBidi"/>
          <w:sz w:val="24"/>
          <w:szCs w:val="22"/>
        </w:rPr>
        <w:t>Refers to the total fixed assets that the enterprise participates in the production within the planning period, the quantity of products that can be produced under the established organizational and technical conditions, or the quantity of raw materials that can be processed</w:t>
      </w:r>
      <w:r w:rsidRPr="00A15E47">
        <w:rPr>
          <w:rFonts w:asciiTheme="minorHAnsi" w:eastAsiaTheme="minorEastAsia" w:hAnsiTheme="minorHAnsi" w:cstheme="minorBidi" w:hint="eastAsia"/>
          <w:sz w:val="24"/>
          <w:szCs w:val="22"/>
        </w:rPr>
        <w:t>.</w:t>
      </w:r>
    </w:p>
    <w:p w:rsidR="0097055C" w:rsidRPr="002A7441" w:rsidRDefault="0097055C" w:rsidP="004407FC">
      <w:pPr>
        <w:pStyle w:val="1"/>
        <w:spacing w:beforeLines="50" w:afterLines="50"/>
        <w:rPr>
          <w:color w:val="000000" w:themeColor="text1"/>
        </w:rPr>
      </w:pPr>
      <w:r w:rsidRPr="002A7441">
        <w:rPr>
          <w:rFonts w:hint="eastAsia"/>
          <w:color w:val="000000" w:themeColor="text1"/>
        </w:rPr>
        <w:t>规定</w:t>
      </w:r>
      <w:r w:rsidR="003F1398">
        <w:rPr>
          <w:rFonts w:hint="eastAsia"/>
          <w:color w:val="000000" w:themeColor="text1"/>
        </w:rPr>
        <w:t>Regulations</w:t>
      </w:r>
    </w:p>
    <w:p w:rsidR="00376EF2" w:rsidRPr="00376EF2" w:rsidRDefault="0088003A" w:rsidP="00376EF2">
      <w:pPr>
        <w:pStyle w:val="2"/>
        <w:numPr>
          <w:ilvl w:val="0"/>
          <w:numId w:val="0"/>
        </w:numPr>
        <w:snapToGrid w:val="0"/>
        <w:jc w:val="both"/>
        <w:rPr>
          <w:rFonts w:ascii="宋体" w:eastAsiaTheme="minorEastAsia" w:cstheme="minorBidi"/>
          <w:bCs w:val="0"/>
          <w:szCs w:val="22"/>
        </w:rPr>
      </w:pPr>
      <w:r>
        <w:rPr>
          <w:rFonts w:hAnsi="黑体" w:hint="eastAsia"/>
          <w:color w:val="000000" w:themeColor="text1"/>
        </w:rPr>
        <w:t>5</w:t>
      </w:r>
      <w:r w:rsidR="00376EF2">
        <w:rPr>
          <w:rFonts w:hAnsi="黑体" w:hint="eastAsia"/>
          <w:color w:val="000000" w:themeColor="text1"/>
        </w:rPr>
        <w:t>.1</w:t>
      </w:r>
      <w:r w:rsidR="00376EF2" w:rsidRPr="0020757B">
        <w:rPr>
          <w:rFonts w:ascii="宋体" w:eastAsiaTheme="minorEastAsia" w:cstheme="minorBidi" w:hint="eastAsia"/>
          <w:bCs w:val="0"/>
          <w:szCs w:val="22"/>
        </w:rPr>
        <w:t>科技创新部技术办公室负责组织装配生产单位和零件制造中心开展产能分析规划工作。技术办公室负责对产能规划报告中产能评估结论进行审核，技术办公室负责协助副总工程师对产能规划报告的完整性和有效性进行审核。科技创新部技术办公室技术员负责造买方案的编制、审核、下发和管理工作。技术办公室技术员负责造买方案中零、组件的制造可行性分析，并提出造买建议。</w:t>
      </w:r>
    </w:p>
    <w:p w:rsidR="0097055C" w:rsidRDefault="0097055C" w:rsidP="004407FC">
      <w:pPr>
        <w:pStyle w:val="1"/>
        <w:numPr>
          <w:ilvl w:val="0"/>
          <w:numId w:val="0"/>
        </w:numPr>
        <w:spacing w:beforeLines="50" w:afterLines="50"/>
        <w:ind w:firstLineChars="200" w:firstLine="560"/>
        <w:rPr>
          <w:rFonts w:ascii="宋体" w:eastAsia="宋体"/>
          <w:color w:val="000000" w:themeColor="text1"/>
        </w:rPr>
      </w:pPr>
      <w:r w:rsidRPr="003E628C">
        <w:rPr>
          <w:rFonts w:ascii="宋体" w:eastAsia="宋体" w:hint="eastAsia"/>
          <w:color w:val="000000" w:themeColor="text1"/>
        </w:rPr>
        <w:t>装配生产单位和零件制造中心结合</w:t>
      </w:r>
      <w:r w:rsidRPr="004B3D39">
        <w:rPr>
          <w:rFonts w:ascii="宋体" w:eastAsia="宋体" w:hint="eastAsia"/>
          <w:color w:val="000000" w:themeColor="text1"/>
        </w:rPr>
        <w:t>项目主进度计划及</w:t>
      </w:r>
      <w:r w:rsidRPr="003E628C">
        <w:rPr>
          <w:rFonts w:ascii="宋体" w:eastAsia="宋体" w:hint="eastAsia"/>
          <w:color w:val="000000" w:themeColor="text1"/>
        </w:rPr>
        <w:t>产能评估报告中的改进计划，以人、机、料、法、环、测六个维度，开展</w:t>
      </w:r>
      <w:r w:rsidR="00376EF2">
        <w:rPr>
          <w:rFonts w:ascii="宋体" w:eastAsia="宋体" w:hint="eastAsia"/>
          <w:color w:val="000000" w:themeColor="text1"/>
        </w:rPr>
        <w:t>装配线及零部件</w:t>
      </w:r>
      <w:r w:rsidRPr="003E628C">
        <w:rPr>
          <w:rFonts w:ascii="宋体" w:eastAsia="宋体" w:hint="eastAsia"/>
          <w:color w:val="000000" w:themeColor="text1"/>
        </w:rPr>
        <w:t>产能</w:t>
      </w:r>
      <w:r w:rsidR="0020757B">
        <w:rPr>
          <w:rFonts w:ascii="宋体" w:eastAsia="宋体" w:hint="eastAsia"/>
          <w:color w:val="000000" w:themeColor="text1"/>
        </w:rPr>
        <w:t>分析规划</w:t>
      </w:r>
      <w:r w:rsidRPr="003E628C">
        <w:rPr>
          <w:rFonts w:ascii="宋体" w:eastAsia="宋体" w:hint="eastAsia"/>
          <w:color w:val="000000" w:themeColor="text1"/>
        </w:rPr>
        <w:t>工作。</w:t>
      </w:r>
    </w:p>
    <w:p w:rsidR="00077EFB" w:rsidRDefault="00077EFB" w:rsidP="00077EFB">
      <w:r w:rsidRPr="00077EFB">
        <w:t>The Technical Office of the Science and Technology Innovation Department is responsible for organizing assembly production units and component manufacturing centers to conduct capacity analysis and planning. The Technical Office reviews the capacity assessment conclusions in the capacity planning reports and assists the deputy chief engineer in verifying the completeness and validity of the capacity planning reports. The technician in the Technology Office of the Science and Technology Innovation Department is responsible for the preparation, review, issuance, and management of procurement plans. The technician also conducts feasibility analysis for the manufacturing of components and assemblies in the procurement plans and provides procurement recommendations.</w:t>
      </w:r>
    </w:p>
    <w:p w:rsidR="00077EFB" w:rsidRPr="00077EFB" w:rsidRDefault="00077EFB" w:rsidP="00077EFB">
      <w:r w:rsidRPr="00077EFB">
        <w:t>The assembly production unit and the parts manufacturing center, in conjunction with the main project schedule and the improvement plan from the capacity assessment report, conduct capacity analysis and planning for assembly lines and components across six dimensions: manpower, machinery, materials, methods, environment, and measurement.</w:t>
      </w:r>
    </w:p>
    <w:p w:rsidR="0097055C" w:rsidRDefault="0088003A" w:rsidP="0097055C">
      <w:pPr>
        <w:pStyle w:val="2"/>
        <w:numPr>
          <w:ilvl w:val="0"/>
          <w:numId w:val="0"/>
        </w:numPr>
        <w:snapToGrid w:val="0"/>
        <w:jc w:val="both"/>
        <w:rPr>
          <w:rFonts w:ascii="宋体" w:eastAsia="宋体" w:hint="eastAsia"/>
          <w:color w:val="000000" w:themeColor="text1"/>
        </w:rPr>
      </w:pPr>
      <w:r>
        <w:rPr>
          <w:rFonts w:hAnsi="黑体" w:hint="eastAsia"/>
          <w:color w:val="000000" w:themeColor="text1"/>
        </w:rPr>
        <w:t>5</w:t>
      </w:r>
      <w:r w:rsidR="0097055C" w:rsidRPr="002A7441">
        <w:rPr>
          <w:rFonts w:hAnsi="黑体" w:hint="eastAsia"/>
          <w:color w:val="000000" w:themeColor="text1"/>
        </w:rPr>
        <w:t xml:space="preserve">.1.1 </w:t>
      </w:r>
      <w:r w:rsidR="00C23609">
        <w:rPr>
          <w:rFonts w:ascii="宋体" w:eastAsia="宋体" w:hint="eastAsia"/>
          <w:color w:val="000000" w:themeColor="text1"/>
        </w:rPr>
        <w:t>人员规划</w:t>
      </w:r>
      <w:r w:rsidR="0097055C" w:rsidRPr="002A7441">
        <w:rPr>
          <w:rFonts w:ascii="宋体" w:eastAsia="宋体" w:hint="eastAsia"/>
          <w:color w:val="000000" w:themeColor="text1"/>
        </w:rPr>
        <w:t>主要包括工位人员、设备操作人员、技术人员、管理人员等方面的分析与规划。装配生产单位和零件制造中心要充分考虑自身人员调配的可行性，</w:t>
      </w:r>
      <w:r w:rsidR="0097055C">
        <w:rPr>
          <w:rFonts w:ascii="宋体" w:eastAsia="宋体" w:hint="eastAsia"/>
          <w:color w:val="000000" w:themeColor="text1"/>
        </w:rPr>
        <w:t>避免对人员过度需求，导致</w:t>
      </w:r>
      <w:r w:rsidR="0097055C" w:rsidRPr="002A7441">
        <w:rPr>
          <w:rFonts w:ascii="宋体" w:eastAsia="宋体" w:hint="eastAsia"/>
          <w:color w:val="000000" w:themeColor="text1"/>
        </w:rPr>
        <w:t>成本增加。</w:t>
      </w:r>
    </w:p>
    <w:p w:rsidR="004407FC" w:rsidRPr="004407FC" w:rsidRDefault="004407FC" w:rsidP="004407FC">
      <w:r w:rsidRPr="004407FC">
        <w:t>Personnel planning primarily involves the analysis and planning of workstations, equipment operators, technical personnel, and management staff. Assembly production units and parts manufacturing centers must fully consider the feasibility of their own personnel allocation to avoid excessive staffing demands, which could lead to increased costs.</w:t>
      </w:r>
    </w:p>
    <w:p w:rsidR="0097055C" w:rsidRDefault="0088003A" w:rsidP="0097055C">
      <w:pPr>
        <w:pStyle w:val="2"/>
        <w:numPr>
          <w:ilvl w:val="0"/>
          <w:numId w:val="0"/>
        </w:numPr>
        <w:snapToGrid w:val="0"/>
        <w:jc w:val="both"/>
        <w:rPr>
          <w:rFonts w:ascii="宋体" w:eastAsia="宋体" w:hint="eastAsia"/>
          <w:color w:val="000000" w:themeColor="text1"/>
        </w:rPr>
      </w:pPr>
      <w:r>
        <w:rPr>
          <w:rFonts w:hAnsi="黑体" w:hint="eastAsia"/>
          <w:color w:val="000000" w:themeColor="text1"/>
        </w:rPr>
        <w:t>5</w:t>
      </w:r>
      <w:r w:rsidR="0097055C" w:rsidRPr="002A7441">
        <w:rPr>
          <w:rFonts w:hAnsi="黑体" w:hint="eastAsia"/>
          <w:color w:val="000000" w:themeColor="text1"/>
        </w:rPr>
        <w:t xml:space="preserve">.1.2 </w:t>
      </w:r>
      <w:r w:rsidR="0097055C" w:rsidRPr="002A7441">
        <w:rPr>
          <w:rFonts w:ascii="宋体" w:eastAsia="宋体" w:hint="eastAsia"/>
          <w:color w:val="000000" w:themeColor="text1"/>
        </w:rPr>
        <w:t>工装和设备规划，主要包括工艺装备、工具、设备、辅助设备与</w:t>
      </w:r>
      <w:r w:rsidR="0097055C">
        <w:rPr>
          <w:rFonts w:ascii="宋体" w:eastAsia="宋体" w:hint="eastAsia"/>
          <w:color w:val="000000" w:themeColor="text1"/>
        </w:rPr>
        <w:t>工位器具</w:t>
      </w:r>
      <w:r w:rsidR="0097055C" w:rsidRPr="002A7441">
        <w:rPr>
          <w:rFonts w:ascii="宋体" w:eastAsia="宋体" w:hint="eastAsia"/>
          <w:color w:val="000000" w:themeColor="text1"/>
        </w:rPr>
        <w:t>（例如，</w:t>
      </w:r>
      <w:r w:rsidR="006F59C9">
        <w:rPr>
          <w:rFonts w:ascii="宋体" w:eastAsia="宋体" w:hint="eastAsia"/>
          <w:color w:val="000000" w:themeColor="text1"/>
        </w:rPr>
        <w:t>吊车、拖车、工作台和零件架等）等新增与优化相关需求。工装和设备需求</w:t>
      </w:r>
      <w:r w:rsidR="0097055C" w:rsidRPr="002A7441">
        <w:rPr>
          <w:rFonts w:ascii="宋体" w:eastAsia="宋体" w:hint="eastAsia"/>
          <w:color w:val="000000" w:themeColor="text1"/>
        </w:rPr>
        <w:t>分析与规划，要结合项目整体规划，分阶段实施与开展。</w:t>
      </w:r>
    </w:p>
    <w:p w:rsidR="004407FC" w:rsidRPr="004407FC" w:rsidRDefault="004407FC" w:rsidP="004407FC">
      <w:r>
        <w:rPr>
          <w:rFonts w:hint="eastAsia"/>
        </w:rPr>
        <w:t>Tooling</w:t>
      </w:r>
      <w:r w:rsidRPr="004407FC">
        <w:t xml:space="preserve"> and equipment planning primarily includes the requirements for new additions and optimizations related to process </w:t>
      </w:r>
      <w:r>
        <w:rPr>
          <w:rFonts w:hint="eastAsia"/>
        </w:rPr>
        <w:t>tooling</w:t>
      </w:r>
      <w:r w:rsidRPr="004407FC">
        <w:t>, tools, machinery, auxiliary devices, and work station fixtures (e.g., cranes, trailers, workbenches, and part racks). The analysis and planning of workshop fixtures and equipment demands must align with the overall project plan, with phased implementation and execution.</w:t>
      </w:r>
    </w:p>
    <w:p w:rsidR="0097055C" w:rsidRDefault="0088003A" w:rsidP="0097055C">
      <w:pPr>
        <w:pStyle w:val="2"/>
        <w:numPr>
          <w:ilvl w:val="0"/>
          <w:numId w:val="0"/>
        </w:numPr>
        <w:snapToGrid w:val="0"/>
        <w:jc w:val="both"/>
        <w:rPr>
          <w:rFonts w:ascii="宋体" w:eastAsia="宋体" w:hint="eastAsia"/>
          <w:color w:val="000000" w:themeColor="text1"/>
        </w:rPr>
      </w:pPr>
      <w:r>
        <w:rPr>
          <w:rFonts w:hAnsi="黑体" w:hint="eastAsia"/>
          <w:color w:val="000000" w:themeColor="text1"/>
        </w:rPr>
        <w:t>5</w:t>
      </w:r>
      <w:r w:rsidR="0097055C" w:rsidRPr="002A7441">
        <w:rPr>
          <w:rFonts w:hAnsi="黑体" w:hint="eastAsia"/>
          <w:color w:val="000000" w:themeColor="text1"/>
        </w:rPr>
        <w:t xml:space="preserve">.1.3 </w:t>
      </w:r>
      <w:r w:rsidR="006F59C9">
        <w:rPr>
          <w:rFonts w:ascii="宋体" w:eastAsia="宋体" w:hint="eastAsia"/>
          <w:color w:val="000000" w:themeColor="text1"/>
        </w:rPr>
        <w:t>物料规划</w:t>
      </w:r>
      <w:r w:rsidR="0097055C" w:rsidRPr="002A7441">
        <w:rPr>
          <w:rFonts w:ascii="宋体" w:eastAsia="宋体" w:hint="eastAsia"/>
          <w:color w:val="000000" w:themeColor="text1"/>
        </w:rPr>
        <w:t>主要包括物料的需求节拍和缓存计划。物料需求节拍要满足生产现场的节拍需求，缓存计划要符合实际交付需求。</w:t>
      </w:r>
    </w:p>
    <w:p w:rsidR="003013F5" w:rsidRPr="003013F5" w:rsidRDefault="003013F5" w:rsidP="003013F5">
      <w:r w:rsidRPr="003013F5">
        <w:t>Material planning primarily includes material demand rhythms and buffer planning. The material demand rhythm must meet the production site's rhythm requirements, while the buffer plan should align with actual delivery needs.</w:t>
      </w:r>
    </w:p>
    <w:p w:rsidR="0097055C" w:rsidRDefault="0088003A" w:rsidP="0097055C">
      <w:pPr>
        <w:pStyle w:val="2"/>
        <w:numPr>
          <w:ilvl w:val="0"/>
          <w:numId w:val="0"/>
        </w:numPr>
        <w:snapToGrid w:val="0"/>
        <w:jc w:val="both"/>
        <w:rPr>
          <w:rFonts w:ascii="宋体" w:eastAsia="宋体" w:hint="eastAsia"/>
          <w:color w:val="000000" w:themeColor="text1"/>
        </w:rPr>
      </w:pPr>
      <w:r>
        <w:rPr>
          <w:rFonts w:hAnsi="黑体" w:hint="eastAsia"/>
          <w:color w:val="000000" w:themeColor="text1"/>
        </w:rPr>
        <w:t>5</w:t>
      </w:r>
      <w:r w:rsidR="0097055C" w:rsidRPr="002A7441">
        <w:rPr>
          <w:rFonts w:hAnsi="黑体" w:hint="eastAsia"/>
          <w:color w:val="000000" w:themeColor="text1"/>
        </w:rPr>
        <w:t xml:space="preserve">.1.4 </w:t>
      </w:r>
      <w:r w:rsidR="006F59C9">
        <w:rPr>
          <w:rFonts w:ascii="宋体" w:eastAsia="宋体" w:hint="eastAsia"/>
          <w:color w:val="000000" w:themeColor="text1"/>
        </w:rPr>
        <w:t>技术方法规划</w:t>
      </w:r>
      <w:r w:rsidR="0097055C" w:rsidRPr="002A7441">
        <w:rPr>
          <w:rFonts w:ascii="宋体" w:eastAsia="宋体" w:hint="eastAsia"/>
          <w:color w:val="000000" w:themeColor="text1"/>
        </w:rPr>
        <w:t>主要包括工艺流程优化、技术优化提升、精益改进、物流优化、技术改造、实施外包、临时加班等方面。技术方法规划要以提高生产主线效率、提高产品质量、降低生产成本为着力点，逐步推进装配线和零件生产线的技术提升。</w:t>
      </w:r>
    </w:p>
    <w:p w:rsidR="001856BB" w:rsidRPr="001856BB" w:rsidRDefault="001856BB" w:rsidP="001856BB">
      <w:r w:rsidRPr="001856BB">
        <w:t>Technical method planning mainly includes process optimization, technical optimization improvement, lean improvement, logistics optimization, technical transformation, outsourcing implementation, temporary overtime, and other aspects. The planning of technical methods should focus on improving the efficiency of the production line, enhancing product quality, and reducing production costs, gradually promoting the technological improvement of assembly lines and parts production lines.</w:t>
      </w:r>
    </w:p>
    <w:p w:rsidR="0097055C" w:rsidRDefault="0088003A" w:rsidP="0097055C">
      <w:pPr>
        <w:pStyle w:val="2"/>
        <w:numPr>
          <w:ilvl w:val="0"/>
          <w:numId w:val="0"/>
        </w:numPr>
        <w:snapToGrid w:val="0"/>
        <w:jc w:val="both"/>
        <w:rPr>
          <w:rFonts w:ascii="宋体" w:eastAsia="宋体" w:hint="eastAsia"/>
          <w:color w:val="000000" w:themeColor="text1"/>
        </w:rPr>
      </w:pPr>
      <w:r>
        <w:rPr>
          <w:rFonts w:hAnsi="黑体" w:hint="eastAsia"/>
          <w:color w:val="000000" w:themeColor="text1"/>
        </w:rPr>
        <w:t>5</w:t>
      </w:r>
      <w:r w:rsidR="0097055C" w:rsidRPr="002A7441">
        <w:rPr>
          <w:rFonts w:hAnsi="黑体" w:hint="eastAsia"/>
          <w:color w:val="000000" w:themeColor="text1"/>
        </w:rPr>
        <w:t xml:space="preserve">.1.5 </w:t>
      </w:r>
      <w:r w:rsidR="006F59C9">
        <w:rPr>
          <w:rFonts w:ascii="宋体" w:eastAsia="宋体" w:hint="eastAsia"/>
          <w:color w:val="000000" w:themeColor="text1"/>
        </w:rPr>
        <w:t>生产环境规划</w:t>
      </w:r>
      <w:r w:rsidR="0097055C" w:rsidRPr="002A7441">
        <w:rPr>
          <w:rFonts w:ascii="宋体" w:eastAsia="宋体" w:hint="eastAsia"/>
          <w:color w:val="000000" w:themeColor="text1"/>
        </w:rPr>
        <w:t>主要包括工艺布局、温湿度、特殊环境和安全环境等方面的完善与优化。生产环境规划要与人、机、料、法四个维度的规划协同，为四个维度的规划工作奠定基础。</w:t>
      </w:r>
    </w:p>
    <w:p w:rsidR="001856BB" w:rsidRPr="001856BB" w:rsidRDefault="001856BB" w:rsidP="001856BB">
      <w:r w:rsidRPr="001856BB">
        <w:t>Production environment planning mainly includes the improvement and optimization of process layout, temperature and humidity, special environment, and safety environment. The planning of production environment should be coordinated with the planning of human, machine, material, and method dimensions, laying the foundation for the planning work of the four dimensions.</w:t>
      </w:r>
    </w:p>
    <w:p w:rsidR="0097055C" w:rsidRDefault="0088003A" w:rsidP="0097055C">
      <w:pPr>
        <w:pStyle w:val="2"/>
        <w:numPr>
          <w:ilvl w:val="0"/>
          <w:numId w:val="0"/>
        </w:numPr>
        <w:snapToGrid w:val="0"/>
        <w:jc w:val="both"/>
        <w:rPr>
          <w:rFonts w:ascii="宋体" w:eastAsia="宋体" w:hint="eastAsia"/>
          <w:color w:val="000000" w:themeColor="text1"/>
        </w:rPr>
      </w:pPr>
      <w:r>
        <w:rPr>
          <w:rFonts w:hAnsi="黑体" w:hint="eastAsia"/>
          <w:color w:val="000000" w:themeColor="text1"/>
        </w:rPr>
        <w:t>5</w:t>
      </w:r>
      <w:r w:rsidR="0097055C" w:rsidRPr="002A7441">
        <w:rPr>
          <w:rFonts w:hAnsi="黑体" w:hint="eastAsia"/>
          <w:color w:val="000000" w:themeColor="text1"/>
        </w:rPr>
        <w:t xml:space="preserve">.1.6 </w:t>
      </w:r>
      <w:r w:rsidR="006F59C9">
        <w:rPr>
          <w:rFonts w:ascii="宋体" w:eastAsia="宋体" w:hint="eastAsia"/>
          <w:color w:val="000000" w:themeColor="text1"/>
        </w:rPr>
        <w:t>检测方法规划</w:t>
      </w:r>
      <w:r w:rsidR="0097055C" w:rsidRPr="002A7441">
        <w:rPr>
          <w:rFonts w:ascii="宋体" w:eastAsia="宋体" w:hint="eastAsia"/>
          <w:color w:val="000000" w:themeColor="text1"/>
        </w:rPr>
        <w:t>主要包括检验方法、检验工具和检验设备等方面的改进和提升。检测方法规划要能满足客户质量要求、生产技术和生产效率提升等方面的需求，实现质量稳步提升。</w:t>
      </w:r>
    </w:p>
    <w:p w:rsidR="00EF3ED6" w:rsidRPr="00EF3ED6" w:rsidRDefault="00EF3ED6" w:rsidP="00EF3ED6">
      <w:r w:rsidRPr="00EF3ED6">
        <w:t>The planning of testing methods mainly includes improvements and enhancements in inspection methods, inspection tools, and inspection equipment. The planning of testing methods should be able to meet customer quality requirements, production technology, and production efficiency improvement needs, and achieve steady improvement in quality.</w:t>
      </w:r>
    </w:p>
    <w:p w:rsidR="0097055C" w:rsidRDefault="00C20A0C" w:rsidP="004407FC">
      <w:pPr>
        <w:pStyle w:val="1"/>
        <w:numPr>
          <w:ilvl w:val="0"/>
          <w:numId w:val="0"/>
        </w:numPr>
        <w:spacing w:beforeLines="50" w:afterLines="50"/>
        <w:rPr>
          <w:rFonts w:ascii="宋体" w:eastAsia="宋体" w:hint="eastAsia"/>
          <w:color w:val="000000" w:themeColor="text1"/>
        </w:rPr>
      </w:pPr>
      <w:r>
        <w:rPr>
          <w:rFonts w:hAnsi="黑体" w:hint="eastAsia"/>
          <w:color w:val="000000" w:themeColor="text1"/>
        </w:rPr>
        <w:t>5</w:t>
      </w:r>
      <w:r w:rsidRPr="002A7441">
        <w:rPr>
          <w:rFonts w:hAnsi="黑体" w:hint="eastAsia"/>
          <w:color w:val="000000" w:themeColor="text1"/>
        </w:rPr>
        <w:t>.1.</w:t>
      </w:r>
      <w:r>
        <w:rPr>
          <w:rFonts w:hAnsi="黑体" w:hint="eastAsia"/>
          <w:color w:val="000000" w:themeColor="text1"/>
        </w:rPr>
        <w:t>7</w:t>
      </w:r>
      <w:r w:rsidR="0097055C" w:rsidRPr="002A7441">
        <w:rPr>
          <w:rFonts w:ascii="宋体" w:eastAsia="宋体" w:hint="eastAsia"/>
          <w:color w:val="000000" w:themeColor="text1"/>
        </w:rPr>
        <w:t>装配生产单位和零件制造中心需要编制产能规划报告，编制格式主要包括三方面。一</w:t>
      </w:r>
      <w:r w:rsidR="0097055C">
        <w:rPr>
          <w:rFonts w:ascii="宋体" w:eastAsia="宋体" w:hint="eastAsia"/>
          <w:color w:val="000000" w:themeColor="text1"/>
        </w:rPr>
        <w:t>是</w:t>
      </w:r>
      <w:r w:rsidR="0097055C" w:rsidRPr="002A7441">
        <w:rPr>
          <w:rFonts w:ascii="宋体" w:eastAsia="宋体" w:hint="eastAsia"/>
          <w:color w:val="000000" w:themeColor="text1"/>
        </w:rPr>
        <w:t>依据产能评估报告，说明当前产能与未来3-5年需求产能之间的差异。二</w:t>
      </w:r>
      <w:r w:rsidR="0097055C">
        <w:rPr>
          <w:rFonts w:ascii="宋体" w:eastAsia="宋体" w:hint="eastAsia"/>
          <w:color w:val="000000" w:themeColor="text1"/>
        </w:rPr>
        <w:t>是</w:t>
      </w:r>
      <w:r w:rsidR="0097055C" w:rsidRPr="002A7441">
        <w:rPr>
          <w:rFonts w:ascii="宋体" w:eastAsia="宋体" w:hint="eastAsia"/>
          <w:color w:val="000000" w:themeColor="text1"/>
        </w:rPr>
        <w:t>分析瓶颈工位和产能受限工位。三</w:t>
      </w:r>
      <w:r w:rsidR="0097055C">
        <w:rPr>
          <w:rFonts w:ascii="宋体" w:eastAsia="宋体" w:hint="eastAsia"/>
          <w:color w:val="000000" w:themeColor="text1"/>
        </w:rPr>
        <w:t>是</w:t>
      </w:r>
      <w:r w:rsidR="0097055C" w:rsidRPr="002A7441">
        <w:rPr>
          <w:rFonts w:ascii="宋体" w:eastAsia="宋体" w:hint="eastAsia"/>
          <w:color w:val="000000" w:themeColor="text1"/>
        </w:rPr>
        <w:t>通过六个维度的分析，提出</w:t>
      </w:r>
      <w:r w:rsidR="0097055C">
        <w:rPr>
          <w:rFonts w:ascii="宋体" w:eastAsia="宋体" w:hint="eastAsia"/>
          <w:color w:val="000000" w:themeColor="text1"/>
        </w:rPr>
        <w:t>产能规划需求</w:t>
      </w:r>
      <w:r w:rsidR="0097055C" w:rsidRPr="002A7441">
        <w:rPr>
          <w:rFonts w:ascii="宋体" w:eastAsia="宋体" w:hint="eastAsia"/>
          <w:color w:val="000000" w:themeColor="text1"/>
        </w:rPr>
        <w:t>。</w:t>
      </w:r>
    </w:p>
    <w:p w:rsidR="00EF3ED6" w:rsidRPr="00EF3ED6" w:rsidRDefault="00EF3ED6" w:rsidP="00EF3ED6">
      <w:r w:rsidRPr="00EF3ED6">
        <w:t>Assembly production units and parts manufacturing centers need to prepare capacity planning reports, which mainly include three formats. Firstly, based on the capacity assessment report, explain the difference between the current capacity and the demand capacity for the next 3-5 years. The second is to analyze bottleneck workstations and workstations with limited production capacity. Thirdly, through the analysis of six dimensions, propose the demand for capacity planning.</w:t>
      </w:r>
    </w:p>
    <w:p w:rsidR="0097055C" w:rsidRDefault="0097055C" w:rsidP="002C34DD">
      <w:pPr>
        <w:pStyle w:val="2"/>
        <w:numPr>
          <w:ilvl w:val="1"/>
          <w:numId w:val="19"/>
        </w:numPr>
        <w:snapToGrid w:val="0"/>
        <w:ind w:left="0" w:firstLine="0"/>
        <w:jc w:val="both"/>
        <w:rPr>
          <w:rFonts w:ascii="宋体" w:eastAsia="宋体" w:hint="eastAsia"/>
          <w:color w:val="000000" w:themeColor="text1"/>
        </w:rPr>
      </w:pPr>
      <w:r w:rsidRPr="002C34DD">
        <w:rPr>
          <w:rFonts w:ascii="宋体" w:eastAsia="宋体" w:hint="eastAsia"/>
          <w:color w:val="000000" w:themeColor="text1"/>
        </w:rPr>
        <w:t>每个维度规划都需要包含负责人和计划需求时间等关键要素，保证规划措施可执行、可监控、可考核。</w:t>
      </w:r>
    </w:p>
    <w:p w:rsidR="00B02222" w:rsidRPr="00B02222" w:rsidRDefault="00B02222" w:rsidP="00B02222">
      <w:r w:rsidRPr="00B02222">
        <w:t>Each dimension of planning needs to include key elements such as responsible personnel and planned demand time to ensure that planning measures are executable, monitored, and assessable.</w:t>
      </w:r>
    </w:p>
    <w:p w:rsidR="0097055C" w:rsidRDefault="0097055C" w:rsidP="0097055C">
      <w:pPr>
        <w:pStyle w:val="2"/>
        <w:snapToGrid w:val="0"/>
        <w:ind w:left="0" w:firstLine="0"/>
        <w:jc w:val="both"/>
        <w:rPr>
          <w:rFonts w:ascii="宋体" w:eastAsia="宋体" w:hint="eastAsia"/>
          <w:color w:val="000000" w:themeColor="text1"/>
        </w:rPr>
      </w:pPr>
      <w:r w:rsidRPr="00B831A9">
        <w:rPr>
          <w:rFonts w:ascii="宋体" w:eastAsia="宋体" w:hint="eastAsia"/>
          <w:color w:val="000000" w:themeColor="text1"/>
        </w:rPr>
        <w:t>科技</w:t>
      </w:r>
      <w:r w:rsidR="007775EB" w:rsidRPr="00B831A9">
        <w:rPr>
          <w:rFonts w:ascii="宋体" w:eastAsia="宋体" w:hint="eastAsia"/>
          <w:color w:val="000000" w:themeColor="text1"/>
        </w:rPr>
        <w:t>创新部技术办公</w:t>
      </w:r>
      <w:r w:rsidRPr="00B831A9">
        <w:rPr>
          <w:rFonts w:ascii="宋体" w:eastAsia="宋体" w:hint="eastAsia"/>
          <w:color w:val="000000" w:themeColor="text1"/>
        </w:rPr>
        <w:t>室与项目副总工艺师依据项目主进度计划，</w:t>
      </w:r>
      <w:r w:rsidR="00556793" w:rsidRPr="00B831A9">
        <w:rPr>
          <w:rFonts w:ascii="宋体" w:eastAsia="宋体" w:hint="eastAsia"/>
          <w:color w:val="000000" w:themeColor="text1"/>
        </w:rPr>
        <w:t>每年</w:t>
      </w:r>
      <w:r w:rsidRPr="00B831A9">
        <w:rPr>
          <w:rFonts w:ascii="宋体" w:eastAsia="宋体" w:hint="eastAsia"/>
          <w:color w:val="000000" w:themeColor="text1"/>
        </w:rPr>
        <w:t>2月底前确定需要开展产能规划的相关生产单位，并组织开展产能规划工作</w:t>
      </w:r>
      <w:r w:rsidRPr="004B3D39">
        <w:rPr>
          <w:rFonts w:ascii="宋体" w:eastAsia="宋体" w:hint="eastAsia"/>
          <w:color w:val="000000" w:themeColor="text1"/>
        </w:rPr>
        <w:t>。相关生产单位</w:t>
      </w:r>
      <w:r w:rsidR="00B76722">
        <w:rPr>
          <w:rFonts w:ascii="宋体" w:eastAsia="宋体" w:hint="eastAsia"/>
          <w:color w:val="000000" w:themeColor="text1"/>
        </w:rPr>
        <w:t>同年</w:t>
      </w:r>
      <w:r w:rsidRPr="004B3D39">
        <w:rPr>
          <w:rFonts w:ascii="宋体" w:eastAsia="宋体" w:hint="eastAsia"/>
          <w:color w:val="000000" w:themeColor="text1"/>
        </w:rPr>
        <w:t>4月底完成产能规划报告的编制与审批。</w:t>
      </w:r>
    </w:p>
    <w:p w:rsidR="00B02222" w:rsidRPr="00B02222" w:rsidRDefault="00DC19DE" w:rsidP="00B02222">
      <w:r w:rsidRPr="00DC19DE">
        <w:t>The Technical Office of the Science and Technology Innovation Department and the Deputy Chief Technologist of the project determine the relevant production units that need to carry out capacity planning before the end of February each year based on the project master schedule, and organize the capacity planning work. The relevant production units completed the preparation and approval of the capacity planning report by the end of April of the same year.</w:t>
      </w:r>
    </w:p>
    <w:p w:rsidR="0097055C" w:rsidRDefault="0097055C" w:rsidP="0097055C">
      <w:pPr>
        <w:pStyle w:val="2"/>
        <w:snapToGrid w:val="0"/>
        <w:ind w:left="0" w:firstLine="0"/>
        <w:jc w:val="both"/>
        <w:rPr>
          <w:rFonts w:ascii="宋体" w:eastAsia="宋体" w:hint="eastAsia"/>
          <w:color w:val="000000" w:themeColor="text1"/>
        </w:rPr>
      </w:pPr>
      <w:r w:rsidRPr="00B831A9">
        <w:rPr>
          <w:rFonts w:ascii="宋体" w:eastAsia="宋体" w:hint="eastAsia"/>
          <w:color w:val="000000" w:themeColor="text1"/>
        </w:rPr>
        <w:t>装配生产单位和零件制造中心工艺员编制产能规划报告</w:t>
      </w:r>
      <w:r w:rsidRPr="004B0F1F">
        <w:rPr>
          <w:rFonts w:ascii="宋体" w:eastAsia="宋体" w:hint="eastAsia"/>
          <w:color w:val="000000" w:themeColor="text1"/>
        </w:rPr>
        <w:t>，技术副厂长（技术副主任）校对，厂长（主任）</w:t>
      </w:r>
      <w:r>
        <w:rPr>
          <w:rFonts w:ascii="宋体" w:eastAsia="宋体" w:hint="eastAsia"/>
          <w:color w:val="000000" w:themeColor="text1"/>
        </w:rPr>
        <w:t>、</w:t>
      </w:r>
      <w:r w:rsidR="007775EB">
        <w:rPr>
          <w:rFonts w:ascii="宋体" w:eastAsia="宋体" w:hint="eastAsia"/>
          <w:color w:val="000000" w:themeColor="text1"/>
        </w:rPr>
        <w:t>技术办公</w:t>
      </w:r>
      <w:r w:rsidRPr="004B0F1F">
        <w:rPr>
          <w:rFonts w:ascii="宋体" w:eastAsia="宋体" w:hint="eastAsia"/>
          <w:color w:val="000000" w:themeColor="text1"/>
        </w:rPr>
        <w:t>室主任和项目副总工艺师</w:t>
      </w:r>
      <w:r>
        <w:rPr>
          <w:rFonts w:ascii="宋体" w:eastAsia="宋体" w:hint="eastAsia"/>
          <w:color w:val="000000" w:themeColor="text1"/>
        </w:rPr>
        <w:t>负责</w:t>
      </w:r>
      <w:r w:rsidRPr="004B0F1F">
        <w:rPr>
          <w:rFonts w:ascii="宋体" w:eastAsia="宋体" w:hint="eastAsia"/>
          <w:color w:val="000000" w:themeColor="text1"/>
        </w:rPr>
        <w:t>审核，</w:t>
      </w:r>
      <w:r w:rsidR="008F2AC8">
        <w:rPr>
          <w:rFonts w:ascii="宋体" w:eastAsia="宋体" w:hint="eastAsia"/>
          <w:color w:val="000000" w:themeColor="text1"/>
        </w:rPr>
        <w:t>必要时</w:t>
      </w:r>
      <w:r w:rsidRPr="004B0F1F">
        <w:rPr>
          <w:rFonts w:ascii="宋体" w:eastAsia="宋体" w:hint="eastAsia"/>
          <w:color w:val="000000" w:themeColor="text1"/>
        </w:rPr>
        <w:t>项目副总工程师批准。</w:t>
      </w:r>
    </w:p>
    <w:p w:rsidR="00DC19DE" w:rsidRPr="00DC19DE" w:rsidRDefault="00DC19DE" w:rsidP="00DC19DE">
      <w:r w:rsidRPr="00DC19DE">
        <w:t>The assembly production unit and parts manufacturing center process personnel shall prepare a capacity planning report, which shall be proofread by the technical deputy factory director (technical deputy director), reviewed by the factory director (director), technical office director, and project deputy chief process engineer, and approved by the project deputy chief engineer if necessary.</w:t>
      </w:r>
    </w:p>
    <w:p w:rsidR="00FD3EF9" w:rsidRPr="00FD3EF9" w:rsidRDefault="00FD3EF9" w:rsidP="00FD3EF9">
      <w:pPr>
        <w:pStyle w:val="2"/>
        <w:snapToGrid w:val="0"/>
        <w:ind w:left="0" w:firstLine="0"/>
        <w:jc w:val="both"/>
        <w:rPr>
          <w:rFonts w:ascii="宋体" w:eastAsia="宋体"/>
          <w:color w:val="000000" w:themeColor="text1"/>
        </w:rPr>
      </w:pPr>
      <w:r w:rsidRPr="00FD3EF9">
        <w:rPr>
          <w:rFonts w:ascii="宋体" w:eastAsia="宋体" w:hint="eastAsia"/>
          <w:color w:val="000000" w:themeColor="text1"/>
        </w:rPr>
        <w:t>造买方案制定的原则</w:t>
      </w:r>
      <w:r w:rsidR="003F1398" w:rsidRPr="00425EE4">
        <w:rPr>
          <w:rFonts w:hAnsi="黑体" w:hint="eastAsia"/>
        </w:rPr>
        <w:t>Preparation Principal of the Make-buy Plan</w:t>
      </w:r>
    </w:p>
    <w:p w:rsidR="00FD3EF9" w:rsidRPr="00FD3EF9" w:rsidRDefault="0088003A" w:rsidP="00FD3EF9">
      <w:pPr>
        <w:spacing w:line="440" w:lineRule="exact"/>
        <w:rPr>
          <w:rFonts w:ascii="宋体" w:eastAsia="宋体" w:hAnsi="宋体" w:cs="Times New Roman"/>
          <w:bCs/>
          <w:color w:val="000000" w:themeColor="text1"/>
          <w:sz w:val="28"/>
          <w:szCs w:val="32"/>
        </w:rPr>
      </w:pPr>
      <w:r>
        <w:rPr>
          <w:rFonts w:ascii="黑体" w:eastAsia="黑体" w:hAnsi="黑体" w:hint="eastAsia"/>
          <w:sz w:val="28"/>
        </w:rPr>
        <w:t>5</w:t>
      </w:r>
      <w:r w:rsidR="00FD3EF9">
        <w:rPr>
          <w:rFonts w:ascii="黑体" w:eastAsia="黑体" w:hAnsi="黑体" w:hint="eastAsia"/>
          <w:sz w:val="28"/>
        </w:rPr>
        <w:t>.5.1</w:t>
      </w:r>
      <w:r w:rsidR="00FD3EF9" w:rsidRPr="00FD3EF9">
        <w:rPr>
          <w:rFonts w:ascii="宋体" w:eastAsia="宋体" w:hAnsi="宋体" w:cs="Times New Roman" w:hint="eastAsia"/>
          <w:bCs/>
          <w:color w:val="000000" w:themeColor="text1"/>
          <w:sz w:val="28"/>
          <w:szCs w:val="32"/>
        </w:rPr>
        <w:t>总体原则</w:t>
      </w:r>
      <w:r w:rsidR="003F1398" w:rsidRPr="003F1398">
        <w:rPr>
          <w:rFonts w:ascii="黑体" w:eastAsia="黑体" w:hAnsi="黑体" w:cs="Times New Roman" w:hint="eastAsia"/>
          <w:bCs/>
          <w:sz w:val="28"/>
          <w:szCs w:val="32"/>
        </w:rPr>
        <w:t>General Principal</w:t>
      </w:r>
    </w:p>
    <w:p w:rsidR="00FD3EF9" w:rsidRDefault="00FD3EF9" w:rsidP="00FD3EF9">
      <w:pPr>
        <w:spacing w:line="440" w:lineRule="exact"/>
        <w:ind w:firstLine="420"/>
        <w:rPr>
          <w:rFonts w:ascii="宋体" w:eastAsia="宋体" w:hAnsi="宋体" w:cs="Times New Roman"/>
          <w:bCs/>
          <w:color w:val="000000" w:themeColor="text1"/>
          <w:sz w:val="28"/>
          <w:szCs w:val="32"/>
        </w:rPr>
      </w:pPr>
      <w:r w:rsidRPr="00FD3EF9">
        <w:rPr>
          <w:rFonts w:ascii="宋体" w:eastAsia="宋体" w:hAnsi="宋体" w:cs="Times New Roman"/>
          <w:bCs/>
          <w:color w:val="000000" w:themeColor="text1"/>
          <w:sz w:val="28"/>
          <w:szCs w:val="32"/>
        </w:rPr>
        <w:t>1)</w:t>
      </w:r>
      <w:r w:rsidRPr="00FD3EF9">
        <w:rPr>
          <w:rFonts w:ascii="宋体" w:eastAsia="宋体" w:hAnsi="宋体" w:cs="Times New Roman" w:hint="eastAsia"/>
          <w:bCs/>
          <w:color w:val="000000" w:themeColor="text1"/>
          <w:sz w:val="28"/>
          <w:szCs w:val="32"/>
        </w:rPr>
        <w:t>确保项目成功（满足合同交付需求、满足市场开拓需求、满足项目商业成功需求）；</w:t>
      </w:r>
    </w:p>
    <w:p w:rsidR="002F4A1A" w:rsidRPr="00FD3EF9" w:rsidRDefault="002F4A1A" w:rsidP="00FD3EF9">
      <w:pPr>
        <w:spacing w:line="440" w:lineRule="exact"/>
        <w:ind w:firstLine="420"/>
        <w:rPr>
          <w:rFonts w:ascii="宋体" w:eastAsia="宋体" w:hAnsi="宋体" w:cs="Times New Roman"/>
          <w:bCs/>
          <w:color w:val="000000" w:themeColor="text1"/>
          <w:sz w:val="28"/>
          <w:szCs w:val="32"/>
        </w:rPr>
      </w:pPr>
      <w:r w:rsidRPr="00A15E47">
        <w:rPr>
          <w:rFonts w:hint="eastAsia"/>
          <w:sz w:val="24"/>
        </w:rPr>
        <w:t>1)</w:t>
      </w:r>
      <w:r>
        <w:rPr>
          <w:rFonts w:hint="eastAsia"/>
          <w:sz w:val="24"/>
        </w:rPr>
        <w:t xml:space="preserve"> </w:t>
      </w:r>
      <w:r w:rsidRPr="00A15E47">
        <w:rPr>
          <w:rFonts w:hint="eastAsia"/>
          <w:sz w:val="24"/>
        </w:rPr>
        <w:t xml:space="preserve">Ensure the program succeed( meet the requirement of contract delivery; meet the requirement of </w:t>
      </w:r>
      <w:r w:rsidRPr="00A844D1">
        <w:rPr>
          <w:rFonts w:hint="eastAsia"/>
          <w:sz w:val="24"/>
          <w:szCs w:val="24"/>
        </w:rPr>
        <w:t xml:space="preserve">market </w:t>
      </w:r>
      <w:r w:rsidRPr="00A844D1">
        <w:rPr>
          <w:sz w:val="24"/>
          <w:szCs w:val="24"/>
        </w:rPr>
        <w:t>extension</w:t>
      </w:r>
      <w:r w:rsidRPr="00A844D1">
        <w:rPr>
          <w:rFonts w:hint="eastAsia"/>
          <w:sz w:val="24"/>
          <w:szCs w:val="24"/>
        </w:rPr>
        <w:t xml:space="preserve">, meet the </w:t>
      </w:r>
      <w:r w:rsidRPr="00A844D1">
        <w:rPr>
          <w:sz w:val="24"/>
          <w:szCs w:val="24"/>
        </w:rPr>
        <w:t>requirement</w:t>
      </w:r>
      <w:r w:rsidRPr="00A844D1">
        <w:rPr>
          <w:rFonts w:hint="eastAsia"/>
          <w:sz w:val="24"/>
          <w:szCs w:val="24"/>
        </w:rPr>
        <w:t xml:space="preserve"> of program business succeed).</w:t>
      </w:r>
    </w:p>
    <w:p w:rsidR="00FD3EF9" w:rsidRDefault="00FD3EF9" w:rsidP="00FD3EF9">
      <w:pPr>
        <w:spacing w:line="440" w:lineRule="exact"/>
        <w:ind w:firstLine="420"/>
        <w:rPr>
          <w:rFonts w:ascii="宋体" w:eastAsia="宋体" w:hAnsi="宋体" w:cs="Times New Roman"/>
          <w:bCs/>
          <w:color w:val="000000" w:themeColor="text1"/>
          <w:sz w:val="28"/>
          <w:szCs w:val="32"/>
        </w:rPr>
      </w:pPr>
      <w:r w:rsidRPr="00FD3EF9">
        <w:rPr>
          <w:rFonts w:ascii="宋体" w:eastAsia="宋体" w:hAnsi="宋体" w:cs="Times New Roman"/>
          <w:bCs/>
          <w:color w:val="000000" w:themeColor="text1"/>
          <w:sz w:val="28"/>
          <w:szCs w:val="32"/>
        </w:rPr>
        <w:t>2)</w:t>
      </w:r>
      <w:r w:rsidRPr="00FD3EF9">
        <w:rPr>
          <w:rFonts w:ascii="宋体" w:eastAsia="宋体" w:hAnsi="宋体" w:cs="Times New Roman" w:hint="eastAsia"/>
          <w:bCs/>
          <w:color w:val="000000" w:themeColor="text1"/>
          <w:sz w:val="28"/>
          <w:szCs w:val="32"/>
        </w:rPr>
        <w:t>满足公司核心专业发展的需求；</w:t>
      </w:r>
    </w:p>
    <w:p w:rsidR="002F4A1A" w:rsidRPr="00FD3EF9" w:rsidRDefault="002F4A1A" w:rsidP="00FD3EF9">
      <w:pPr>
        <w:spacing w:line="440" w:lineRule="exact"/>
        <w:ind w:firstLine="420"/>
        <w:rPr>
          <w:rFonts w:ascii="宋体" w:eastAsia="宋体" w:hAnsi="宋体" w:cs="Times New Roman"/>
          <w:bCs/>
          <w:color w:val="000000" w:themeColor="text1"/>
          <w:sz w:val="28"/>
          <w:szCs w:val="32"/>
        </w:rPr>
      </w:pPr>
      <w:r w:rsidRPr="00A844D1">
        <w:rPr>
          <w:rFonts w:hint="eastAsia"/>
          <w:sz w:val="24"/>
          <w:szCs w:val="24"/>
        </w:rPr>
        <w:t>2)</w:t>
      </w:r>
      <w:r>
        <w:rPr>
          <w:rFonts w:hint="eastAsia"/>
          <w:sz w:val="24"/>
          <w:szCs w:val="24"/>
        </w:rPr>
        <w:t xml:space="preserve"> </w:t>
      </w:r>
      <w:r w:rsidRPr="00A844D1">
        <w:rPr>
          <w:rFonts w:hint="eastAsia"/>
          <w:sz w:val="24"/>
          <w:szCs w:val="24"/>
        </w:rPr>
        <w:t>Meet the requirement of company core profession developing.</w:t>
      </w:r>
    </w:p>
    <w:p w:rsidR="00FD3EF9" w:rsidRDefault="00FD3EF9" w:rsidP="00FD3EF9">
      <w:pPr>
        <w:spacing w:line="440" w:lineRule="exact"/>
        <w:ind w:firstLine="420"/>
        <w:rPr>
          <w:rFonts w:ascii="宋体" w:eastAsia="宋体" w:hAnsi="宋体" w:cs="Times New Roman"/>
          <w:bCs/>
          <w:color w:val="000000" w:themeColor="text1"/>
          <w:sz w:val="28"/>
          <w:szCs w:val="32"/>
        </w:rPr>
      </w:pPr>
      <w:r w:rsidRPr="00FD3EF9">
        <w:rPr>
          <w:rFonts w:ascii="宋体" w:eastAsia="宋体" w:hAnsi="宋体" w:cs="Times New Roman"/>
          <w:bCs/>
          <w:color w:val="000000" w:themeColor="text1"/>
          <w:sz w:val="28"/>
          <w:szCs w:val="32"/>
        </w:rPr>
        <w:t>3)</w:t>
      </w:r>
      <w:r w:rsidRPr="00FD3EF9">
        <w:rPr>
          <w:rFonts w:ascii="宋体" w:eastAsia="宋体" w:hAnsi="宋体" w:cs="Times New Roman" w:hint="eastAsia"/>
          <w:bCs/>
          <w:color w:val="000000" w:themeColor="text1"/>
          <w:sz w:val="28"/>
          <w:szCs w:val="32"/>
        </w:rPr>
        <w:t>通用产能外包。</w:t>
      </w:r>
    </w:p>
    <w:p w:rsidR="002F4A1A" w:rsidRDefault="002F4A1A" w:rsidP="00FD3EF9">
      <w:pPr>
        <w:spacing w:line="440" w:lineRule="exact"/>
        <w:ind w:firstLine="420"/>
        <w:rPr>
          <w:rFonts w:ascii="宋体" w:eastAsia="宋体" w:hAnsi="宋体" w:cs="Times New Roman"/>
          <w:bCs/>
          <w:color w:val="000000" w:themeColor="text1"/>
          <w:sz w:val="28"/>
          <w:szCs w:val="32"/>
        </w:rPr>
      </w:pPr>
      <w:r w:rsidRPr="00A15E47">
        <w:rPr>
          <w:rFonts w:hint="eastAsia"/>
          <w:sz w:val="24"/>
        </w:rPr>
        <w:t>3)</w:t>
      </w:r>
      <w:r>
        <w:rPr>
          <w:rFonts w:hint="eastAsia"/>
          <w:sz w:val="24"/>
        </w:rPr>
        <w:t xml:space="preserve"> </w:t>
      </w:r>
      <w:r w:rsidRPr="00A15E47">
        <w:rPr>
          <w:rFonts w:hint="eastAsia"/>
          <w:sz w:val="24"/>
        </w:rPr>
        <w:t>General production capability outsourcing.</w:t>
      </w:r>
    </w:p>
    <w:p w:rsidR="00FD3EF9" w:rsidRPr="00F55DB2" w:rsidRDefault="0088003A" w:rsidP="004407FC">
      <w:pPr>
        <w:spacing w:beforeLines="50" w:afterLines="50" w:line="440" w:lineRule="exact"/>
        <w:rPr>
          <w:b/>
          <w:sz w:val="24"/>
        </w:rPr>
      </w:pPr>
      <w:r>
        <w:rPr>
          <w:rFonts w:ascii="黑体" w:eastAsia="黑体" w:hAnsi="黑体" w:hint="eastAsia"/>
          <w:sz w:val="28"/>
        </w:rPr>
        <w:t>5</w:t>
      </w:r>
      <w:r w:rsidR="00FD3EF9">
        <w:rPr>
          <w:rFonts w:ascii="黑体" w:eastAsia="黑体" w:hAnsi="黑体" w:hint="eastAsia"/>
          <w:sz w:val="28"/>
        </w:rPr>
        <w:t>.5.2</w:t>
      </w:r>
      <w:r w:rsidR="00FD3EF9" w:rsidRPr="00FD3EF9">
        <w:rPr>
          <w:rFonts w:ascii="宋体" w:eastAsia="宋体" w:hAnsi="宋体" w:cs="Times New Roman" w:hint="eastAsia"/>
          <w:bCs/>
          <w:color w:val="000000" w:themeColor="text1"/>
          <w:sz w:val="28"/>
          <w:szCs w:val="32"/>
        </w:rPr>
        <w:t>具体原则</w:t>
      </w:r>
      <w:r w:rsidR="003864E0" w:rsidRPr="003864E0">
        <w:rPr>
          <w:rFonts w:ascii="黑体" w:eastAsia="黑体" w:hAnsi="黑体" w:cs="Times New Roman" w:hint="eastAsia"/>
          <w:bCs/>
          <w:sz w:val="28"/>
          <w:szCs w:val="32"/>
        </w:rPr>
        <w:t>Specific Principal</w:t>
      </w:r>
    </w:p>
    <w:p w:rsidR="00FD3EF9" w:rsidRDefault="0088003A" w:rsidP="00FD3EF9">
      <w:pPr>
        <w:spacing w:line="440" w:lineRule="exact"/>
        <w:rPr>
          <w:rFonts w:ascii="宋体" w:hAnsi="宋体"/>
          <w:sz w:val="28"/>
        </w:rPr>
      </w:pPr>
      <w:r>
        <w:rPr>
          <w:rFonts w:ascii="黑体" w:eastAsia="黑体" w:hAnsi="宋体" w:hint="eastAsia"/>
          <w:sz w:val="28"/>
        </w:rPr>
        <w:t>5</w:t>
      </w:r>
      <w:r w:rsidR="00FD3EF9">
        <w:rPr>
          <w:rFonts w:ascii="黑体" w:eastAsia="黑体" w:hAnsi="宋体" w:hint="eastAsia"/>
          <w:sz w:val="28"/>
        </w:rPr>
        <w:t>.</w:t>
      </w:r>
      <w:r>
        <w:rPr>
          <w:rFonts w:ascii="黑体" w:eastAsia="黑体" w:hAnsi="宋体" w:hint="eastAsia"/>
          <w:sz w:val="28"/>
        </w:rPr>
        <w:t>5</w:t>
      </w:r>
      <w:r w:rsidR="00FD3EF9">
        <w:rPr>
          <w:rFonts w:ascii="黑体" w:eastAsia="黑体" w:hAnsi="宋体" w:hint="eastAsia"/>
          <w:sz w:val="28"/>
        </w:rPr>
        <w:t>.2.1</w:t>
      </w:r>
      <w:r w:rsidR="00FD3EF9">
        <w:rPr>
          <w:rFonts w:ascii="宋体" w:hAnsi="宋体" w:hint="eastAsia"/>
          <w:sz w:val="28"/>
        </w:rPr>
        <w:t>生产瓶颈结合社会化资源情况分类确定。</w:t>
      </w:r>
    </w:p>
    <w:p w:rsidR="00DD20AD" w:rsidRDefault="00DD20AD" w:rsidP="00FD3EF9">
      <w:pPr>
        <w:spacing w:line="440" w:lineRule="exact"/>
        <w:rPr>
          <w:rFonts w:ascii="宋体" w:hAnsi="宋体"/>
          <w:sz w:val="28"/>
        </w:rPr>
      </w:pPr>
      <w:r w:rsidRPr="00A15E47">
        <w:rPr>
          <w:rFonts w:hint="eastAsia"/>
          <w:sz w:val="24"/>
        </w:rPr>
        <w:t xml:space="preserve">Production Bottleneck combine </w:t>
      </w:r>
      <w:r w:rsidRPr="00A15E47">
        <w:rPr>
          <w:sz w:val="24"/>
        </w:rPr>
        <w:t>socialization</w:t>
      </w:r>
      <w:r w:rsidRPr="00A15E47">
        <w:rPr>
          <w:rFonts w:hint="eastAsia"/>
          <w:sz w:val="24"/>
        </w:rPr>
        <w:t xml:space="preserve"> source situation classify to determine.</w:t>
      </w:r>
    </w:p>
    <w:p w:rsidR="00FD3EF9" w:rsidRDefault="00FD3EF9" w:rsidP="00FD3EF9">
      <w:pPr>
        <w:spacing w:line="440" w:lineRule="exact"/>
        <w:rPr>
          <w:rFonts w:ascii="宋体" w:hAnsi="宋体"/>
          <w:sz w:val="28"/>
        </w:rPr>
      </w:pPr>
      <w:r>
        <w:rPr>
          <w:rFonts w:eastAsia="黑体" w:hint="eastAsia"/>
          <w:sz w:val="28"/>
        </w:rPr>
        <w:t xml:space="preserve">    </w:t>
      </w:r>
      <w:r>
        <w:rPr>
          <w:rFonts w:eastAsia="黑体"/>
          <w:sz w:val="28"/>
        </w:rPr>
        <w:t>a)</w:t>
      </w:r>
      <w:r>
        <w:rPr>
          <w:rFonts w:eastAsia="黑体" w:hint="eastAsia"/>
          <w:sz w:val="28"/>
        </w:rPr>
        <w:t xml:space="preserve"> </w:t>
      </w:r>
      <w:r>
        <w:rPr>
          <w:rFonts w:ascii="宋体" w:hAnsi="宋体" w:hint="eastAsia"/>
          <w:sz w:val="28"/>
        </w:rPr>
        <w:t>通用产能类：常规机械加工、数控机械加工、数控铣切下料、手工成型等工序外包零件尽量利用供应商；</w:t>
      </w:r>
    </w:p>
    <w:p w:rsidR="00DD20AD" w:rsidRDefault="00DD20AD" w:rsidP="00FD3EF9">
      <w:pPr>
        <w:spacing w:line="440" w:lineRule="exact"/>
        <w:rPr>
          <w:sz w:val="24"/>
        </w:rPr>
      </w:pPr>
      <w:r w:rsidRPr="00A15E47">
        <w:rPr>
          <w:rFonts w:hint="eastAsia"/>
          <w:sz w:val="24"/>
        </w:rPr>
        <w:t xml:space="preserve">General production capability type: </w:t>
      </w:r>
      <w:r>
        <w:rPr>
          <w:rFonts w:hint="eastAsia"/>
          <w:sz w:val="24"/>
        </w:rPr>
        <w:t>conventional</w:t>
      </w:r>
      <w:r w:rsidRPr="00A15E47">
        <w:rPr>
          <w:rFonts w:hint="eastAsia"/>
          <w:sz w:val="24"/>
        </w:rPr>
        <w:t xml:space="preserve"> machining, NC machining, NC milling cutting, manual forming and etc. which should be made the best of supplier for outsourcing parts.</w:t>
      </w:r>
    </w:p>
    <w:p w:rsidR="00FD3EF9" w:rsidRDefault="00FD3EF9" w:rsidP="00FD3EF9">
      <w:pPr>
        <w:spacing w:line="440" w:lineRule="exact"/>
        <w:rPr>
          <w:rFonts w:ascii="宋体" w:hAnsi="宋体"/>
          <w:sz w:val="28"/>
        </w:rPr>
      </w:pPr>
      <w:r>
        <w:rPr>
          <w:rFonts w:eastAsia="黑体" w:hint="eastAsia"/>
          <w:sz w:val="28"/>
        </w:rPr>
        <w:t xml:space="preserve">    </w:t>
      </w:r>
      <w:r>
        <w:rPr>
          <w:rFonts w:eastAsia="黑体"/>
          <w:sz w:val="28"/>
        </w:rPr>
        <w:t>b)</w:t>
      </w:r>
      <w:r>
        <w:rPr>
          <w:rFonts w:eastAsia="黑体" w:hint="eastAsia"/>
          <w:sz w:val="28"/>
        </w:rPr>
        <w:t xml:space="preserve"> </w:t>
      </w:r>
      <w:r>
        <w:rPr>
          <w:rFonts w:ascii="宋体" w:hAnsi="宋体" w:hint="eastAsia"/>
          <w:sz w:val="28"/>
        </w:rPr>
        <w:t>特种产能：包括拉弯、滚弯、导管、热压、落压等由沈飞公司保障；</w:t>
      </w:r>
    </w:p>
    <w:p w:rsidR="00DD20AD" w:rsidRPr="00DD20AD" w:rsidRDefault="00DD20AD" w:rsidP="00DD20AD">
      <w:pPr>
        <w:spacing w:line="400" w:lineRule="exact"/>
        <w:rPr>
          <w:sz w:val="24"/>
        </w:rPr>
      </w:pPr>
      <w:r w:rsidRPr="00A15E47">
        <w:rPr>
          <w:rFonts w:hint="eastAsia"/>
          <w:sz w:val="24"/>
        </w:rPr>
        <w:t>Special production capability type: Including the stretch-wrap, rolling, pipe, hot pressure, drop pressure which is guaranteed by SAC.</w:t>
      </w:r>
    </w:p>
    <w:p w:rsidR="00FD3EF9" w:rsidRDefault="00FD3EF9" w:rsidP="00FD3EF9">
      <w:pPr>
        <w:spacing w:line="440" w:lineRule="exact"/>
        <w:rPr>
          <w:rFonts w:ascii="宋体" w:hAnsi="宋体"/>
          <w:sz w:val="28"/>
        </w:rPr>
      </w:pPr>
      <w:r>
        <w:rPr>
          <w:rFonts w:eastAsia="黑体" w:hint="eastAsia"/>
          <w:sz w:val="28"/>
        </w:rPr>
        <w:t xml:space="preserve">    </w:t>
      </w:r>
      <w:r>
        <w:rPr>
          <w:rFonts w:eastAsia="黑体"/>
          <w:sz w:val="28"/>
        </w:rPr>
        <w:t>c)</w:t>
      </w:r>
      <w:r>
        <w:rPr>
          <w:rFonts w:eastAsia="黑体" w:hint="eastAsia"/>
          <w:sz w:val="28"/>
        </w:rPr>
        <w:t xml:space="preserve"> </w:t>
      </w:r>
      <w:r>
        <w:rPr>
          <w:rFonts w:ascii="宋体" w:hAnsi="宋体" w:hint="eastAsia"/>
          <w:sz w:val="28"/>
        </w:rPr>
        <w:t>专业特种工艺类零件：优先考虑沈飞公司自制能力保障，包括焊接、电镀、钝化、喷丸、磷化、化铣、钢热处理等工艺。</w:t>
      </w:r>
    </w:p>
    <w:p w:rsidR="00DD20AD" w:rsidRPr="00DD20AD" w:rsidRDefault="00DD20AD" w:rsidP="00DD20AD">
      <w:pPr>
        <w:spacing w:line="400" w:lineRule="exact"/>
        <w:rPr>
          <w:sz w:val="24"/>
        </w:rPr>
      </w:pPr>
      <w:r>
        <w:rPr>
          <w:rFonts w:hint="eastAsia"/>
          <w:sz w:val="24"/>
        </w:rPr>
        <w:t xml:space="preserve">Profession </w:t>
      </w:r>
      <w:r w:rsidRPr="00A15E47">
        <w:rPr>
          <w:rFonts w:hint="eastAsia"/>
          <w:sz w:val="24"/>
        </w:rPr>
        <w:t>special process type parts: Priority should be given to SACC</w:t>
      </w:r>
      <w:r w:rsidRPr="00A15E47">
        <w:rPr>
          <w:sz w:val="24"/>
        </w:rPr>
        <w:t>’</w:t>
      </w:r>
      <w:r w:rsidRPr="00A15E47">
        <w:rPr>
          <w:rFonts w:hint="eastAsia"/>
          <w:sz w:val="24"/>
        </w:rPr>
        <w:t xml:space="preserve">s ability </w:t>
      </w:r>
      <w:r w:rsidRPr="00A15E47">
        <w:rPr>
          <w:sz w:val="24"/>
        </w:rPr>
        <w:t>guarantee</w:t>
      </w:r>
      <w:r w:rsidRPr="00A15E47">
        <w:rPr>
          <w:rFonts w:hint="eastAsia"/>
          <w:sz w:val="24"/>
        </w:rPr>
        <w:t>, including welding, plating, passivation, shot peening, phosphorization, chemical milling, steel heat treatment and other process.</w:t>
      </w:r>
    </w:p>
    <w:p w:rsidR="00FD3EF9" w:rsidRDefault="0088003A" w:rsidP="00FD3EF9">
      <w:pPr>
        <w:spacing w:line="440" w:lineRule="exact"/>
        <w:rPr>
          <w:rFonts w:ascii="宋体" w:hAnsi="宋体"/>
          <w:sz w:val="28"/>
        </w:rPr>
      </w:pPr>
      <w:r>
        <w:rPr>
          <w:rFonts w:ascii="黑体" w:eastAsia="黑体" w:hAnsi="宋体" w:hint="eastAsia"/>
          <w:sz w:val="28"/>
        </w:rPr>
        <w:t>5</w:t>
      </w:r>
      <w:r w:rsidR="00FD3EF9">
        <w:rPr>
          <w:rFonts w:ascii="黑体" w:eastAsia="黑体" w:hAnsi="宋体" w:hint="eastAsia"/>
          <w:sz w:val="28"/>
        </w:rPr>
        <w:t>.</w:t>
      </w:r>
      <w:r>
        <w:rPr>
          <w:rFonts w:ascii="黑体" w:eastAsia="黑体" w:hAnsi="宋体" w:hint="eastAsia"/>
          <w:sz w:val="28"/>
        </w:rPr>
        <w:t>5</w:t>
      </w:r>
      <w:r w:rsidR="00FD3EF9">
        <w:rPr>
          <w:rFonts w:ascii="黑体" w:eastAsia="黑体" w:hAnsi="宋体" w:hint="eastAsia"/>
          <w:sz w:val="28"/>
        </w:rPr>
        <w:t>.2.2</w:t>
      </w:r>
      <w:r w:rsidR="00FD3EF9">
        <w:rPr>
          <w:rFonts w:ascii="宋体" w:hAnsi="宋体" w:hint="eastAsia"/>
          <w:sz w:val="28"/>
        </w:rPr>
        <w:t>支撑公司核心专业能力发展的零件，由买逐步过渡到造。包括蒙皮、大型复材件、大型复杂或难加工机加件、化铣类零件、大复杂钣金件、变截面长桁钣金工艺、管件；滚弯、大尺寸零件表面处理、渗透、喷丸、硬质阳极化、镀密铬。</w:t>
      </w:r>
    </w:p>
    <w:p w:rsidR="00DD20AD" w:rsidRPr="00DD20AD" w:rsidRDefault="00DD20AD" w:rsidP="00DD20AD">
      <w:pPr>
        <w:spacing w:line="400" w:lineRule="exact"/>
        <w:rPr>
          <w:sz w:val="24"/>
        </w:rPr>
      </w:pPr>
      <w:r>
        <w:rPr>
          <w:rFonts w:hint="eastAsia"/>
          <w:sz w:val="24"/>
        </w:rPr>
        <w:t>F</w:t>
      </w:r>
      <w:r w:rsidRPr="00A15E47">
        <w:rPr>
          <w:rFonts w:hint="eastAsia"/>
          <w:sz w:val="24"/>
        </w:rPr>
        <w:t xml:space="preserve">rom buy to build parts </w:t>
      </w:r>
      <w:r>
        <w:rPr>
          <w:rFonts w:hint="eastAsia"/>
          <w:sz w:val="24"/>
        </w:rPr>
        <w:t>for s</w:t>
      </w:r>
      <w:r w:rsidRPr="00A15E47">
        <w:rPr>
          <w:rFonts w:hint="eastAsia"/>
          <w:sz w:val="24"/>
        </w:rPr>
        <w:t>upport</w:t>
      </w:r>
      <w:r>
        <w:rPr>
          <w:rFonts w:hint="eastAsia"/>
          <w:sz w:val="24"/>
        </w:rPr>
        <w:t>ing</w:t>
      </w:r>
      <w:r w:rsidRPr="00A15E47">
        <w:rPr>
          <w:rFonts w:hint="eastAsia"/>
          <w:sz w:val="24"/>
        </w:rPr>
        <w:t xml:space="preserve"> </w:t>
      </w:r>
      <w:r>
        <w:rPr>
          <w:rFonts w:hint="eastAsia"/>
          <w:sz w:val="24"/>
        </w:rPr>
        <w:t xml:space="preserve">to </w:t>
      </w:r>
      <w:r w:rsidRPr="00A15E47">
        <w:rPr>
          <w:rFonts w:hint="eastAsia"/>
          <w:sz w:val="24"/>
        </w:rPr>
        <w:t>develop the company</w:t>
      </w:r>
      <w:r w:rsidRPr="00A15E47">
        <w:rPr>
          <w:sz w:val="24"/>
        </w:rPr>
        <w:t>’</w:t>
      </w:r>
      <w:r w:rsidRPr="00A15E47">
        <w:rPr>
          <w:rFonts w:hint="eastAsia"/>
          <w:sz w:val="24"/>
        </w:rPr>
        <w:t>s core professional ability,. Including skin, big composite parts, big complex or difficult to machining parts, chemical milling parts, big and complex sheet metal parts, variable cross-section stringer sheet metal process, pipe fitting; rolling, surface treatment for big size parts, penetration, shotpeening, hard anodizing, dense chrome plat</w:t>
      </w:r>
      <w:r>
        <w:rPr>
          <w:rFonts w:hint="eastAsia"/>
          <w:sz w:val="24"/>
        </w:rPr>
        <w:t>ing</w:t>
      </w:r>
      <w:r w:rsidRPr="00A15E47">
        <w:rPr>
          <w:rFonts w:hint="eastAsia"/>
          <w:sz w:val="24"/>
        </w:rPr>
        <w:t>.</w:t>
      </w:r>
    </w:p>
    <w:p w:rsidR="00FD3EF9" w:rsidRDefault="0088003A" w:rsidP="00FD3EF9">
      <w:pPr>
        <w:spacing w:line="440" w:lineRule="exact"/>
        <w:rPr>
          <w:rFonts w:ascii="宋体" w:hAnsi="宋体"/>
          <w:sz w:val="28"/>
        </w:rPr>
      </w:pPr>
      <w:r>
        <w:rPr>
          <w:rFonts w:ascii="黑体" w:eastAsia="黑体" w:hAnsi="宋体" w:hint="eastAsia"/>
          <w:sz w:val="28"/>
        </w:rPr>
        <w:t>5</w:t>
      </w:r>
      <w:r w:rsidR="00FD3EF9">
        <w:rPr>
          <w:rFonts w:ascii="黑体" w:eastAsia="黑体" w:hAnsi="宋体" w:hint="eastAsia"/>
          <w:sz w:val="28"/>
        </w:rPr>
        <w:t>.</w:t>
      </w:r>
      <w:r>
        <w:rPr>
          <w:rFonts w:ascii="黑体" w:eastAsia="黑体" w:hAnsi="宋体" w:hint="eastAsia"/>
          <w:sz w:val="28"/>
        </w:rPr>
        <w:t>5</w:t>
      </w:r>
      <w:r w:rsidR="00FD3EF9">
        <w:rPr>
          <w:rFonts w:ascii="黑体" w:eastAsia="黑体" w:hAnsi="宋体" w:hint="eastAsia"/>
          <w:sz w:val="28"/>
        </w:rPr>
        <w:t>.2.3</w:t>
      </w:r>
      <w:r w:rsidR="00FD3EF9">
        <w:rPr>
          <w:rFonts w:ascii="宋体" w:hAnsi="宋体" w:hint="eastAsia"/>
          <w:sz w:val="28"/>
        </w:rPr>
        <w:t>公司无建线规划及涉及国外专利的零件，长期外包。包括： IVD、镀锌镍、镀镉钛、镀硬铬、爆炸喷涂等。</w:t>
      </w:r>
    </w:p>
    <w:p w:rsidR="00DD20AD" w:rsidRDefault="00DD20AD" w:rsidP="00FD3EF9">
      <w:pPr>
        <w:spacing w:line="440" w:lineRule="exact"/>
        <w:rPr>
          <w:rFonts w:ascii="宋体" w:hAnsi="宋体"/>
          <w:sz w:val="28"/>
        </w:rPr>
      </w:pPr>
      <w:r w:rsidRPr="00F55DB2">
        <w:rPr>
          <w:rFonts w:hint="eastAsia"/>
          <w:sz w:val="24"/>
        </w:rPr>
        <w:t>T</w:t>
      </w:r>
      <w:r w:rsidRPr="00A15E47">
        <w:rPr>
          <w:rFonts w:hint="eastAsia"/>
          <w:sz w:val="24"/>
        </w:rPr>
        <w:t>he company has no construction line planning and involves foreign patent parts, long-term procurement. Including I</w:t>
      </w:r>
      <w:r>
        <w:rPr>
          <w:rFonts w:hint="eastAsia"/>
          <w:sz w:val="24"/>
        </w:rPr>
        <w:t>VD, Zn-Ni allay plating, cadmiun-</w:t>
      </w:r>
      <w:r w:rsidRPr="00A15E47">
        <w:rPr>
          <w:rFonts w:hint="eastAsia"/>
          <w:sz w:val="24"/>
        </w:rPr>
        <w:t>titanium</w:t>
      </w:r>
      <w:r>
        <w:rPr>
          <w:rFonts w:hint="eastAsia"/>
          <w:sz w:val="24"/>
        </w:rPr>
        <w:t xml:space="preserve"> plating</w:t>
      </w:r>
      <w:r w:rsidRPr="00A15E47">
        <w:rPr>
          <w:rFonts w:hint="eastAsia"/>
          <w:sz w:val="24"/>
        </w:rPr>
        <w:t>, hard chrome plating, detonation spraying, etc.</w:t>
      </w:r>
    </w:p>
    <w:p w:rsidR="00FD3EF9" w:rsidRDefault="0088003A" w:rsidP="00FD3EF9">
      <w:pPr>
        <w:spacing w:line="440" w:lineRule="exact"/>
        <w:rPr>
          <w:rFonts w:ascii="宋体" w:hAnsi="宋体"/>
          <w:sz w:val="28"/>
        </w:rPr>
      </w:pPr>
      <w:r>
        <w:rPr>
          <w:rFonts w:ascii="黑体" w:eastAsia="黑体" w:hAnsi="宋体" w:hint="eastAsia"/>
          <w:sz w:val="28"/>
        </w:rPr>
        <w:t>5.5</w:t>
      </w:r>
      <w:r w:rsidR="00FD3EF9">
        <w:rPr>
          <w:rFonts w:ascii="黑体" w:eastAsia="黑体" w:hAnsi="宋体" w:hint="eastAsia"/>
          <w:sz w:val="28"/>
        </w:rPr>
        <w:t>.2.4</w:t>
      </w:r>
      <w:r w:rsidR="00FD3EF9">
        <w:rPr>
          <w:rFonts w:ascii="宋体" w:hAnsi="宋体" w:hint="eastAsia"/>
          <w:sz w:val="28"/>
        </w:rPr>
        <w:t>批量采购成本更低的零件和服务，长期外购。包括弹簧类、花键齿轮类、轴承等标准件，以及公司不再发展的民机产品包装等通用服务能力。</w:t>
      </w:r>
    </w:p>
    <w:p w:rsidR="00DD20AD" w:rsidRPr="00DD20AD" w:rsidRDefault="00DD20AD" w:rsidP="00DD20AD">
      <w:pPr>
        <w:spacing w:line="400" w:lineRule="exact"/>
        <w:rPr>
          <w:sz w:val="24"/>
        </w:rPr>
      </w:pPr>
      <w:r w:rsidRPr="00A15E47">
        <w:rPr>
          <w:rFonts w:hint="eastAsia"/>
          <w:sz w:val="24"/>
        </w:rPr>
        <w:t xml:space="preserve">Bulk purchase of parts and services at lower cost, long-term procurement. Including spring </w:t>
      </w:r>
      <w:r>
        <w:rPr>
          <w:rFonts w:hint="eastAsia"/>
          <w:sz w:val="24"/>
        </w:rPr>
        <w:t>category</w:t>
      </w:r>
      <w:r w:rsidRPr="00A15E47">
        <w:rPr>
          <w:rFonts w:hint="eastAsia"/>
          <w:sz w:val="24"/>
        </w:rPr>
        <w:t xml:space="preserve">, spline gear </w:t>
      </w:r>
      <w:r>
        <w:rPr>
          <w:rFonts w:hint="eastAsia"/>
          <w:sz w:val="24"/>
        </w:rPr>
        <w:t>category</w:t>
      </w:r>
      <w:r w:rsidRPr="00A15E47">
        <w:rPr>
          <w:rFonts w:hint="eastAsia"/>
          <w:sz w:val="24"/>
        </w:rPr>
        <w:t>, bearing</w:t>
      </w:r>
      <w:r>
        <w:rPr>
          <w:rFonts w:hint="eastAsia"/>
          <w:sz w:val="24"/>
        </w:rPr>
        <w:t xml:space="preserve"> category</w:t>
      </w:r>
      <w:r w:rsidRPr="00A15E47">
        <w:rPr>
          <w:rFonts w:hint="eastAsia"/>
          <w:sz w:val="24"/>
        </w:rPr>
        <w:t xml:space="preserve"> and other standard parts</w:t>
      </w:r>
      <w:r>
        <w:rPr>
          <w:rFonts w:hint="eastAsia"/>
          <w:sz w:val="24"/>
        </w:rPr>
        <w:t>,etc.</w:t>
      </w:r>
      <w:r w:rsidRPr="00A15E47">
        <w:rPr>
          <w:rFonts w:hint="eastAsia"/>
          <w:sz w:val="24"/>
        </w:rPr>
        <w:t xml:space="preserve">, and the company is longer developing </w:t>
      </w:r>
      <w:r>
        <w:rPr>
          <w:rFonts w:hint="eastAsia"/>
          <w:sz w:val="24"/>
        </w:rPr>
        <w:t>commercial</w:t>
      </w:r>
      <w:r w:rsidRPr="00A15E47">
        <w:rPr>
          <w:rFonts w:hint="eastAsia"/>
          <w:sz w:val="24"/>
        </w:rPr>
        <w:t xml:space="preserve"> aircraft product packaging and other general service capabilities.</w:t>
      </w:r>
    </w:p>
    <w:p w:rsidR="00FD3EF9" w:rsidRPr="00FD3EF9" w:rsidRDefault="0088003A" w:rsidP="004407FC">
      <w:pPr>
        <w:spacing w:beforeLines="50" w:afterLines="50" w:line="440" w:lineRule="exact"/>
        <w:rPr>
          <w:rFonts w:ascii="宋体" w:hAnsi="宋体"/>
          <w:sz w:val="28"/>
        </w:rPr>
      </w:pPr>
      <w:r>
        <w:rPr>
          <w:rFonts w:ascii="黑体" w:eastAsia="黑体" w:hAnsi="黑体" w:hint="eastAsia"/>
          <w:sz w:val="28"/>
          <w:szCs w:val="28"/>
        </w:rPr>
        <w:t>5</w:t>
      </w:r>
      <w:r w:rsidR="00FD3EF9">
        <w:rPr>
          <w:rFonts w:ascii="黑体" w:eastAsia="黑体" w:hAnsi="黑体" w:hint="eastAsia"/>
          <w:sz w:val="28"/>
          <w:szCs w:val="28"/>
        </w:rPr>
        <w:t xml:space="preserve">.5.3 </w:t>
      </w:r>
      <w:r w:rsidR="00FD3EF9" w:rsidRPr="00FD3EF9">
        <w:rPr>
          <w:rFonts w:ascii="宋体" w:hAnsi="宋体" w:hint="eastAsia"/>
          <w:sz w:val="28"/>
        </w:rPr>
        <w:t>造买分析流程</w:t>
      </w:r>
      <w:r w:rsidR="009E16FC" w:rsidRPr="004C0AD4">
        <w:rPr>
          <w:rFonts w:ascii="黑体" w:eastAsia="黑体" w:hAnsi="黑体" w:hint="eastAsia"/>
          <w:sz w:val="28"/>
          <w:szCs w:val="28"/>
        </w:rPr>
        <w:t>The Flow of Make-Buy Analysis</w:t>
      </w:r>
    </w:p>
    <w:p w:rsidR="00FD3EF9" w:rsidRDefault="0088003A" w:rsidP="00FD3EF9">
      <w:pPr>
        <w:spacing w:line="440" w:lineRule="exact"/>
        <w:rPr>
          <w:sz w:val="28"/>
          <w:szCs w:val="28"/>
        </w:rPr>
      </w:pPr>
      <w:r>
        <w:rPr>
          <w:rFonts w:ascii="黑体" w:eastAsia="黑体" w:hAnsi="黑体" w:hint="eastAsia"/>
          <w:sz w:val="28"/>
          <w:szCs w:val="28"/>
        </w:rPr>
        <w:t>5</w:t>
      </w:r>
      <w:r w:rsidR="00FD3EF9">
        <w:rPr>
          <w:rFonts w:ascii="黑体" w:eastAsia="黑体" w:hAnsi="黑体" w:hint="eastAsia"/>
          <w:sz w:val="28"/>
          <w:szCs w:val="28"/>
        </w:rPr>
        <w:t>.5.3.1</w:t>
      </w:r>
      <w:r w:rsidR="00FD3EF9">
        <w:rPr>
          <w:rFonts w:ascii="宋体" w:hAnsi="宋体" w:hint="eastAsia"/>
          <w:sz w:val="28"/>
          <w:szCs w:val="28"/>
        </w:rPr>
        <w:t>按照</w:t>
      </w:r>
      <w:r w:rsidR="00FD3EF9">
        <w:rPr>
          <w:rFonts w:hint="eastAsia"/>
          <w:sz w:val="28"/>
          <w:szCs w:val="28"/>
        </w:rPr>
        <w:t>GLC110201</w:t>
      </w:r>
      <w:r w:rsidR="00FD3EF9">
        <w:rPr>
          <w:rFonts w:hint="eastAsia"/>
          <w:sz w:val="28"/>
          <w:szCs w:val="28"/>
        </w:rPr>
        <w:t>要求，在公司与顾客签订销售合同之前，或对原合同进行更改之前，对产品相关要求进行评审。</w:t>
      </w:r>
    </w:p>
    <w:p w:rsidR="00E81AE6" w:rsidRDefault="00E81AE6" w:rsidP="00FD3EF9">
      <w:pPr>
        <w:spacing w:line="440" w:lineRule="exact"/>
        <w:rPr>
          <w:sz w:val="28"/>
          <w:szCs w:val="28"/>
        </w:rPr>
      </w:pPr>
      <w:r w:rsidRPr="00F55DB2">
        <w:rPr>
          <w:rFonts w:hint="eastAsia"/>
          <w:sz w:val="24"/>
        </w:rPr>
        <w:t xml:space="preserve">In </w:t>
      </w:r>
      <w:r w:rsidRPr="007465EB">
        <w:rPr>
          <w:rFonts w:hint="eastAsia"/>
          <w:sz w:val="24"/>
        </w:rPr>
        <w:t>accordance</w:t>
      </w:r>
      <w:r w:rsidRPr="00F55DB2">
        <w:rPr>
          <w:rFonts w:hint="eastAsia"/>
          <w:sz w:val="24"/>
        </w:rPr>
        <w:t xml:space="preserve"> with the requirements of GLC110201, before the company signs sales contracts with customers or changes to the original contracts, the relevant requirements of products shall be reviewed.</w:t>
      </w:r>
    </w:p>
    <w:p w:rsidR="00FD3EF9" w:rsidRDefault="0088003A" w:rsidP="00FD3EF9">
      <w:pPr>
        <w:spacing w:line="440" w:lineRule="exact"/>
        <w:rPr>
          <w:sz w:val="28"/>
          <w:szCs w:val="28"/>
        </w:rPr>
      </w:pPr>
      <w:r>
        <w:rPr>
          <w:rFonts w:ascii="黑体" w:eastAsia="黑体" w:hAnsi="黑体" w:hint="eastAsia"/>
          <w:sz w:val="28"/>
          <w:szCs w:val="28"/>
        </w:rPr>
        <w:t>5</w:t>
      </w:r>
      <w:r w:rsidR="00FD3EF9">
        <w:rPr>
          <w:rFonts w:ascii="黑体" w:eastAsia="黑体" w:hAnsi="黑体" w:hint="eastAsia"/>
          <w:sz w:val="28"/>
          <w:szCs w:val="28"/>
        </w:rPr>
        <w:t>.5.3.2</w:t>
      </w:r>
      <w:r w:rsidR="00FD3EF9">
        <w:rPr>
          <w:rFonts w:hint="eastAsia"/>
          <w:sz w:val="28"/>
          <w:szCs w:val="28"/>
        </w:rPr>
        <w:t>科技创新部技术办公室技术员对上述合同所定义产品的制造可行性进行分析。技术办公室技术员给出造买建议</w:t>
      </w:r>
      <w:r>
        <w:rPr>
          <w:rFonts w:hint="eastAsia"/>
          <w:sz w:val="28"/>
          <w:szCs w:val="28"/>
        </w:rPr>
        <w:t>方案</w:t>
      </w:r>
      <w:r w:rsidR="00FD3EF9">
        <w:rPr>
          <w:rFonts w:hint="eastAsia"/>
          <w:sz w:val="28"/>
          <w:szCs w:val="28"/>
        </w:rPr>
        <w:t>。</w:t>
      </w:r>
    </w:p>
    <w:p w:rsidR="00E81AE6" w:rsidRDefault="00E81AE6" w:rsidP="00FD3EF9">
      <w:pPr>
        <w:spacing w:line="440" w:lineRule="exact"/>
        <w:rPr>
          <w:sz w:val="28"/>
          <w:szCs w:val="28"/>
        </w:rPr>
      </w:pPr>
      <w:r w:rsidRPr="00F55DB2">
        <w:rPr>
          <w:rFonts w:hint="eastAsia"/>
          <w:sz w:val="24"/>
        </w:rPr>
        <w:t>Technology &amp; In</w:t>
      </w:r>
      <w:r>
        <w:rPr>
          <w:rFonts w:hint="eastAsia"/>
          <w:sz w:val="24"/>
        </w:rPr>
        <w:t>nov</w:t>
      </w:r>
      <w:r w:rsidRPr="00F55DB2">
        <w:rPr>
          <w:rFonts w:hint="eastAsia"/>
          <w:sz w:val="24"/>
        </w:rPr>
        <w:t>ation Department analyzes the m</w:t>
      </w:r>
      <w:r w:rsidRPr="00F55DB2">
        <w:rPr>
          <w:sz w:val="24"/>
        </w:rPr>
        <w:t xml:space="preserve">anufacturing </w:t>
      </w:r>
      <w:r w:rsidRPr="00F55DB2">
        <w:rPr>
          <w:rFonts w:hint="eastAsia"/>
          <w:sz w:val="24"/>
        </w:rPr>
        <w:t>f</w:t>
      </w:r>
      <w:r w:rsidRPr="00F55DB2">
        <w:rPr>
          <w:sz w:val="24"/>
        </w:rPr>
        <w:t>easibility</w:t>
      </w:r>
      <w:r w:rsidRPr="00F55DB2">
        <w:rPr>
          <w:rFonts w:hint="eastAsia"/>
          <w:sz w:val="24"/>
        </w:rPr>
        <w:t xml:space="preserve"> of the products defined in the </w:t>
      </w:r>
      <w:r>
        <w:rPr>
          <w:rFonts w:hint="eastAsia"/>
          <w:sz w:val="24"/>
        </w:rPr>
        <w:t xml:space="preserve">above-mentioned </w:t>
      </w:r>
      <w:r w:rsidRPr="00F55DB2">
        <w:rPr>
          <w:rFonts w:hint="eastAsia"/>
          <w:sz w:val="24"/>
        </w:rPr>
        <w:t>contract</w:t>
      </w:r>
      <w:r>
        <w:rPr>
          <w:rFonts w:hint="eastAsia"/>
          <w:sz w:val="24"/>
        </w:rPr>
        <w:t xml:space="preserve">, and </w:t>
      </w:r>
      <w:r w:rsidRPr="00F55DB2">
        <w:rPr>
          <w:rFonts w:hint="eastAsia"/>
          <w:sz w:val="24"/>
        </w:rPr>
        <w:t>put</w:t>
      </w:r>
      <w:r>
        <w:rPr>
          <w:rFonts w:hint="eastAsia"/>
          <w:sz w:val="24"/>
        </w:rPr>
        <w:t>s</w:t>
      </w:r>
      <w:r w:rsidRPr="00F55DB2">
        <w:rPr>
          <w:rFonts w:hint="eastAsia"/>
          <w:sz w:val="24"/>
        </w:rPr>
        <w:t xml:space="preserve"> forward suggestions on the d</w:t>
      </w:r>
      <w:r w:rsidRPr="00F55DB2">
        <w:rPr>
          <w:sz w:val="24"/>
        </w:rPr>
        <w:t>evelopment</w:t>
      </w:r>
      <w:r w:rsidRPr="00F55DB2">
        <w:rPr>
          <w:rFonts w:hint="eastAsia"/>
          <w:sz w:val="24"/>
        </w:rPr>
        <w:t xml:space="preserve"> of Make-Buy.</w:t>
      </w:r>
    </w:p>
    <w:p w:rsidR="00FD3EF9" w:rsidRDefault="0088003A" w:rsidP="00FD3EF9">
      <w:pPr>
        <w:spacing w:line="440" w:lineRule="exact"/>
        <w:rPr>
          <w:rFonts w:ascii="宋体" w:hAnsi="宋体"/>
          <w:sz w:val="28"/>
          <w:szCs w:val="28"/>
        </w:rPr>
      </w:pPr>
      <w:r>
        <w:rPr>
          <w:rFonts w:ascii="黑体" w:eastAsia="黑体" w:hAnsi="黑体" w:hint="eastAsia"/>
          <w:sz w:val="28"/>
          <w:szCs w:val="28"/>
        </w:rPr>
        <w:t>5</w:t>
      </w:r>
      <w:r w:rsidR="00FD3EF9">
        <w:rPr>
          <w:rFonts w:ascii="黑体" w:eastAsia="黑体" w:hAnsi="黑体" w:hint="eastAsia"/>
          <w:sz w:val="28"/>
          <w:szCs w:val="28"/>
        </w:rPr>
        <w:t>.5.3.3</w:t>
      </w:r>
      <w:r w:rsidR="00FD3EF9">
        <w:rPr>
          <w:rFonts w:ascii="宋体" w:hAnsi="宋体" w:hint="eastAsia"/>
          <w:sz w:val="28"/>
          <w:szCs w:val="28"/>
        </w:rPr>
        <w:t>以工程图纸及工程信息为依据，技术办公室负责组织相关部门和人员对合同所定义的零、组件的制造可行性进行分析，分析专业为：热处理专业、表面处理专业、机加专业、钣金专业、装配专业、非金属专业及特种工艺（如，焊接、化铣等）。各专业以沈飞和沈飞民机公司的制造能力为基础，对客供件以外的零、组件进行制造能力分析，并汇总到技术办公室。</w:t>
      </w:r>
      <w:r w:rsidR="00FD3EF9" w:rsidRPr="0029080F">
        <w:rPr>
          <w:rFonts w:ascii="宋体" w:hAnsi="宋体" w:hint="eastAsia"/>
          <w:sz w:val="28"/>
          <w:szCs w:val="28"/>
        </w:rPr>
        <w:t>技术办公室填写</w:t>
      </w:r>
      <w:r w:rsidR="00FD3EF9" w:rsidRPr="0029080F">
        <w:rPr>
          <w:sz w:val="28"/>
          <w:szCs w:val="28"/>
        </w:rPr>
        <w:t>FM</w:t>
      </w:r>
      <w:r w:rsidR="00FD3EF9" w:rsidRPr="0029080F">
        <w:rPr>
          <w:rFonts w:hint="eastAsia"/>
          <w:sz w:val="28"/>
          <w:szCs w:val="28"/>
        </w:rPr>
        <w:t>1102-05</w:t>
      </w:r>
      <w:r w:rsidR="00FD3EF9" w:rsidRPr="0029080F">
        <w:rPr>
          <w:rFonts w:ascii="宋体" w:hAnsi="宋体" w:hint="eastAsia"/>
          <w:sz w:val="28"/>
          <w:szCs w:val="28"/>
        </w:rPr>
        <w:t>。</w:t>
      </w:r>
    </w:p>
    <w:p w:rsidR="00E81AE6" w:rsidRPr="00E81AE6" w:rsidRDefault="00E81AE6" w:rsidP="00E81AE6">
      <w:pPr>
        <w:spacing w:line="400" w:lineRule="exact"/>
        <w:rPr>
          <w:color w:val="000000"/>
          <w:kern w:val="0"/>
          <w:sz w:val="24"/>
        </w:rPr>
      </w:pPr>
      <w:r w:rsidRPr="00F55DB2">
        <w:rPr>
          <w:rFonts w:hint="eastAsia"/>
          <w:sz w:val="24"/>
        </w:rPr>
        <w:t xml:space="preserve">According to the engineering drawing and engineering information, Technical Office </w:t>
      </w:r>
      <w:r w:rsidRPr="00F55DB2">
        <w:rPr>
          <w:sz w:val="24"/>
        </w:rPr>
        <w:t xml:space="preserve">is responsible for organizing </w:t>
      </w:r>
      <w:r w:rsidRPr="00F55DB2">
        <w:rPr>
          <w:rFonts w:hint="eastAsia"/>
          <w:sz w:val="24"/>
        </w:rPr>
        <w:t xml:space="preserve">related department and personnel </w:t>
      </w:r>
      <w:r w:rsidRPr="00F55DB2">
        <w:rPr>
          <w:sz w:val="24"/>
        </w:rPr>
        <w:t xml:space="preserve">to conduct </w:t>
      </w:r>
      <w:r w:rsidRPr="00F55DB2">
        <w:rPr>
          <w:rFonts w:hint="eastAsia"/>
          <w:sz w:val="24"/>
        </w:rPr>
        <w:t xml:space="preserve">manufacturing feasibility </w:t>
      </w:r>
      <w:r w:rsidRPr="00F55DB2">
        <w:rPr>
          <w:sz w:val="24"/>
        </w:rPr>
        <w:t xml:space="preserve">analysis of the parts and component </w:t>
      </w:r>
      <w:r w:rsidRPr="00F55DB2">
        <w:rPr>
          <w:rFonts w:hint="eastAsia"/>
          <w:sz w:val="24"/>
        </w:rPr>
        <w:t>per the initial process route from industrial engineering office.</w:t>
      </w:r>
      <w:r w:rsidRPr="00F55DB2">
        <w:rPr>
          <w:sz w:val="24"/>
        </w:rPr>
        <w:t xml:space="preserve"> Analysis of the professional are: heat treatment, </w:t>
      </w:r>
      <w:r>
        <w:rPr>
          <w:rFonts w:hint="eastAsia"/>
          <w:sz w:val="24"/>
        </w:rPr>
        <w:t>s</w:t>
      </w:r>
      <w:r w:rsidRPr="00F55DB2">
        <w:rPr>
          <w:sz w:val="24"/>
        </w:rPr>
        <w:t>urface treatment, machining, sheet metal,</w:t>
      </w:r>
      <w:r w:rsidRPr="00F55DB2">
        <w:rPr>
          <w:rFonts w:ascii="宋体" w:hAnsi="宋体"/>
          <w:sz w:val="24"/>
          <w:lang w:val="en-GB"/>
        </w:rPr>
        <w:t xml:space="preserve"> </w:t>
      </w:r>
      <w:r w:rsidRPr="00F55DB2">
        <w:rPr>
          <w:color w:val="000000"/>
          <w:kern w:val="0"/>
          <w:sz w:val="24"/>
        </w:rPr>
        <w:t xml:space="preserve">assembly, Nonmetallic and </w:t>
      </w:r>
      <w:r>
        <w:rPr>
          <w:rFonts w:hint="eastAsia"/>
          <w:color w:val="000000"/>
          <w:kern w:val="0"/>
          <w:sz w:val="24"/>
        </w:rPr>
        <w:t>s</w:t>
      </w:r>
      <w:r w:rsidRPr="00F55DB2">
        <w:rPr>
          <w:color w:val="000000"/>
          <w:kern w:val="0"/>
          <w:sz w:val="24"/>
        </w:rPr>
        <w:t>pecial</w:t>
      </w:r>
      <w:r w:rsidRPr="00F55DB2">
        <w:rPr>
          <w:rFonts w:hint="eastAsia"/>
          <w:color w:val="000000"/>
          <w:kern w:val="0"/>
          <w:sz w:val="24"/>
        </w:rPr>
        <w:t xml:space="preserve"> </w:t>
      </w:r>
      <w:r>
        <w:rPr>
          <w:rFonts w:hint="eastAsia"/>
          <w:color w:val="000000"/>
          <w:kern w:val="0"/>
          <w:sz w:val="24"/>
        </w:rPr>
        <w:t>p</w:t>
      </w:r>
      <w:r w:rsidRPr="00F55DB2">
        <w:rPr>
          <w:rFonts w:hint="eastAsia"/>
          <w:color w:val="000000"/>
          <w:kern w:val="0"/>
          <w:sz w:val="24"/>
        </w:rPr>
        <w:t xml:space="preserve">rocess </w:t>
      </w:r>
      <w:r w:rsidRPr="00F55DB2">
        <w:rPr>
          <w:color w:val="000000"/>
          <w:kern w:val="0"/>
          <w:sz w:val="24"/>
        </w:rPr>
        <w:t>( for example</w:t>
      </w:r>
      <w:r>
        <w:rPr>
          <w:rFonts w:hint="eastAsia"/>
          <w:color w:val="000000"/>
          <w:kern w:val="0"/>
          <w:sz w:val="24"/>
        </w:rPr>
        <w:t>,</w:t>
      </w:r>
      <w:r w:rsidRPr="00F55DB2">
        <w:rPr>
          <w:color w:val="000000"/>
          <w:kern w:val="0"/>
          <w:sz w:val="24"/>
        </w:rPr>
        <w:t xml:space="preserve"> </w:t>
      </w:r>
      <w:r>
        <w:rPr>
          <w:rFonts w:hint="eastAsia"/>
          <w:color w:val="000000"/>
          <w:kern w:val="0"/>
          <w:sz w:val="24"/>
        </w:rPr>
        <w:t>w</w:t>
      </w:r>
      <w:r w:rsidRPr="00F55DB2">
        <w:rPr>
          <w:color w:val="000000"/>
          <w:kern w:val="0"/>
          <w:sz w:val="24"/>
        </w:rPr>
        <w:t xml:space="preserve">elding, </w:t>
      </w:r>
      <w:r>
        <w:rPr>
          <w:rFonts w:hint="eastAsia"/>
          <w:color w:val="000000"/>
          <w:kern w:val="0"/>
          <w:sz w:val="24"/>
        </w:rPr>
        <w:t>c</w:t>
      </w:r>
      <w:r w:rsidRPr="00F55DB2">
        <w:rPr>
          <w:color w:val="000000"/>
          <w:kern w:val="0"/>
          <w:sz w:val="24"/>
        </w:rPr>
        <w:t xml:space="preserve">hemical milling). </w:t>
      </w:r>
      <w:r w:rsidRPr="00F55DB2">
        <w:rPr>
          <w:rFonts w:hint="eastAsia"/>
          <w:color w:val="000000"/>
          <w:kern w:val="0"/>
          <w:sz w:val="24"/>
        </w:rPr>
        <w:t xml:space="preserve">Each professional is based on the manufacturing capability of SAC and SACC, conduct </w:t>
      </w:r>
      <w:r w:rsidRPr="00F55DB2">
        <w:rPr>
          <w:color w:val="000000"/>
          <w:kern w:val="0"/>
          <w:sz w:val="24"/>
        </w:rPr>
        <w:t>manufacturing</w:t>
      </w:r>
      <w:r w:rsidRPr="00F55DB2">
        <w:rPr>
          <w:rFonts w:hint="eastAsia"/>
          <w:color w:val="000000"/>
          <w:kern w:val="0"/>
          <w:sz w:val="24"/>
        </w:rPr>
        <w:t xml:space="preserve"> capability analysis for the parts and component except provided by customer, and submit the </w:t>
      </w:r>
      <w:r w:rsidRPr="00F55DB2">
        <w:rPr>
          <w:color w:val="000000"/>
          <w:kern w:val="0"/>
          <w:sz w:val="24"/>
        </w:rPr>
        <w:t>result</w:t>
      </w:r>
      <w:r w:rsidRPr="00F55DB2">
        <w:rPr>
          <w:rFonts w:hint="eastAsia"/>
          <w:color w:val="000000"/>
          <w:kern w:val="0"/>
          <w:sz w:val="24"/>
        </w:rPr>
        <w:t xml:space="preserve"> to Technical Office. </w:t>
      </w:r>
      <w:r w:rsidRPr="0029080F">
        <w:rPr>
          <w:rFonts w:hint="eastAsia"/>
          <w:sz w:val="24"/>
        </w:rPr>
        <w:t>Technical Office fills in form FM1102-05.</w:t>
      </w:r>
    </w:p>
    <w:p w:rsidR="00FD3EF9" w:rsidRDefault="0088003A" w:rsidP="00FD3EF9">
      <w:pPr>
        <w:spacing w:line="440" w:lineRule="exact"/>
        <w:rPr>
          <w:sz w:val="28"/>
          <w:szCs w:val="28"/>
        </w:rPr>
      </w:pPr>
      <w:r>
        <w:rPr>
          <w:rFonts w:ascii="黑体" w:eastAsia="黑体" w:hAnsi="黑体" w:hint="eastAsia"/>
          <w:sz w:val="28"/>
          <w:szCs w:val="28"/>
        </w:rPr>
        <w:t>5</w:t>
      </w:r>
      <w:r w:rsidR="00FD3EF9">
        <w:rPr>
          <w:rFonts w:ascii="黑体" w:eastAsia="黑体" w:hAnsi="黑体" w:hint="eastAsia"/>
          <w:sz w:val="28"/>
          <w:szCs w:val="28"/>
        </w:rPr>
        <w:t>.5.3.4</w:t>
      </w:r>
      <w:r w:rsidR="00FD3EF9" w:rsidRPr="000B3A50">
        <w:rPr>
          <w:rFonts w:ascii="宋体" w:hAnsi="宋体" w:hint="eastAsia"/>
          <w:sz w:val="28"/>
          <w:szCs w:val="28"/>
        </w:rPr>
        <w:t>技术办公室技术员</w:t>
      </w:r>
      <w:r w:rsidR="00FD3EF9">
        <w:rPr>
          <w:rFonts w:ascii="宋体" w:hAnsi="宋体" w:hint="eastAsia"/>
          <w:sz w:val="28"/>
          <w:szCs w:val="28"/>
        </w:rPr>
        <w:t>结合制造可行性分析和零件制造中心产能，提出</w:t>
      </w:r>
      <w:r w:rsidR="00FD3EF9" w:rsidRPr="00713867">
        <w:rPr>
          <w:rFonts w:ascii="宋体" w:hAnsi="宋体" w:hint="eastAsia"/>
          <w:sz w:val="28"/>
          <w:szCs w:val="28"/>
        </w:rPr>
        <w:t>造买方案建议，填写</w:t>
      </w:r>
      <w:r w:rsidR="00FD3EF9" w:rsidRPr="00713867">
        <w:rPr>
          <w:sz w:val="28"/>
          <w:szCs w:val="28"/>
        </w:rPr>
        <w:t>FM</w:t>
      </w:r>
      <w:r w:rsidR="00FD3EF9" w:rsidRPr="00713867">
        <w:rPr>
          <w:rFonts w:hint="eastAsia"/>
          <w:sz w:val="28"/>
          <w:szCs w:val="28"/>
        </w:rPr>
        <w:t>1102-04</w:t>
      </w:r>
      <w:r w:rsidR="00FD3EF9" w:rsidRPr="00713867">
        <w:rPr>
          <w:rFonts w:hint="eastAsia"/>
          <w:sz w:val="28"/>
          <w:szCs w:val="28"/>
        </w:rPr>
        <w:t>。</w:t>
      </w:r>
    </w:p>
    <w:p w:rsidR="00E81AE6" w:rsidRPr="00E81AE6" w:rsidRDefault="00E81AE6" w:rsidP="00FD3EF9">
      <w:pPr>
        <w:spacing w:line="440" w:lineRule="exact"/>
        <w:rPr>
          <w:sz w:val="24"/>
        </w:rPr>
      </w:pPr>
      <w:r>
        <w:rPr>
          <w:rFonts w:hint="eastAsia"/>
          <w:sz w:val="24"/>
        </w:rPr>
        <w:t xml:space="preserve">The engineer of </w:t>
      </w:r>
      <w:r w:rsidRPr="0029080F">
        <w:rPr>
          <w:rFonts w:hint="eastAsia"/>
          <w:sz w:val="24"/>
        </w:rPr>
        <w:t>Technical Office</w:t>
      </w:r>
      <w:r w:rsidRPr="00713867">
        <w:rPr>
          <w:rFonts w:hint="eastAsia"/>
          <w:sz w:val="24"/>
        </w:rPr>
        <w:t xml:space="preserve"> combine</w:t>
      </w:r>
      <w:r>
        <w:rPr>
          <w:rFonts w:hint="eastAsia"/>
          <w:sz w:val="24"/>
        </w:rPr>
        <w:t>s</w:t>
      </w:r>
      <w:r w:rsidRPr="00713867">
        <w:rPr>
          <w:rFonts w:hint="eastAsia"/>
          <w:sz w:val="24"/>
        </w:rPr>
        <w:t xml:space="preserve"> m</w:t>
      </w:r>
      <w:r w:rsidRPr="00713867">
        <w:rPr>
          <w:sz w:val="24"/>
        </w:rPr>
        <w:t xml:space="preserve">anufacturing </w:t>
      </w:r>
      <w:r w:rsidRPr="00713867">
        <w:rPr>
          <w:rFonts w:hint="eastAsia"/>
          <w:sz w:val="24"/>
        </w:rPr>
        <w:t>f</w:t>
      </w:r>
      <w:r w:rsidRPr="00713867">
        <w:rPr>
          <w:sz w:val="24"/>
        </w:rPr>
        <w:t xml:space="preserve">easibility </w:t>
      </w:r>
      <w:r w:rsidRPr="00713867">
        <w:rPr>
          <w:rFonts w:hint="eastAsia"/>
          <w:sz w:val="24"/>
        </w:rPr>
        <w:t>a</w:t>
      </w:r>
      <w:r w:rsidRPr="00713867">
        <w:rPr>
          <w:sz w:val="24"/>
        </w:rPr>
        <w:t>nalysis</w:t>
      </w:r>
      <w:r w:rsidRPr="00713867">
        <w:rPr>
          <w:rFonts w:hint="eastAsia"/>
          <w:sz w:val="24"/>
        </w:rPr>
        <w:t xml:space="preserve"> </w:t>
      </w:r>
      <w:r>
        <w:rPr>
          <w:rFonts w:hint="eastAsia"/>
          <w:sz w:val="24"/>
        </w:rPr>
        <w:t>with</w:t>
      </w:r>
      <w:r w:rsidRPr="00713867">
        <w:rPr>
          <w:rFonts w:hint="eastAsia"/>
          <w:sz w:val="24"/>
        </w:rPr>
        <w:t xml:space="preserve"> the capacity of Part Manufacture Centre, </w:t>
      </w:r>
      <w:r>
        <w:rPr>
          <w:rFonts w:hint="eastAsia"/>
          <w:sz w:val="24"/>
        </w:rPr>
        <w:t>and</w:t>
      </w:r>
      <w:r w:rsidRPr="00713867">
        <w:rPr>
          <w:rFonts w:hint="eastAsia"/>
          <w:sz w:val="24"/>
        </w:rPr>
        <w:t xml:space="preserve"> put</w:t>
      </w:r>
      <w:r>
        <w:rPr>
          <w:rFonts w:hint="eastAsia"/>
          <w:sz w:val="24"/>
        </w:rPr>
        <w:t>s</w:t>
      </w:r>
      <w:r w:rsidRPr="00713867">
        <w:rPr>
          <w:rFonts w:hint="eastAsia"/>
          <w:sz w:val="24"/>
        </w:rPr>
        <w:t xml:space="preserve"> forward the Make-Buy proposal for the m</w:t>
      </w:r>
      <w:r w:rsidRPr="00713867">
        <w:rPr>
          <w:sz w:val="24"/>
        </w:rPr>
        <w:t xml:space="preserve">anufacturing </w:t>
      </w:r>
      <w:r w:rsidRPr="00713867">
        <w:rPr>
          <w:rFonts w:hint="eastAsia"/>
          <w:sz w:val="24"/>
        </w:rPr>
        <w:t>f</w:t>
      </w:r>
      <w:r w:rsidRPr="00713867">
        <w:rPr>
          <w:sz w:val="24"/>
        </w:rPr>
        <w:t xml:space="preserve">easibility </w:t>
      </w:r>
      <w:r w:rsidRPr="00713867">
        <w:rPr>
          <w:rFonts w:hint="eastAsia"/>
          <w:sz w:val="24"/>
        </w:rPr>
        <w:t>a</w:t>
      </w:r>
      <w:r w:rsidRPr="00713867">
        <w:rPr>
          <w:sz w:val="24"/>
        </w:rPr>
        <w:t>nalysis</w:t>
      </w:r>
      <w:r w:rsidRPr="00713867">
        <w:rPr>
          <w:rFonts w:hint="eastAsia"/>
          <w:sz w:val="24"/>
        </w:rPr>
        <w:t>, and fill</w:t>
      </w:r>
      <w:r>
        <w:rPr>
          <w:rFonts w:hint="eastAsia"/>
          <w:sz w:val="24"/>
        </w:rPr>
        <w:t>s</w:t>
      </w:r>
      <w:r w:rsidRPr="00713867">
        <w:rPr>
          <w:rFonts w:hint="eastAsia"/>
          <w:sz w:val="24"/>
        </w:rPr>
        <w:t xml:space="preserve"> in FM1102-04.</w:t>
      </w:r>
    </w:p>
    <w:p w:rsidR="00FD3EF9" w:rsidRDefault="0088003A" w:rsidP="00FD3EF9">
      <w:pPr>
        <w:spacing w:line="440" w:lineRule="exact"/>
        <w:rPr>
          <w:sz w:val="28"/>
          <w:szCs w:val="28"/>
        </w:rPr>
      </w:pPr>
      <w:r>
        <w:rPr>
          <w:rFonts w:ascii="黑体" w:eastAsia="黑体" w:hAnsi="黑体" w:hint="eastAsia"/>
          <w:sz w:val="28"/>
          <w:szCs w:val="28"/>
        </w:rPr>
        <w:t>5</w:t>
      </w:r>
      <w:r w:rsidR="00FD3EF9" w:rsidRPr="00713867">
        <w:rPr>
          <w:rFonts w:ascii="黑体" w:eastAsia="黑体" w:hAnsi="黑体" w:hint="eastAsia"/>
          <w:sz w:val="28"/>
          <w:szCs w:val="28"/>
        </w:rPr>
        <w:t>.</w:t>
      </w:r>
      <w:r w:rsidR="00FD3EF9">
        <w:rPr>
          <w:rFonts w:ascii="黑体" w:eastAsia="黑体" w:hAnsi="黑体" w:hint="eastAsia"/>
          <w:sz w:val="28"/>
          <w:szCs w:val="28"/>
        </w:rPr>
        <w:t>5.3</w:t>
      </w:r>
      <w:r w:rsidR="00FD3EF9" w:rsidRPr="00713867">
        <w:rPr>
          <w:rFonts w:ascii="黑体" w:eastAsia="黑体" w:hAnsi="黑体" w:hint="eastAsia"/>
          <w:sz w:val="28"/>
          <w:szCs w:val="28"/>
        </w:rPr>
        <w:t>.</w:t>
      </w:r>
      <w:r w:rsidR="00FD3EF9">
        <w:rPr>
          <w:rFonts w:ascii="黑体" w:eastAsia="黑体" w:hAnsi="黑体" w:hint="eastAsia"/>
          <w:sz w:val="28"/>
          <w:szCs w:val="28"/>
        </w:rPr>
        <w:t>5</w:t>
      </w:r>
      <w:r w:rsidR="00FD3EF9">
        <w:rPr>
          <w:rFonts w:ascii="宋体" w:hAnsi="宋体" w:hint="eastAsia"/>
          <w:sz w:val="28"/>
          <w:szCs w:val="28"/>
        </w:rPr>
        <w:t>技术办公室</w:t>
      </w:r>
      <w:r w:rsidR="00FD3EF9" w:rsidRPr="00713867">
        <w:rPr>
          <w:rFonts w:ascii="宋体" w:hAnsi="宋体" w:hint="eastAsia"/>
          <w:sz w:val="28"/>
          <w:szCs w:val="28"/>
        </w:rPr>
        <w:t>将电子版及纸质签字版</w:t>
      </w:r>
      <w:r w:rsidR="00FD3EF9" w:rsidRPr="001209C5">
        <w:rPr>
          <w:sz w:val="28"/>
          <w:szCs w:val="28"/>
        </w:rPr>
        <w:t>FM</w:t>
      </w:r>
      <w:r w:rsidR="00FD3EF9" w:rsidRPr="001209C5">
        <w:rPr>
          <w:rFonts w:hint="eastAsia"/>
          <w:sz w:val="28"/>
          <w:szCs w:val="28"/>
        </w:rPr>
        <w:t>1102-04</w:t>
      </w:r>
      <w:r w:rsidR="00FD3EF9" w:rsidRPr="001209C5">
        <w:rPr>
          <w:rFonts w:hint="eastAsia"/>
          <w:sz w:val="28"/>
          <w:szCs w:val="28"/>
        </w:rPr>
        <w:t>和</w:t>
      </w:r>
      <w:r w:rsidR="00FD3EF9" w:rsidRPr="001209C5">
        <w:rPr>
          <w:sz w:val="28"/>
          <w:szCs w:val="28"/>
        </w:rPr>
        <w:t>FM</w:t>
      </w:r>
      <w:r w:rsidR="00FD3EF9" w:rsidRPr="001209C5">
        <w:rPr>
          <w:rFonts w:hint="eastAsia"/>
          <w:sz w:val="28"/>
          <w:szCs w:val="28"/>
        </w:rPr>
        <w:t>1102-05</w:t>
      </w:r>
      <w:r w:rsidR="00FD3EF9" w:rsidRPr="00713867">
        <w:rPr>
          <w:rFonts w:hint="eastAsia"/>
          <w:sz w:val="28"/>
          <w:szCs w:val="28"/>
        </w:rPr>
        <w:t>传递给项目管理部。</w:t>
      </w:r>
    </w:p>
    <w:p w:rsidR="00EC46E9" w:rsidRPr="00713867" w:rsidRDefault="00EC46E9" w:rsidP="00FD3EF9">
      <w:pPr>
        <w:spacing w:line="440" w:lineRule="exact"/>
        <w:rPr>
          <w:sz w:val="28"/>
          <w:szCs w:val="28"/>
        </w:rPr>
      </w:pPr>
      <w:r>
        <w:rPr>
          <w:rFonts w:hint="eastAsia"/>
          <w:sz w:val="24"/>
        </w:rPr>
        <w:t>Technical</w:t>
      </w:r>
      <w:r w:rsidRPr="0029080F">
        <w:rPr>
          <w:rFonts w:hint="eastAsia"/>
          <w:sz w:val="24"/>
        </w:rPr>
        <w:t xml:space="preserve"> Office</w:t>
      </w:r>
      <w:r w:rsidRPr="00713867">
        <w:rPr>
          <w:rFonts w:hint="eastAsia"/>
          <w:sz w:val="24"/>
        </w:rPr>
        <w:t xml:space="preserve"> send</w:t>
      </w:r>
      <w:r>
        <w:rPr>
          <w:rFonts w:hint="eastAsia"/>
          <w:sz w:val="24"/>
        </w:rPr>
        <w:t>s</w:t>
      </w:r>
      <w:r w:rsidRPr="00713867">
        <w:rPr>
          <w:rFonts w:hint="eastAsia"/>
          <w:sz w:val="24"/>
        </w:rPr>
        <w:t xml:space="preserve"> the electronic and paper </w:t>
      </w:r>
      <w:r>
        <w:rPr>
          <w:rFonts w:hint="eastAsia"/>
          <w:sz w:val="24"/>
        </w:rPr>
        <w:t>files</w:t>
      </w:r>
      <w:r w:rsidRPr="00713867">
        <w:rPr>
          <w:rFonts w:hint="eastAsia"/>
          <w:sz w:val="24"/>
        </w:rPr>
        <w:t xml:space="preserve"> of </w:t>
      </w:r>
      <w:r>
        <w:rPr>
          <w:rFonts w:hint="eastAsia"/>
          <w:sz w:val="24"/>
        </w:rPr>
        <w:t xml:space="preserve">the signed </w:t>
      </w:r>
      <w:r w:rsidRPr="001209C5">
        <w:rPr>
          <w:rFonts w:hint="eastAsia"/>
          <w:sz w:val="24"/>
        </w:rPr>
        <w:t>FM1102-04 and FM1102-05</w:t>
      </w:r>
      <w:r>
        <w:rPr>
          <w:rFonts w:hint="eastAsia"/>
          <w:sz w:val="24"/>
        </w:rPr>
        <w:t xml:space="preserve"> </w:t>
      </w:r>
      <w:r w:rsidRPr="00713867">
        <w:rPr>
          <w:rFonts w:hint="eastAsia"/>
          <w:sz w:val="24"/>
        </w:rPr>
        <w:t>to Program Management Department</w:t>
      </w:r>
      <w:r w:rsidRPr="00713867">
        <w:rPr>
          <w:rFonts w:hint="eastAsia"/>
          <w:color w:val="000000"/>
          <w:kern w:val="0"/>
          <w:sz w:val="24"/>
        </w:rPr>
        <w:t>.</w:t>
      </w:r>
    </w:p>
    <w:p w:rsidR="0088003A" w:rsidRDefault="0088003A" w:rsidP="0088003A">
      <w:pPr>
        <w:spacing w:line="440" w:lineRule="exact"/>
        <w:rPr>
          <w:rFonts w:ascii="宋体" w:hAnsi="宋体"/>
          <w:sz w:val="28"/>
          <w:szCs w:val="28"/>
        </w:rPr>
      </w:pPr>
      <w:r>
        <w:rPr>
          <w:rFonts w:ascii="黑体" w:eastAsia="黑体" w:hAnsi="黑体" w:hint="eastAsia"/>
          <w:sz w:val="28"/>
          <w:szCs w:val="28"/>
        </w:rPr>
        <w:t>5</w:t>
      </w:r>
      <w:r w:rsidR="00FD3EF9" w:rsidRPr="00CC6C0D">
        <w:rPr>
          <w:rFonts w:ascii="黑体" w:eastAsia="黑体" w:hAnsi="黑体" w:hint="eastAsia"/>
          <w:sz w:val="28"/>
          <w:szCs w:val="28"/>
        </w:rPr>
        <w:t>.</w:t>
      </w:r>
      <w:r w:rsidR="00FD3EF9">
        <w:rPr>
          <w:rFonts w:ascii="黑体" w:eastAsia="黑体" w:hAnsi="黑体" w:hint="eastAsia"/>
          <w:sz w:val="28"/>
          <w:szCs w:val="28"/>
        </w:rPr>
        <w:t>5</w:t>
      </w:r>
      <w:r w:rsidR="00FD3EF9" w:rsidRPr="00CC6C0D">
        <w:rPr>
          <w:rFonts w:ascii="黑体" w:eastAsia="黑体" w:hAnsi="黑体" w:hint="eastAsia"/>
          <w:sz w:val="28"/>
          <w:szCs w:val="28"/>
        </w:rPr>
        <w:t>.</w:t>
      </w:r>
      <w:r w:rsidR="00FD3EF9">
        <w:rPr>
          <w:rFonts w:ascii="黑体" w:eastAsia="黑体" w:hAnsi="黑体" w:hint="eastAsia"/>
          <w:sz w:val="28"/>
          <w:szCs w:val="28"/>
        </w:rPr>
        <w:t>3.6</w:t>
      </w:r>
      <w:r w:rsidR="00DF20BA" w:rsidRPr="00DF20BA">
        <w:rPr>
          <w:rFonts w:ascii="宋体" w:hAnsi="宋体" w:hint="eastAsia"/>
          <w:sz w:val="28"/>
          <w:szCs w:val="28"/>
        </w:rPr>
        <w:t>根据</w:t>
      </w:r>
      <w:r w:rsidR="00DF20BA">
        <w:rPr>
          <w:rFonts w:ascii="宋体" w:hAnsi="宋体" w:hint="eastAsia"/>
          <w:sz w:val="28"/>
          <w:szCs w:val="28"/>
        </w:rPr>
        <w:t>制造可行性分析报告，</w:t>
      </w:r>
      <w:r w:rsidR="00FD3EF9" w:rsidRPr="00713867">
        <w:rPr>
          <w:rFonts w:ascii="宋体" w:hAnsi="宋体" w:hint="eastAsia"/>
          <w:sz w:val="28"/>
          <w:szCs w:val="28"/>
        </w:rPr>
        <w:t>供应链管理部对外部供应商的产能进行分析</w:t>
      </w:r>
      <w:r w:rsidR="00DF20BA">
        <w:rPr>
          <w:rFonts w:ascii="宋体" w:hAnsi="宋体" w:hint="eastAsia"/>
          <w:sz w:val="28"/>
          <w:szCs w:val="28"/>
        </w:rPr>
        <w:t>，并编制产能报告</w:t>
      </w:r>
      <w:r w:rsidR="00FD3EF9" w:rsidRPr="00713867">
        <w:rPr>
          <w:rFonts w:ascii="宋体" w:hAnsi="宋体" w:hint="eastAsia"/>
          <w:sz w:val="28"/>
          <w:szCs w:val="28"/>
        </w:rPr>
        <w:t>。</w:t>
      </w:r>
    </w:p>
    <w:p w:rsidR="00EC46E9" w:rsidRPr="00EC46E9" w:rsidRDefault="00EC46E9" w:rsidP="00EC46E9">
      <w:pPr>
        <w:spacing w:line="400" w:lineRule="exact"/>
        <w:rPr>
          <w:sz w:val="24"/>
        </w:rPr>
      </w:pPr>
      <w:r w:rsidRPr="00BD0558">
        <w:rPr>
          <w:rFonts w:hint="eastAsia"/>
          <w:sz w:val="24"/>
        </w:rPr>
        <w:t>Supply &amp; Chain Management Department conduct the capability analysis</w:t>
      </w:r>
      <w:r w:rsidR="006267CD">
        <w:rPr>
          <w:rFonts w:hint="eastAsia"/>
          <w:sz w:val="24"/>
        </w:rPr>
        <w:t xml:space="preserve"> evaluation</w:t>
      </w:r>
      <w:r w:rsidRPr="00BD0558">
        <w:rPr>
          <w:rFonts w:hint="eastAsia"/>
          <w:sz w:val="24"/>
        </w:rPr>
        <w:t xml:space="preserve"> for the external suppliers according</w:t>
      </w:r>
      <w:r>
        <w:rPr>
          <w:rFonts w:hint="eastAsia"/>
          <w:sz w:val="24"/>
        </w:rPr>
        <w:t xml:space="preserve"> to</w:t>
      </w:r>
      <w:r w:rsidRPr="00BD0558">
        <w:rPr>
          <w:rFonts w:hint="eastAsia"/>
          <w:sz w:val="24"/>
        </w:rPr>
        <w:t xml:space="preserve"> the manufacture feasibility analysis from Techn</w:t>
      </w:r>
      <w:r>
        <w:rPr>
          <w:rFonts w:hint="eastAsia"/>
          <w:sz w:val="24"/>
        </w:rPr>
        <w:t>ical</w:t>
      </w:r>
      <w:r w:rsidRPr="00BD0558">
        <w:rPr>
          <w:rFonts w:hint="eastAsia"/>
          <w:sz w:val="24"/>
        </w:rPr>
        <w:t xml:space="preserve"> Office</w:t>
      </w:r>
      <w:r w:rsidR="005824C1">
        <w:rPr>
          <w:rFonts w:hint="eastAsia"/>
          <w:sz w:val="24"/>
        </w:rPr>
        <w:t>,prepare capacity report</w:t>
      </w:r>
      <w:r w:rsidRPr="00BD0558">
        <w:rPr>
          <w:rFonts w:hint="eastAsia"/>
          <w:sz w:val="24"/>
        </w:rPr>
        <w:t>.</w:t>
      </w:r>
    </w:p>
    <w:p w:rsidR="006267CD" w:rsidRDefault="006267CD" w:rsidP="004407FC">
      <w:pPr>
        <w:pStyle w:val="1"/>
        <w:numPr>
          <w:ilvl w:val="0"/>
          <w:numId w:val="0"/>
        </w:numPr>
        <w:spacing w:beforeLines="50" w:afterLines="50"/>
        <w:rPr>
          <w:rFonts w:ascii="宋体" w:eastAsia="宋体"/>
          <w:bCs w:val="0"/>
          <w:color w:val="000000" w:themeColor="text1"/>
        </w:rPr>
      </w:pPr>
      <w:r>
        <w:rPr>
          <w:rFonts w:hAnsi="黑体" w:cstheme="minorBidi" w:hint="eastAsia"/>
          <w:bCs w:val="0"/>
          <w:kern w:val="2"/>
          <w:szCs w:val="28"/>
        </w:rPr>
        <w:t>5.6</w:t>
      </w:r>
      <w:r w:rsidR="005824C1" w:rsidRPr="005824C1">
        <w:rPr>
          <w:rFonts w:ascii="宋体" w:eastAsia="宋体" w:hint="eastAsia"/>
          <w:bCs w:val="0"/>
          <w:color w:val="000000" w:themeColor="text1"/>
        </w:rPr>
        <w:t>必要时</w:t>
      </w:r>
      <w:r w:rsidR="0088003A" w:rsidRPr="0088003A">
        <w:rPr>
          <w:rFonts w:ascii="宋体" w:eastAsia="宋体" w:hint="eastAsia"/>
          <w:bCs w:val="0"/>
          <w:color w:val="000000" w:themeColor="text1"/>
        </w:rPr>
        <w:t>项目副总工程师负责批准产能报告。</w:t>
      </w:r>
    </w:p>
    <w:p w:rsidR="0097055C" w:rsidRPr="006267CD" w:rsidRDefault="00B879EF" w:rsidP="004407FC">
      <w:pPr>
        <w:pStyle w:val="1"/>
        <w:numPr>
          <w:ilvl w:val="0"/>
          <w:numId w:val="0"/>
        </w:numPr>
        <w:spacing w:beforeLines="50" w:afterLines="50"/>
        <w:rPr>
          <w:rFonts w:asciiTheme="minorHAnsi" w:eastAsiaTheme="minorEastAsia" w:hAnsiTheme="minorHAnsi" w:cstheme="minorBidi"/>
          <w:bCs w:val="0"/>
          <w:kern w:val="2"/>
          <w:sz w:val="24"/>
          <w:szCs w:val="22"/>
        </w:rPr>
      </w:pPr>
      <w:r>
        <w:rPr>
          <w:rFonts w:asciiTheme="minorHAnsi" w:eastAsiaTheme="minorEastAsia" w:hAnsiTheme="minorHAnsi" w:cstheme="minorBidi" w:hint="eastAsia"/>
          <w:bCs w:val="0"/>
          <w:kern w:val="2"/>
          <w:sz w:val="24"/>
          <w:szCs w:val="22"/>
        </w:rPr>
        <w:t>If necessary,</w:t>
      </w:r>
      <w:r w:rsidR="006267CD" w:rsidRPr="006267CD">
        <w:rPr>
          <w:rFonts w:asciiTheme="minorHAnsi" w:eastAsiaTheme="minorEastAsia" w:hAnsiTheme="minorHAnsi" w:cstheme="minorBidi" w:hint="eastAsia"/>
          <w:bCs w:val="0"/>
          <w:kern w:val="2"/>
          <w:sz w:val="24"/>
          <w:szCs w:val="22"/>
        </w:rPr>
        <w:t>Project Deputy Chief Engineer approval capacity report.</w:t>
      </w:r>
    </w:p>
    <w:p w:rsidR="0088003A" w:rsidRDefault="0088003A" w:rsidP="004407FC">
      <w:pPr>
        <w:pStyle w:val="1"/>
        <w:numPr>
          <w:ilvl w:val="0"/>
          <w:numId w:val="0"/>
        </w:numPr>
        <w:spacing w:beforeLines="50" w:afterLines="50"/>
        <w:rPr>
          <w:color w:val="000000" w:themeColor="text1"/>
        </w:rPr>
      </w:pPr>
      <w:r w:rsidRPr="0088003A">
        <w:rPr>
          <w:rFonts w:hAnsi="黑体" w:cstheme="minorBidi" w:hint="eastAsia"/>
          <w:bCs w:val="0"/>
          <w:kern w:val="2"/>
          <w:szCs w:val="28"/>
        </w:rPr>
        <w:t>6</w:t>
      </w:r>
      <w:r w:rsidRPr="0088003A">
        <w:rPr>
          <w:rFonts w:hint="eastAsia"/>
          <w:color w:val="000000" w:themeColor="text1"/>
        </w:rPr>
        <w:t>标准图例说明</w:t>
      </w:r>
      <w:r w:rsidR="000175BE" w:rsidRPr="000175BE">
        <w:rPr>
          <w:color w:val="000000" w:themeColor="text1"/>
        </w:rPr>
        <w:t>Standard Legend Explanation</w:t>
      </w:r>
    </w:p>
    <w:p w:rsidR="0088003A" w:rsidRDefault="001F2E8C" w:rsidP="00B879EF">
      <w:pPr>
        <w:spacing w:line="440" w:lineRule="exact"/>
        <w:rPr>
          <w:rFonts w:ascii="宋体" w:eastAsia="宋体" w:hAnsi="Times New Roman" w:cs="Times New Roman"/>
          <w:bCs/>
          <w:color w:val="000000" w:themeColor="text1"/>
          <w:kern w:val="44"/>
          <w:sz w:val="28"/>
          <w:szCs w:val="44"/>
        </w:rPr>
      </w:pPr>
      <w:r>
        <w:rPr>
          <w:rFonts w:ascii="宋体" w:eastAsia="宋体" w:hAnsi="Times New Roman" w:cs="Times New Roman" w:hint="eastAsia"/>
          <w:bCs/>
          <w:color w:val="000000" w:themeColor="text1"/>
          <w:kern w:val="44"/>
          <w:sz w:val="28"/>
          <w:szCs w:val="44"/>
        </w:rPr>
        <w:t>无</w:t>
      </w:r>
    </w:p>
    <w:p w:rsidR="00EC46E9" w:rsidRPr="00AE0EF6" w:rsidRDefault="00EC46E9" w:rsidP="00B879EF">
      <w:pPr>
        <w:spacing w:line="440" w:lineRule="exact"/>
        <w:rPr>
          <w:sz w:val="24"/>
        </w:rPr>
      </w:pPr>
      <w:r w:rsidRPr="00AE0EF6">
        <w:rPr>
          <w:rFonts w:hint="eastAsia"/>
          <w:sz w:val="24"/>
        </w:rPr>
        <w:t>None</w:t>
      </w:r>
    </w:p>
    <w:p w:rsidR="0097055C" w:rsidRPr="00C571E4" w:rsidRDefault="0088003A" w:rsidP="004407FC">
      <w:pPr>
        <w:pStyle w:val="1"/>
        <w:numPr>
          <w:ilvl w:val="0"/>
          <w:numId w:val="0"/>
        </w:numPr>
        <w:spacing w:beforeLines="50" w:afterLines="50"/>
        <w:rPr>
          <w:color w:val="000000" w:themeColor="text1"/>
        </w:rPr>
      </w:pPr>
      <w:r>
        <w:rPr>
          <w:rFonts w:hint="eastAsia"/>
          <w:color w:val="000000" w:themeColor="text1"/>
        </w:rPr>
        <w:t>7</w:t>
      </w:r>
      <w:r w:rsidR="0097055C" w:rsidRPr="00C571E4">
        <w:rPr>
          <w:rFonts w:hint="eastAsia"/>
          <w:color w:val="000000" w:themeColor="text1"/>
        </w:rPr>
        <w:t>记录控制</w:t>
      </w:r>
      <w:r w:rsidR="00EC46E9" w:rsidRPr="00F142FF">
        <w:rPr>
          <w:rFonts w:hAnsi="黑体"/>
          <w:szCs w:val="28"/>
        </w:rPr>
        <w:t>Control</w:t>
      </w:r>
      <w:r w:rsidR="00EC46E9">
        <w:rPr>
          <w:rFonts w:hAnsi="黑体" w:hint="eastAsia"/>
          <w:szCs w:val="28"/>
        </w:rPr>
        <w:t xml:space="preserve"> </w:t>
      </w:r>
      <w:r w:rsidR="00EC46E9" w:rsidRPr="00F142FF">
        <w:rPr>
          <w:rFonts w:hAnsi="黑体"/>
          <w:szCs w:val="28"/>
        </w:rPr>
        <w:t>of</w:t>
      </w:r>
      <w:r w:rsidR="00EC46E9">
        <w:rPr>
          <w:rFonts w:hAnsi="黑体" w:hint="eastAsia"/>
          <w:szCs w:val="28"/>
        </w:rPr>
        <w:t xml:space="preserve"> </w:t>
      </w:r>
      <w:r w:rsidR="00EC46E9" w:rsidRPr="00F142FF">
        <w:rPr>
          <w:rFonts w:hAnsi="黑体"/>
          <w:szCs w:val="28"/>
        </w:rPr>
        <w:t>Records</w:t>
      </w:r>
    </w:p>
    <w:p w:rsidR="0097055C" w:rsidRPr="007E4942" w:rsidRDefault="0097055C" w:rsidP="00D42DE2">
      <w:pPr>
        <w:spacing w:line="440" w:lineRule="exact"/>
        <w:rPr>
          <w:rFonts w:ascii="宋体" w:hAnsi="宋体"/>
          <w:color w:val="000000" w:themeColor="text1"/>
          <w:sz w:val="28"/>
          <w:szCs w:val="28"/>
        </w:rPr>
      </w:pPr>
      <w:r w:rsidRPr="004B0F1F">
        <w:rPr>
          <w:rFonts w:ascii="宋体" w:hAnsi="宋体" w:hint="eastAsia"/>
          <w:sz w:val="28"/>
          <w:szCs w:val="28"/>
        </w:rPr>
        <w:t>产能规划报告由装配生产单位、零件制造中心和科技</w:t>
      </w:r>
      <w:r w:rsidR="00513AA1">
        <w:rPr>
          <w:rFonts w:ascii="宋体" w:hAnsi="宋体" w:hint="eastAsia"/>
          <w:sz w:val="28"/>
          <w:szCs w:val="28"/>
        </w:rPr>
        <w:t>创新</w:t>
      </w:r>
      <w:r w:rsidRPr="004B0F1F">
        <w:rPr>
          <w:rFonts w:ascii="宋体" w:hAnsi="宋体" w:hint="eastAsia"/>
          <w:sz w:val="28"/>
          <w:szCs w:val="28"/>
        </w:rPr>
        <w:t>部保存3年</w:t>
      </w:r>
      <w:r w:rsidRPr="004B0F1F">
        <w:rPr>
          <w:rFonts w:ascii="宋体" w:hAnsi="宋体" w:hint="eastAsia"/>
          <w:color w:val="000000" w:themeColor="text1"/>
          <w:sz w:val="28"/>
          <w:szCs w:val="28"/>
        </w:rPr>
        <w:t>。</w:t>
      </w:r>
    </w:p>
    <w:p w:rsidR="005716FF" w:rsidRPr="00BA1EB6" w:rsidRDefault="00FA7A35" w:rsidP="00FA7A35">
      <w:pPr>
        <w:widowControl/>
        <w:jc w:val="left"/>
        <w:rPr>
          <w:sz w:val="24"/>
        </w:rPr>
      </w:pPr>
      <w:r w:rsidRPr="00FA7A35">
        <w:rPr>
          <w:sz w:val="24"/>
        </w:rPr>
        <w:t xml:space="preserve">The production capacity planning report shall be kept by the assembly production unit, the parts manufacturing center, and the </w:t>
      </w:r>
      <w:r>
        <w:rPr>
          <w:rFonts w:hint="eastAsia"/>
          <w:sz w:val="24"/>
        </w:rPr>
        <w:t>Department</w:t>
      </w:r>
      <w:r w:rsidRPr="00FA7A35">
        <w:rPr>
          <w:sz w:val="24"/>
        </w:rPr>
        <w:t xml:space="preserve"> of Science and Technology Innovation for 3 years.</w:t>
      </w:r>
    </w:p>
    <w:sectPr w:rsidR="005716FF" w:rsidRPr="00BA1EB6" w:rsidSect="0043183C">
      <w:headerReference w:type="default" r:id="rId8"/>
      <w:footerReference w:type="default" r:id="rId9"/>
      <w:pgSz w:w="11906" w:h="16838" w:code="9"/>
      <w:pgMar w:top="567" w:right="851" w:bottom="1134"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02DC" w:rsidRDefault="00AE02DC" w:rsidP="0097055C">
      <w:r>
        <w:separator/>
      </w:r>
    </w:p>
  </w:endnote>
  <w:endnote w:type="continuationSeparator" w:id="1">
    <w:p w:rsidR="00AE02DC" w:rsidRDefault="00AE02DC" w:rsidP="0097055C">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5E38" w:rsidRDefault="0093770D">
    <w:pPr>
      <w:pStyle w:val="a5"/>
      <w:jc w:val="right"/>
      <w:rPr>
        <w:rFonts w:ascii="宋体"/>
      </w:rPr>
    </w:pPr>
    <w:r>
      <w:rPr>
        <w:rStyle w:val="a7"/>
        <w:rFonts w:ascii="宋体"/>
      </w:rPr>
      <w:fldChar w:fldCharType="begin"/>
    </w:r>
    <w:r w:rsidR="0097055C">
      <w:rPr>
        <w:rStyle w:val="a7"/>
        <w:rFonts w:ascii="宋体"/>
      </w:rPr>
      <w:instrText xml:space="preserve"> PAGE </w:instrText>
    </w:r>
    <w:r>
      <w:rPr>
        <w:rStyle w:val="a7"/>
        <w:rFonts w:ascii="宋体"/>
      </w:rPr>
      <w:fldChar w:fldCharType="separate"/>
    </w:r>
    <w:r w:rsidR="00AE02DC">
      <w:rPr>
        <w:rStyle w:val="a7"/>
        <w:rFonts w:ascii="宋体"/>
        <w:noProof/>
      </w:rPr>
      <w:t>1</w:t>
    </w:r>
    <w:r>
      <w:rPr>
        <w:rStyle w:val="a7"/>
        <w:rFonts w:ascii="宋体"/>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02DC" w:rsidRDefault="00AE02DC" w:rsidP="0097055C">
      <w:r>
        <w:separator/>
      </w:r>
    </w:p>
  </w:footnote>
  <w:footnote w:type="continuationSeparator" w:id="1">
    <w:p w:rsidR="00AE02DC" w:rsidRDefault="00AE02DC" w:rsidP="0097055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5E38" w:rsidRPr="003039F8" w:rsidRDefault="0097055C" w:rsidP="003039F8">
    <w:pPr>
      <w:jc w:val="right"/>
      <w:rPr>
        <w:sz w:val="28"/>
        <w:u w:val="single"/>
      </w:rPr>
    </w:pPr>
    <w:r w:rsidRPr="003039F8">
      <w:rPr>
        <w:rFonts w:hint="eastAsia"/>
        <w:sz w:val="28"/>
        <w:u w:val="single"/>
      </w:rPr>
      <w:t>GL</w:t>
    </w:r>
    <w:r w:rsidR="000730BC">
      <w:rPr>
        <w:rFonts w:hint="eastAsia"/>
        <w:sz w:val="28"/>
        <w:u w:val="single"/>
      </w:rPr>
      <w:t>B140410-01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8279FE"/>
    <w:multiLevelType w:val="multilevel"/>
    <w:tmpl w:val="F9B659F2"/>
    <w:lvl w:ilvl="0">
      <w:start w:val="1"/>
      <w:numFmt w:val="decimal"/>
      <w:pStyle w:val="1"/>
      <w:lvlText w:val="%1"/>
      <w:lvlJc w:val="left"/>
      <w:pPr>
        <w:tabs>
          <w:tab w:val="num" w:pos="425"/>
        </w:tabs>
        <w:ind w:left="425" w:hanging="425"/>
      </w:pPr>
      <w:rPr>
        <w:rFonts w:ascii="黑体" w:eastAsia="黑体" w:hint="eastAsia"/>
        <w:b w:val="0"/>
        <w:i w:val="0"/>
        <w:sz w:val="28"/>
      </w:rPr>
    </w:lvl>
    <w:lvl w:ilvl="1">
      <w:start w:val="1"/>
      <w:numFmt w:val="decimal"/>
      <w:pStyle w:val="2"/>
      <w:lvlText w:val="%1.%2"/>
      <w:lvlJc w:val="left"/>
      <w:pPr>
        <w:tabs>
          <w:tab w:val="num" w:pos="680"/>
        </w:tabs>
        <w:ind w:left="680" w:hanging="680"/>
      </w:pPr>
      <w:rPr>
        <w:rFonts w:ascii="黑体" w:eastAsia="黑体" w:hint="eastAsia"/>
        <w:b w:val="0"/>
        <w:i w:val="0"/>
        <w:sz w:val="28"/>
      </w:rPr>
    </w:lvl>
    <w:lvl w:ilvl="2">
      <w:start w:val="1"/>
      <w:numFmt w:val="decimal"/>
      <w:pStyle w:val="3"/>
      <w:lvlText w:val="%1.%2.%3"/>
      <w:lvlJc w:val="left"/>
      <w:pPr>
        <w:tabs>
          <w:tab w:val="num" w:pos="1021"/>
        </w:tabs>
        <w:ind w:left="1021" w:hanging="1021"/>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tabs>
          <w:tab w:val="num" w:pos="1080"/>
        </w:tabs>
        <w:ind w:left="864" w:hanging="864"/>
      </w:pPr>
      <w:rPr>
        <w:rFonts w:ascii="黑体" w:eastAsia="黑体" w:hint="eastAsia"/>
        <w:b w:val="0"/>
        <w:i w:val="0"/>
        <w:sz w:val="28"/>
      </w:rPr>
    </w:lvl>
    <w:lvl w:ilvl="4">
      <w:start w:val="1"/>
      <w:numFmt w:val="decimal"/>
      <w:pStyle w:val="5"/>
      <w:lvlText w:val="%1.%2.%3.%4.%5"/>
      <w:lvlJc w:val="left"/>
      <w:pPr>
        <w:tabs>
          <w:tab w:val="num" w:pos="1440"/>
        </w:tabs>
        <w:ind w:left="0" w:firstLine="0"/>
      </w:pPr>
      <w:rPr>
        <w:rFonts w:ascii="黑体" w:eastAsia="黑体" w:hint="eastAsia"/>
        <w:b w:val="0"/>
        <w:i w:val="0"/>
        <w:sz w:val="28"/>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0"/>
  </w:num>
  <w:num w:numId="22">
    <w:abstractNumId w:val="0"/>
  </w:num>
  <w:num w:numId="23">
    <w:abstractNumId w:val="0"/>
  </w:num>
  <w:num w:numId="2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7055C"/>
    <w:rsid w:val="00000037"/>
    <w:rsid w:val="000175BE"/>
    <w:rsid w:val="0003106C"/>
    <w:rsid w:val="00037D67"/>
    <w:rsid w:val="00042F3B"/>
    <w:rsid w:val="000730BC"/>
    <w:rsid w:val="00077EFB"/>
    <w:rsid w:val="000C4535"/>
    <w:rsid w:val="000C7500"/>
    <w:rsid w:val="0016249E"/>
    <w:rsid w:val="00184312"/>
    <w:rsid w:val="001856BB"/>
    <w:rsid w:val="0019178C"/>
    <w:rsid w:val="001A23C3"/>
    <w:rsid w:val="001C4F71"/>
    <w:rsid w:val="001F2E8C"/>
    <w:rsid w:val="0020757B"/>
    <w:rsid w:val="002C34DD"/>
    <w:rsid w:val="002D62EE"/>
    <w:rsid w:val="002E4AC9"/>
    <w:rsid w:val="002F4A1A"/>
    <w:rsid w:val="003013F5"/>
    <w:rsid w:val="003039F8"/>
    <w:rsid w:val="00332DD9"/>
    <w:rsid w:val="00376EF2"/>
    <w:rsid w:val="003864E0"/>
    <w:rsid w:val="003D635B"/>
    <w:rsid w:val="003D7138"/>
    <w:rsid w:val="003F1398"/>
    <w:rsid w:val="00420255"/>
    <w:rsid w:val="004212E9"/>
    <w:rsid w:val="004407FC"/>
    <w:rsid w:val="00513AA1"/>
    <w:rsid w:val="00556793"/>
    <w:rsid w:val="005716FF"/>
    <w:rsid w:val="005824C1"/>
    <w:rsid w:val="00595789"/>
    <w:rsid w:val="005C0B5D"/>
    <w:rsid w:val="005D26D2"/>
    <w:rsid w:val="005F0F7C"/>
    <w:rsid w:val="006267CD"/>
    <w:rsid w:val="006F59C9"/>
    <w:rsid w:val="007419D1"/>
    <w:rsid w:val="00742647"/>
    <w:rsid w:val="00755C0D"/>
    <w:rsid w:val="00777031"/>
    <w:rsid w:val="007775EB"/>
    <w:rsid w:val="0079585F"/>
    <w:rsid w:val="0088003A"/>
    <w:rsid w:val="008878EE"/>
    <w:rsid w:val="00897BCA"/>
    <w:rsid w:val="008D2D0B"/>
    <w:rsid w:val="008E49A6"/>
    <w:rsid w:val="008F2AC8"/>
    <w:rsid w:val="008F2F39"/>
    <w:rsid w:val="0093770D"/>
    <w:rsid w:val="00946238"/>
    <w:rsid w:val="0097055C"/>
    <w:rsid w:val="009E16FC"/>
    <w:rsid w:val="009F4B36"/>
    <w:rsid w:val="00A32104"/>
    <w:rsid w:val="00A729E5"/>
    <w:rsid w:val="00A8277C"/>
    <w:rsid w:val="00AE02DC"/>
    <w:rsid w:val="00AE0EF6"/>
    <w:rsid w:val="00B02222"/>
    <w:rsid w:val="00B27FCF"/>
    <w:rsid w:val="00B51402"/>
    <w:rsid w:val="00B638F8"/>
    <w:rsid w:val="00B75865"/>
    <w:rsid w:val="00B76722"/>
    <w:rsid w:val="00B831A9"/>
    <w:rsid w:val="00B879EF"/>
    <w:rsid w:val="00BA0AF5"/>
    <w:rsid w:val="00BD1707"/>
    <w:rsid w:val="00BD78AC"/>
    <w:rsid w:val="00C20A0C"/>
    <w:rsid w:val="00C23609"/>
    <w:rsid w:val="00C438B2"/>
    <w:rsid w:val="00C6209E"/>
    <w:rsid w:val="00C769B1"/>
    <w:rsid w:val="00C81BC2"/>
    <w:rsid w:val="00C9324F"/>
    <w:rsid w:val="00D02C1D"/>
    <w:rsid w:val="00D42DE2"/>
    <w:rsid w:val="00D70C79"/>
    <w:rsid w:val="00DC139A"/>
    <w:rsid w:val="00DC19DE"/>
    <w:rsid w:val="00DD20AD"/>
    <w:rsid w:val="00DF20BA"/>
    <w:rsid w:val="00DF306D"/>
    <w:rsid w:val="00DF4A39"/>
    <w:rsid w:val="00E04536"/>
    <w:rsid w:val="00E508F9"/>
    <w:rsid w:val="00E81AE6"/>
    <w:rsid w:val="00EA0508"/>
    <w:rsid w:val="00EC46E9"/>
    <w:rsid w:val="00ED408B"/>
    <w:rsid w:val="00ED49B6"/>
    <w:rsid w:val="00EF3ED6"/>
    <w:rsid w:val="00F06188"/>
    <w:rsid w:val="00F351F3"/>
    <w:rsid w:val="00F63501"/>
    <w:rsid w:val="00F95AB6"/>
    <w:rsid w:val="00FA7A35"/>
    <w:rsid w:val="00FD3EF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49A6"/>
    <w:pPr>
      <w:widowControl w:val="0"/>
      <w:jc w:val="both"/>
    </w:pPr>
  </w:style>
  <w:style w:type="paragraph" w:styleId="1">
    <w:name w:val="heading 1"/>
    <w:aliases w:val="H1,PIM 1,l1,Head 1,Head 11,Head 12,Head 111,Head 13,Head 112,Head 14,Head 113,Head 15,Head 114,Head 16,Head 115,Head 17,Head 116,Head 18,Head 117,Head 19,Head 118,Head 121,Head 1111,Head 131,Head 1121,Head 141,Head 1131,Head 151,Head 1141,Head 161"/>
    <w:basedOn w:val="a"/>
    <w:next w:val="a"/>
    <w:link w:val="1Char"/>
    <w:qFormat/>
    <w:rsid w:val="0097055C"/>
    <w:pPr>
      <w:numPr>
        <w:numId w:val="1"/>
      </w:numPr>
      <w:spacing w:before="440" w:after="440" w:line="440" w:lineRule="exact"/>
      <w:outlineLvl w:val="0"/>
    </w:pPr>
    <w:rPr>
      <w:rFonts w:ascii="黑体" w:eastAsia="黑体" w:hAnsi="Times New Roman" w:cs="Times New Roman"/>
      <w:bCs/>
      <w:kern w:val="44"/>
      <w:sz w:val="28"/>
      <w:szCs w:val="44"/>
    </w:rPr>
  </w:style>
  <w:style w:type="paragraph" w:styleId="2">
    <w:name w:val="heading 2"/>
    <w:aliases w:val="H2,h2,h21,节标题,Heading 2 Hidden,Heading 2 CCBS,l2,Title2,Underrubrik1,prop2,sect 1.2,DO NOT USE_h2,chn,Chapter Number/Appendix Letter,2nd level,Titre2,2,Header 2,Heading2,No Number,A,o,H2-Heading 2,Header2,22,heading2,list2,A.B.C.,list 2,节名,第一章 标题 2"/>
    <w:basedOn w:val="a"/>
    <w:next w:val="a"/>
    <w:link w:val="2Char"/>
    <w:qFormat/>
    <w:rsid w:val="0097055C"/>
    <w:pPr>
      <w:numPr>
        <w:ilvl w:val="1"/>
        <w:numId w:val="1"/>
      </w:numPr>
      <w:spacing w:line="440" w:lineRule="exact"/>
      <w:jc w:val="left"/>
      <w:outlineLvl w:val="1"/>
    </w:pPr>
    <w:rPr>
      <w:rFonts w:ascii="黑体" w:eastAsia="黑体" w:hAnsi="宋体" w:cs="Times New Roman"/>
      <w:bCs/>
      <w:sz w:val="28"/>
      <w:szCs w:val="32"/>
    </w:rPr>
  </w:style>
  <w:style w:type="paragraph" w:styleId="3">
    <w:name w:val="heading 3"/>
    <w:aliases w:val="一,h3,3rd level,Bold Head,bh,H3,level_3,PIM 3,Level 3 Head,3,Heading 3 - old,l3,heading 3,Level 3 Topic Heading,Section,Map,1.2.3.,Heading 3 hidden,2h,h31,h32,Heading 2.3,(Alt+3),alltoc,CT,sect1.2.3,l3+toc 3,Sub-section Title,1.1.1,sect1.2.31,第二层条"/>
    <w:basedOn w:val="a"/>
    <w:next w:val="a"/>
    <w:link w:val="3Char"/>
    <w:qFormat/>
    <w:rsid w:val="0097055C"/>
    <w:pPr>
      <w:numPr>
        <w:ilvl w:val="2"/>
        <w:numId w:val="1"/>
      </w:numPr>
      <w:spacing w:line="440" w:lineRule="exact"/>
      <w:outlineLvl w:val="2"/>
    </w:pPr>
    <w:rPr>
      <w:rFonts w:ascii="宋体" w:eastAsia="宋体" w:hAnsi="宋体" w:cs="Times New Roman"/>
      <w:bCs/>
      <w:sz w:val="28"/>
      <w:szCs w:val="32"/>
    </w:rPr>
  </w:style>
  <w:style w:type="paragraph" w:styleId="5">
    <w:name w:val="heading 5"/>
    <w:basedOn w:val="a0"/>
    <w:next w:val="a0"/>
    <w:link w:val="5Char"/>
    <w:qFormat/>
    <w:rsid w:val="0097055C"/>
    <w:pPr>
      <w:numPr>
        <w:ilvl w:val="4"/>
        <w:numId w:val="1"/>
      </w:numPr>
      <w:spacing w:before="0" w:after="0" w:line="440" w:lineRule="exact"/>
      <w:jc w:val="both"/>
      <w:outlineLvl w:val="4"/>
    </w:pPr>
    <w:rPr>
      <w:rFonts w:ascii="宋体" w:hAnsi="宋体" w:cs="Arial"/>
      <w:b w:val="0"/>
      <w:bCs w:val="0"/>
      <w:sz w:val="28"/>
    </w:rPr>
  </w:style>
  <w:style w:type="paragraph" w:styleId="6">
    <w:name w:val="heading 6"/>
    <w:basedOn w:val="a"/>
    <w:next w:val="a"/>
    <w:link w:val="6Char"/>
    <w:qFormat/>
    <w:rsid w:val="0097055C"/>
    <w:pPr>
      <w:keepNext/>
      <w:keepLines/>
      <w:numPr>
        <w:ilvl w:val="5"/>
        <w:numId w:val="1"/>
      </w:numPr>
      <w:spacing w:before="240" w:after="64" w:line="320" w:lineRule="auto"/>
      <w:outlineLvl w:val="5"/>
    </w:pPr>
    <w:rPr>
      <w:rFonts w:ascii="Arial" w:eastAsia="黑体" w:hAnsi="Arial" w:cs="Times New Roman"/>
      <w:b/>
      <w:bCs/>
      <w:sz w:val="24"/>
      <w:szCs w:val="24"/>
    </w:rPr>
  </w:style>
  <w:style w:type="paragraph" w:styleId="7">
    <w:name w:val="heading 7"/>
    <w:basedOn w:val="a"/>
    <w:next w:val="a"/>
    <w:link w:val="7Char"/>
    <w:qFormat/>
    <w:rsid w:val="0097055C"/>
    <w:pPr>
      <w:keepNext/>
      <w:keepLines/>
      <w:numPr>
        <w:ilvl w:val="6"/>
        <w:numId w:val="1"/>
      </w:numPr>
      <w:spacing w:before="240" w:after="64" w:line="320" w:lineRule="auto"/>
      <w:outlineLvl w:val="6"/>
    </w:pPr>
    <w:rPr>
      <w:rFonts w:ascii="Times New Roman" w:eastAsia="宋体" w:hAnsi="Times New Roman" w:cs="Times New Roman"/>
      <w:b/>
      <w:bCs/>
      <w:sz w:val="24"/>
      <w:szCs w:val="24"/>
    </w:rPr>
  </w:style>
  <w:style w:type="paragraph" w:styleId="8">
    <w:name w:val="heading 8"/>
    <w:basedOn w:val="a"/>
    <w:next w:val="a"/>
    <w:link w:val="8Char"/>
    <w:qFormat/>
    <w:rsid w:val="0097055C"/>
    <w:pPr>
      <w:keepNext/>
      <w:keepLines/>
      <w:numPr>
        <w:ilvl w:val="7"/>
        <w:numId w:val="1"/>
      </w:numPr>
      <w:spacing w:before="240" w:after="64" w:line="320" w:lineRule="auto"/>
      <w:outlineLvl w:val="7"/>
    </w:pPr>
    <w:rPr>
      <w:rFonts w:ascii="Arial" w:eastAsia="黑体" w:hAnsi="Arial" w:cs="Times New Roman"/>
      <w:sz w:val="24"/>
      <w:szCs w:val="24"/>
    </w:rPr>
  </w:style>
  <w:style w:type="paragraph" w:styleId="9">
    <w:name w:val="heading 9"/>
    <w:basedOn w:val="a"/>
    <w:next w:val="a"/>
    <w:link w:val="9Char"/>
    <w:qFormat/>
    <w:rsid w:val="0097055C"/>
    <w:pPr>
      <w:keepNext/>
      <w:keepLines/>
      <w:numPr>
        <w:ilvl w:val="8"/>
        <w:numId w:val="1"/>
      </w:numPr>
      <w:spacing w:before="240" w:after="64" w:line="320" w:lineRule="auto"/>
      <w:outlineLvl w:val="8"/>
    </w:pPr>
    <w:rPr>
      <w:rFonts w:ascii="Arial" w:eastAsia="黑体" w:hAnsi="Arial" w:cs="Times New Roman"/>
      <w:szCs w:val="21"/>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nhideWhenUsed/>
    <w:rsid w:val="0097055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rsid w:val="0097055C"/>
    <w:rPr>
      <w:sz w:val="18"/>
      <w:szCs w:val="18"/>
    </w:rPr>
  </w:style>
  <w:style w:type="paragraph" w:styleId="a5">
    <w:name w:val="footer"/>
    <w:basedOn w:val="a"/>
    <w:link w:val="Char0"/>
    <w:unhideWhenUsed/>
    <w:rsid w:val="0097055C"/>
    <w:pPr>
      <w:tabs>
        <w:tab w:val="center" w:pos="4153"/>
        <w:tab w:val="right" w:pos="8306"/>
      </w:tabs>
      <w:snapToGrid w:val="0"/>
      <w:jc w:val="left"/>
    </w:pPr>
    <w:rPr>
      <w:sz w:val="18"/>
      <w:szCs w:val="18"/>
    </w:rPr>
  </w:style>
  <w:style w:type="character" w:customStyle="1" w:styleId="Char0">
    <w:name w:val="页脚 Char"/>
    <w:basedOn w:val="a1"/>
    <w:link w:val="a5"/>
    <w:rsid w:val="0097055C"/>
    <w:rPr>
      <w:sz w:val="18"/>
      <w:szCs w:val="18"/>
    </w:rPr>
  </w:style>
  <w:style w:type="character" w:customStyle="1" w:styleId="1Char">
    <w:name w:val="标题 1 Char"/>
    <w:aliases w:val="H1 Char,PIM 1 Char,l1 Char,Head 1 Char,Head 11 Char,Head 12 Char,Head 111 Char,Head 13 Char,Head 112 Char,Head 14 Char,Head 113 Char,Head 15 Char,Head 114 Char,Head 16 Char,Head 115 Char,Head 17 Char,Head 116 Char,Head 18 Char,Head 117 Char"/>
    <w:basedOn w:val="a1"/>
    <w:link w:val="1"/>
    <w:rsid w:val="0097055C"/>
    <w:rPr>
      <w:rFonts w:ascii="黑体" w:eastAsia="黑体" w:hAnsi="Times New Roman" w:cs="Times New Roman"/>
      <w:bCs/>
      <w:kern w:val="44"/>
      <w:sz w:val="28"/>
      <w:szCs w:val="44"/>
    </w:rPr>
  </w:style>
  <w:style w:type="character" w:customStyle="1" w:styleId="2Char">
    <w:name w:val="标题 2 Char"/>
    <w:aliases w:val="H2 Char,h2 Char,h21 Char,节标题 Char,Heading 2 Hidden Char,Heading 2 CCBS Char,l2 Char,Title2 Char,Underrubrik1 Char,prop2 Char,sect 1.2 Char,DO NOT USE_h2 Char,chn Char,Chapter Number/Appendix Letter Char,2nd level Char,Titre2 Char,2 Char,A Char"/>
    <w:basedOn w:val="a1"/>
    <w:link w:val="2"/>
    <w:rsid w:val="0097055C"/>
    <w:rPr>
      <w:rFonts w:ascii="黑体" w:eastAsia="黑体" w:hAnsi="宋体" w:cs="Times New Roman"/>
      <w:bCs/>
      <w:sz w:val="28"/>
      <w:szCs w:val="32"/>
    </w:rPr>
  </w:style>
  <w:style w:type="character" w:customStyle="1" w:styleId="3Char">
    <w:name w:val="标题 3 Char"/>
    <w:aliases w:val="一 Char,h3 Char,3rd level Char,Bold Head Char,bh Char,H3 Char,level_3 Char,PIM 3 Char,Level 3 Head Char,3 Char,Heading 3 - old Char,l3 Char,heading 3 Char,Level 3 Topic Heading Char,Section Char,Map Char,1.2.3. Char,Heading 3 hidden Char"/>
    <w:basedOn w:val="a1"/>
    <w:link w:val="3"/>
    <w:rsid w:val="0097055C"/>
    <w:rPr>
      <w:rFonts w:ascii="宋体" w:eastAsia="宋体" w:hAnsi="宋体" w:cs="Times New Roman"/>
      <w:bCs/>
      <w:sz w:val="28"/>
      <w:szCs w:val="32"/>
    </w:rPr>
  </w:style>
  <w:style w:type="character" w:customStyle="1" w:styleId="5Char">
    <w:name w:val="标题 5 Char"/>
    <w:basedOn w:val="a1"/>
    <w:link w:val="5"/>
    <w:rsid w:val="0097055C"/>
    <w:rPr>
      <w:rFonts w:ascii="宋体" w:eastAsia="宋体" w:hAnsi="宋体" w:cs="Arial"/>
      <w:sz w:val="28"/>
      <w:szCs w:val="32"/>
    </w:rPr>
  </w:style>
  <w:style w:type="character" w:customStyle="1" w:styleId="6Char">
    <w:name w:val="标题 6 Char"/>
    <w:basedOn w:val="a1"/>
    <w:link w:val="6"/>
    <w:rsid w:val="0097055C"/>
    <w:rPr>
      <w:rFonts w:ascii="Arial" w:eastAsia="黑体" w:hAnsi="Arial" w:cs="Times New Roman"/>
      <w:b/>
      <w:bCs/>
      <w:sz w:val="24"/>
      <w:szCs w:val="24"/>
    </w:rPr>
  </w:style>
  <w:style w:type="character" w:customStyle="1" w:styleId="7Char">
    <w:name w:val="标题 7 Char"/>
    <w:basedOn w:val="a1"/>
    <w:link w:val="7"/>
    <w:rsid w:val="0097055C"/>
    <w:rPr>
      <w:rFonts w:ascii="Times New Roman" w:eastAsia="宋体" w:hAnsi="Times New Roman" w:cs="Times New Roman"/>
      <w:b/>
      <w:bCs/>
      <w:sz w:val="24"/>
      <w:szCs w:val="24"/>
    </w:rPr>
  </w:style>
  <w:style w:type="character" w:customStyle="1" w:styleId="8Char">
    <w:name w:val="标题 8 Char"/>
    <w:basedOn w:val="a1"/>
    <w:link w:val="8"/>
    <w:rsid w:val="0097055C"/>
    <w:rPr>
      <w:rFonts w:ascii="Arial" w:eastAsia="黑体" w:hAnsi="Arial" w:cs="Times New Roman"/>
      <w:sz w:val="24"/>
      <w:szCs w:val="24"/>
    </w:rPr>
  </w:style>
  <w:style w:type="character" w:customStyle="1" w:styleId="9Char">
    <w:name w:val="标题 9 Char"/>
    <w:basedOn w:val="a1"/>
    <w:link w:val="9"/>
    <w:rsid w:val="0097055C"/>
    <w:rPr>
      <w:rFonts w:ascii="Arial" w:eastAsia="黑体" w:hAnsi="Arial" w:cs="Times New Roman"/>
      <w:szCs w:val="21"/>
    </w:rPr>
  </w:style>
  <w:style w:type="paragraph" w:styleId="a6">
    <w:name w:val="Normal Indent"/>
    <w:basedOn w:val="a"/>
    <w:rsid w:val="0097055C"/>
    <w:pPr>
      <w:spacing w:line="440" w:lineRule="exact"/>
      <w:ind w:firstLineChars="200" w:firstLine="200"/>
      <w:jc w:val="left"/>
    </w:pPr>
    <w:rPr>
      <w:rFonts w:ascii="宋体" w:eastAsia="宋体" w:hAnsi="Times New Roman" w:cs="Times New Roman"/>
      <w:sz w:val="28"/>
      <w:szCs w:val="20"/>
    </w:rPr>
  </w:style>
  <w:style w:type="character" w:styleId="a7">
    <w:name w:val="page number"/>
    <w:basedOn w:val="a1"/>
    <w:rsid w:val="0097055C"/>
  </w:style>
  <w:style w:type="paragraph" w:styleId="a0">
    <w:name w:val="Title"/>
    <w:basedOn w:val="a"/>
    <w:next w:val="a"/>
    <w:link w:val="Char1"/>
    <w:uiPriority w:val="10"/>
    <w:qFormat/>
    <w:rsid w:val="0097055C"/>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1"/>
    <w:link w:val="a0"/>
    <w:uiPriority w:val="10"/>
    <w:rsid w:val="0097055C"/>
    <w:rPr>
      <w:rFonts w:asciiTheme="majorHAnsi" w:eastAsia="宋体" w:hAnsiTheme="majorHAnsi" w:cstheme="majorBidi"/>
      <w:b/>
      <w:bCs/>
      <w:sz w:val="32"/>
      <w:szCs w:val="32"/>
    </w:rPr>
  </w:style>
  <w:style w:type="paragraph" w:styleId="a8">
    <w:name w:val="Body Text Indent"/>
    <w:basedOn w:val="a"/>
    <w:link w:val="Char2"/>
    <w:semiHidden/>
    <w:rsid w:val="0019178C"/>
    <w:pPr>
      <w:spacing w:line="440" w:lineRule="exact"/>
      <w:ind w:firstLine="570"/>
    </w:pPr>
    <w:rPr>
      <w:rFonts w:ascii="Times New Roman" w:eastAsia="宋体" w:hAnsi="Times New Roman" w:cs="Times New Roman"/>
      <w:sz w:val="28"/>
      <w:szCs w:val="20"/>
    </w:rPr>
  </w:style>
  <w:style w:type="character" w:customStyle="1" w:styleId="Char2">
    <w:name w:val="正文文本缩进 Char"/>
    <w:basedOn w:val="a1"/>
    <w:link w:val="a8"/>
    <w:semiHidden/>
    <w:rsid w:val="0019178C"/>
    <w:rPr>
      <w:rFonts w:ascii="Times New Roman" w:eastAsia="宋体" w:hAnsi="Times New Roman" w:cs="Times New Roman"/>
      <w:sz w:val="28"/>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CA251-BDAF-4692-ACDF-DEC3FADB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7</Pages>
  <Words>1882</Words>
  <Characters>10729</Characters>
  <Application>Microsoft Office Word</Application>
  <DocSecurity>0</DocSecurity>
  <Lines>89</Lines>
  <Paragraphs>25</Paragraphs>
  <ScaleCrop>false</ScaleCrop>
  <Company/>
  <LinksUpToDate>false</LinksUpToDate>
  <CharactersWithSpaces>12586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刘子强</dc:creator>
  <cp:lastModifiedBy>吕家兴</cp:lastModifiedBy>
  <cp:revision>71</cp:revision>
  <dcterms:created xsi:type="dcterms:W3CDTF">2025-10-31T01:47:00Z</dcterms:created>
  <dcterms:modified xsi:type="dcterms:W3CDTF">2025-11-12T01:07:00Z</dcterms:modified>
</cp:coreProperties>
</file>