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华文黑体" w:cs="华文黑体" w:eastAsia="华文黑体" w:hAnsi="华文黑体"/>
        </w:rPr>
        <w:t xml:space="preserve">前   言</w:t>
      </w:r>
    </w:p>
    <w:p>
      <w:pPr>
        <w:spacing w:before="0" w:after="0"/>
        <w:jc w:val="both"/>
      </w:pPr>
      <w:r>
        <w:rPr>
          <w:color w:val="121212"/>
          <w:sz w:val="28"/>
          <w:szCs w:val="28"/>
          <w:rFonts w:ascii="宋体" w:cs="宋体" w:eastAsia="宋体" w:hAnsi="宋体"/>
        </w:rPr>
        <w:t xml:space="preserve">本制度属于运行类管理制度。</w:t>
      </w:r>
    </w:p>
    <w:p>
      <w:pPr>
        <w:spacing w:before="0" w:after="0"/>
        <w:jc w:val="both"/>
      </w:pPr>
      <w:r>
        <w:rPr>
          <w:color w:val="121212"/>
          <w:sz w:val="28"/>
          <w:szCs w:val="28"/>
          <w:rFonts w:ascii="宋体" w:cs="宋体" w:eastAsia="宋体" w:hAnsi="宋体"/>
        </w:rPr>
        <w:t xml:space="preserve">本制度由科技创新部提出。</w:t>
      </w:r>
    </w:p>
    <w:p>
      <w:pPr>
        <w:spacing w:before="0" w:after="0"/>
        <w:jc w:val="both"/>
      </w:pPr>
      <w:r>
        <w:rPr>
          <w:color w:val="121212"/>
          <w:sz w:val="28"/>
          <w:szCs w:val="28"/>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宋体" w:cs="宋体" w:eastAsia="宋体" w:hAnsi="宋体"/>
        </w:rPr>
        <w:t xml:space="preserve">架次流程图制定</w:t>
      </w:r>
      <w:r>
        <w:rPr>
          <w:sz w:val="28"/>
          <w:szCs w:val="28"/>
          <w:rFonts w:ascii="宋体" w:cs="宋体" w:eastAsia="宋体" w:hAnsi="宋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本管理程序规定了架次流程图的绘制和管理要求。</w:t>
      </w:r>
    </w:p>
    <w:p>
      <w:pPr>
        <w:spacing w:before="0" w:after="0"/>
        <w:jc w:val="both"/>
      </w:pPr>
      <w:r>
        <w:rPr>
          <w:color w:val="000000"/>
          <w:sz w:val="28"/>
          <w:szCs w:val="28"/>
          <w:rFonts w:ascii="宋体" w:cs="宋体" w:eastAsia="宋体" w:hAnsi="宋体"/>
        </w:rPr>
        <w:t xml:space="preserve">本管理程序适用于所有项目。</w:t>
      </w:r>
    </w:p>
    <w:p>
      <w:pPr>
        <w:spacing w:before="0" w:after="0"/>
        <w:jc w:val="both"/>
      </w:pPr>
      <w:r>
        <w:rPr>
          <w:color w:val="000000"/>
          <w:sz w:val="28"/>
          <w:szCs w:val="28"/>
          <w:rFonts w:ascii="宋体" w:cs="宋体" w:eastAsia="宋体" w:hAnsi="宋体"/>
        </w:rPr>
        <w:t xml:space="preserve">本管理程序依据GLG1404的要求编制。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sz w:val="28"/>
          <w:szCs w:val="28"/>
          <w:rFonts w:ascii="宋体" w:cs="宋体" w:eastAsia="宋体" w:hAnsi="宋体"/>
        </w:rPr>
      </w:r>
      <w:r>
        <w:rPr>
          <w:color w:val="121212"/>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GLG1404  制造工艺策划管理规则</w:t>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GLC231007  技术文件的管理要求</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121212"/>
          <w:sz w:val="28"/>
          <w:szCs w:val="28"/>
          <w:rFonts w:ascii="宋体" w:cs="宋体" w:eastAsia="宋体" w:hAnsi="宋体"/>
        </w:rPr>
        <w:t xml:space="preserve">无</w:t>
      </w:r>
    </w:p>
    <w:p>
      <w:pPr>
        <w:spacing w:before="0" w:after="0"/>
        <w:jc w:val="both"/>
      </w:pPr>
      <w:r>
        <w:rPr>
          <w:color w:val="121212"/>
          <w:sz w:val="28"/>
          <w:szCs w:val="28"/>
          <w:rFonts w:ascii="黑体" w:cs="黑体" w:eastAsia="黑体" w:hAnsi="黑体"/>
        </w:rPr>
        <w:t xml:space="preserve">3.2引用表格</w:t>
      </w:r>
    </w:p>
    <w:p>
      <w:pPr>
        <w:spacing w:before="0" w:after="0"/>
        <w:jc w:val="both"/>
      </w:pPr>
      <w:r>
        <w:rPr>
          <w:color w:val="121212"/>
          <w:sz w:val="28"/>
          <w:szCs w:val="28"/>
          <w:rFonts w:ascii="宋体" w:cs="宋体" w:eastAsia="宋体" w:hAnsi="宋体"/>
        </w:rPr>
        <w:t xml:space="preserve">无</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jc w:val="both"/>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4.1  工位</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宋体" w:cs="宋体" w:eastAsia="宋体" w:hAnsi="宋体"/>
        </w:rPr>
      </w:r>
      <w:r>
        <w:rPr>
          <w:color w:val="1b324f"/>
          <w:sz w:val="28"/>
          <w:szCs w:val="28"/>
          <w:rFonts w:ascii="宋体" w:cs="宋体" w:eastAsia="宋体" w:hAnsi="宋体"/>
        </w:rPr>
        <w:t xml:space="preserve">完成某道安装工序或形成某个装配组件的场地。工位是在空间定义上的装配阶段划分。</w:t>
      </w:r>
    </w:p>
    <w:p>
      <w:pPr>
        <w:spacing w:before="0" w:after="0"/>
        <w:jc w:val="both"/>
      </w:pPr>
      <w:r>
        <w:rPr>
          <w:color w:val="121212"/>
          <w:sz w:val="28"/>
          <w:szCs w:val="28"/>
          <w:rFonts w:ascii="黑体" w:cs="黑体" w:eastAsia="黑体" w:hAnsi="黑体"/>
        </w:rPr>
        <w:t xml:space="preserve">4.2  架次流程图</w:t>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是在装配流程图的基础上，增加制造周期、站位策划、工位策划等信息以全面反映装配批产生产线策划的流程图。</w:t>
      </w:r>
    </w:p>
    <w:p>
      <w:pPr>
        <w:spacing w:before="0" w:after="0"/>
        <w:jc w:val="both"/>
      </w:pPr>
      <w:r>
        <w:rPr>
          <w:color w:val="121212"/>
          <w:sz w:val="28"/>
          <w:szCs w:val="28"/>
          <w:rFonts w:ascii="黑体" w:cs="黑体" w:eastAsia="黑体" w:hAnsi="黑体"/>
        </w:rPr>
        <w:t xml:space="preserve">4.3  站位</w:t>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为满足下道工序或下个装配组件的开工，必须在同一最晚时间点完成的上道工序或上个装配组件的工位的合称。站位是在时间定义上的装配阶段划分。</w:t>
      </w:r>
    </w:p>
    <w:p>
      <w:pPr>
        <w:spacing w:before="0" w:after="0"/>
        <w:jc w:val="both"/>
      </w:pPr>
      <w:r>
        <w:rPr>
          <w:color w:val="121212"/>
          <w:sz w:val="28"/>
          <w:szCs w:val="28"/>
          <w:rFonts w:ascii="黑体" w:cs="黑体" w:eastAsia="黑体" w:hAnsi="黑体"/>
        </w:rPr>
        <w:t xml:space="preserve">4.4  站位平衡</w:t>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站位平衡是对架次流程图中的站位进行平均化、均衡化，调整各站位的作业负荷或工作量，使各站位的作业时间尽可能相近或相等，最终消除各种等待浪费现象，达到生产效率最大化。</w:t>
      </w:r>
    </w:p>
    <w:p>
      <w:pPr>
        <w:spacing w:before="0" w:after="0"/>
        <w:jc w:val="both"/>
      </w:pPr>
      <w:r>
        <w:rPr>
          <w:color w:val="121212"/>
          <w:sz w:val="28"/>
          <w:szCs w:val="28"/>
          <w:rFonts w:ascii="黑体" w:cs="黑体" w:eastAsia="黑体" w:hAnsi="黑体"/>
        </w:rPr>
        <w:t xml:space="preserve">4.5  站位数</w:t>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完成一架份产品所有站位的总数量。</w:t>
      </w:r>
    </w:p>
    <w:p>
      <w:pPr>
        <w:spacing w:before="0" w:after="0"/>
        <w:jc w:val="both"/>
      </w:pPr>
      <w:r>
        <w:rPr>
          <w:color w:val="121212"/>
          <w:sz w:val="28"/>
          <w:szCs w:val="28"/>
          <w:rFonts w:ascii="黑体" w:cs="黑体" w:eastAsia="黑体" w:hAnsi="黑体"/>
        </w:rPr>
        <w:t xml:space="preserve">4.6  站位周期</w:t>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完成一个站位从开始至结束的时间。</w:t>
      </w:r>
    </w:p>
    <w:p>
      <w:pPr>
        <w:spacing w:before="0" w:after="0"/>
        <w:jc w:val="both"/>
      </w:pPr>
      <w:r>
        <w:rPr>
          <w:color w:val="121212"/>
          <w:sz w:val="28"/>
          <w:szCs w:val="28"/>
          <w:rFonts w:ascii="黑体" w:cs="黑体" w:eastAsia="黑体" w:hAnsi="黑体"/>
        </w:rPr>
        <w:t xml:space="preserve">4.7  关键路径</w:t>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关键路径是指架次流程图中各站位从输入到输出经过的延时最长的逻辑路径</w:t>
      </w:r>
      <w:r>
        <w:rPr>
          <w:color w:val="1b324f"/>
          <w:sz w:val="28"/>
          <w:szCs w:val="28"/>
          <w:rFonts w:ascii="宋体" w:cs="宋体" w:eastAsia="宋体" w:hAnsi="宋体"/>
        </w:rPr>
        <w:t xml:space="preserve">。</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b324f"/>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5.1  </w:t>
      </w:r>
      <w:r>
        <w:rPr>
          <w:color w:val="1b324f"/>
          <w:sz w:val="28"/>
          <w:szCs w:val="28"/>
          <w:rFonts w:ascii="宋体" w:cs="宋体" w:eastAsia="宋体" w:hAnsi="宋体"/>
        </w:rPr>
        <w:t xml:space="preserve">装配生产单位技术室工艺员负责编制并维护架次流程图，装配生产单位技术室主任及</w:t>
      </w:r>
      <w:r>
        <w:rPr>
          <w:color w:val="000000"/>
          <w:sz w:val="28"/>
          <w:szCs w:val="28"/>
          <w:rFonts w:ascii="宋体" w:cs="宋体" w:eastAsia="宋体" w:hAnsi="宋体"/>
        </w:rPr>
        <w:t xml:space="preserve">技术副厂长分别</w:t>
      </w:r>
      <w:r>
        <w:rPr>
          <w:color w:val="1b324f"/>
          <w:sz w:val="28"/>
          <w:szCs w:val="28"/>
          <w:rFonts w:ascii="宋体" w:cs="宋体" w:eastAsia="宋体" w:hAnsi="宋体"/>
        </w:rPr>
        <w:t xml:space="preserve">负责校对及审核架次流程图；负责编制工作包站位目录。</w:t>
      </w:r>
    </w:p>
    <w:p>
      <w:pPr>
        <w:spacing w:before="0" w:after="0"/>
        <w:jc w:val="both"/>
      </w:pPr>
      <w:r>
        <w:rPr>
          <w:color w:val="121212"/>
          <w:sz w:val="28"/>
          <w:szCs w:val="28"/>
          <w:rFonts w:ascii="黑体" w:cs="黑体" w:eastAsia="黑体" w:hAnsi="黑体"/>
        </w:rPr>
        <w:t xml:space="preserve">5.2  </w:t>
      </w:r>
      <w:r>
        <w:rPr>
          <w:color w:val="1b324f"/>
          <w:sz w:val="28"/>
          <w:szCs w:val="28"/>
          <w:rFonts w:ascii="宋体" w:cs="宋体" w:eastAsia="宋体" w:hAnsi="宋体"/>
        </w:rPr>
        <w:t xml:space="preserve">科技创新部</w:t>
      </w:r>
      <w:r>
        <w:rPr>
          <w:color w:val="000000"/>
          <w:sz w:val="28"/>
          <w:szCs w:val="28"/>
          <w:rFonts w:ascii="宋体" w:cs="宋体" w:eastAsia="宋体" w:hAnsi="宋体"/>
        </w:rPr>
        <w:t xml:space="preserve">技术办公室主管副总工艺师</w:t>
      </w:r>
      <w:r>
        <w:rPr>
          <w:color w:val="1b324f"/>
          <w:sz w:val="28"/>
          <w:szCs w:val="28"/>
          <w:rFonts w:ascii="宋体" w:cs="宋体" w:eastAsia="宋体" w:hAnsi="宋体"/>
        </w:rPr>
        <w:t xml:space="preserve">负责批准架次流程图。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21212"/>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6.1  合规管理要求</w:t>
      </w:r>
    </w:p>
    <w:p>
      <w:pPr>
        <w:spacing w:before="0" w:after="0"/>
        <w:jc w:val="both"/>
      </w:pPr>
      <w:r>
        <w:rPr>
          <w:color w:val="000000"/>
          <w:sz w:val="28"/>
          <w:szCs w:val="28"/>
          <w:rFonts w:ascii="宋体" w:cs="宋体" w:eastAsia="宋体" w:hAnsi="宋体"/>
        </w:rPr>
        <w:t xml:space="preserve">无</w:t>
      </w:r>
    </w:p>
    <w:p>
      <w:pPr>
        <w:spacing w:before="0" w:after="0"/>
        <w:jc w:val="both"/>
      </w:pPr>
      <w:r>
        <w:rPr>
          <w:color w:val="121212"/>
          <w:sz w:val="28"/>
          <w:szCs w:val="28"/>
          <w:rFonts w:ascii="黑体" w:cs="黑体" w:eastAsia="黑体" w:hAnsi="黑体"/>
        </w:rPr>
        <w:t xml:space="preserve">6.2  风险管理要求</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8280"/>
            <w:gridSpan w:val="4"/>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风险及应对措施1</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风险主题</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站位不合理风险</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风险描述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架次流程图的站位划分不合理</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密级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发生可能性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中</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影响程度</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应对措施</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接受</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具体应对措施</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通过站位平衡，优化站位划分</w:t>
            </w:r>
          </w:p>
        </w:tc>
      </w:tr>
    </w:tbl>
    <w:p>
      <w:pPr>
        <w:spacing w:before="0" w:after="0"/>
        <w:jc w:val="both"/>
      </w:pPr>
      <w:r>
        <w:rPr>
          <w:color w:val="121212"/>
          <w:sz w:val="28"/>
          <w:szCs w:val="28"/>
          <w:rFonts w:ascii="黑体" w:cs="黑体" w:eastAsia="黑体" w:hAnsi="黑体"/>
        </w:rPr>
        <w:t xml:space="preserve">6.3  管理要求</w:t>
      </w:r>
    </w:p>
    <w:p>
      <w:pPr>
        <w:spacing w:before="0" w:after="0"/>
        <w:jc w:val="both"/>
      </w:pPr>
      <w:r>
        <w:rPr>
          <w:color w:val="121212"/>
          <w:sz w:val="28"/>
          <w:szCs w:val="28"/>
          <w:rFonts w:ascii="黑体" w:cs="黑体" w:eastAsia="黑体" w:hAnsi="黑体"/>
        </w:rPr>
        <w:t xml:space="preserve">6.3.1 编制原则</w:t>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架次流程图编制原则包括：</w:t>
      </w:r>
    </w:p>
    <w:p>
      <w:pPr>
        <w:spacing w:before="0" w:after="0"/>
        <w:jc w:val="both"/>
      </w:pPr>
      <w:r>
        <w:rPr>
          <w:color w:val="1b324f"/>
          <w:sz w:val="28"/>
          <w:szCs w:val="28"/>
          <w:rFonts w:ascii="宋体" w:cs="宋体" w:eastAsia="宋体" w:hAnsi="宋体"/>
        </w:rPr>
        <w:t xml:space="preserve">a) 依据制造总方案中的装配流程图及项目交付速率预测编制架次流程图，架次流程图用于指导产品批生产阶段生产线的策划。不同的计划交付速率对应不同的生产线策划，对应不同的架次流程图。应根据计划交付速率的变化策划不同的架次流程图。</w:t>
      </w:r>
    </w:p>
    <w:p>
      <w:pPr>
        <w:spacing w:before="0" w:after="0"/>
        <w:jc w:val="both"/>
      </w:pPr>
      <w:r>
        <w:rPr>
          <w:color w:val="1b324f"/>
          <w:sz w:val="28"/>
          <w:szCs w:val="28"/>
          <w:rFonts w:ascii="宋体" w:cs="宋体" w:eastAsia="宋体" w:hAnsi="宋体"/>
        </w:rPr>
        <w:t xml:space="preserve">b) 各生产单位应根据生产线现状编制现状版架次流程图，结合计划交付速率要求，策划出目标版架次流程图。</w:t>
      </w:r>
    </w:p>
    <w:p>
      <w:pPr>
        <w:spacing w:before="0" w:after="0"/>
        <w:jc w:val="both"/>
      </w:pPr>
      <w:r>
        <w:rPr>
          <w:color w:val="1b324f"/>
          <w:sz w:val="28"/>
          <w:szCs w:val="28"/>
          <w:rFonts w:ascii="宋体" w:cs="宋体" w:eastAsia="宋体" w:hAnsi="宋体"/>
        </w:rPr>
        <w:t xml:space="preserve">c) 产品的交付节拍时间取决于最长的站位周期。为满足生产计划的交付速率，同时避免制造过程中半成品的库存积压、场地占用、人员窝工等问题，各个站位周期应尽量保证均衡一致并等于节拍时间。</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宋体" w:cs="宋体" w:eastAsia="宋体" w:hAnsi="宋体"/>
        </w:rPr>
        <w:t xml:space="preserve">d) 平均站位周期=产品制造总周期/站位数。装配生产线策划时，在产品制造总周期一定的前提下，应根据计划的交付速率策划装配站位数，并通过平衡工作量、进行技术改进、调整人员配备、增加效率工装、安排倒班等方式以使站位周期尽量一致并等同于节拍时间。</w:t>
      </w:r>
    </w:p>
    <w:p>
      <w:pPr>
        <w:spacing w:before="0" w:after="0"/>
        <w:jc w:val="both"/>
      </w:pPr>
      <w:r>
        <w:rPr>
          <w:color w:val="1b324f"/>
          <w:sz w:val="28"/>
          <w:szCs w:val="28"/>
          <w:rFonts w:ascii="宋体" w:cs="宋体" w:eastAsia="宋体" w:hAnsi="宋体"/>
        </w:rPr>
        <w:t xml:space="preserve">e) 原则上一个交付物编制一份架次流程图。对于较大、生产周期较长的组件也可拆分。</w:t>
      </w:r>
    </w:p>
    <w:p>
      <w:pPr>
        <w:spacing w:before="0" w:after="0"/>
        <w:jc w:val="both"/>
      </w:pPr>
      <w:r>
        <w:rPr>
          <w:color w:val="1b324f"/>
          <w:sz w:val="28"/>
          <w:szCs w:val="28"/>
          <w:rFonts w:ascii="宋体" w:cs="宋体" w:eastAsia="宋体" w:hAnsi="宋体"/>
        </w:rPr>
        <w:t xml:space="preserve">f) 架次流程图编制完成后，应以工作包为单位编制工作包站位目录，工作包站位目录应至少包括：序号、工作包名称、生产速率、站位编号、站位周期。站位目录的编写及编号要求按GLC231007。</w:t>
      </w:r>
    </w:p>
    <w:p>
      <w:pPr>
        <w:spacing w:before="0" w:after="0"/>
        <w:jc w:val="both"/>
      </w:pPr>
      <w:r>
        <w:rPr>
          <w:color w:val="121212"/>
          <w:sz w:val="28"/>
          <w:szCs w:val="28"/>
          <w:rFonts w:ascii="黑体" w:cs="黑体" w:eastAsia="黑体" w:hAnsi="黑体"/>
        </w:rPr>
        <w:t xml:space="preserve">6.3.2 编制要求</w:t>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架次流程图编制要求包括：</w:t>
      </w:r>
    </w:p>
    <w:p>
      <w:pPr>
        <w:spacing w:before="0" w:after="0"/>
        <w:jc w:val="both"/>
      </w:pPr>
      <w:r>
        <w:rPr>
          <w:color w:val="1b324f"/>
          <w:sz w:val="28"/>
          <w:szCs w:val="28"/>
          <w:rFonts w:ascii="宋体" w:cs="宋体" w:eastAsia="宋体" w:hAnsi="宋体"/>
        </w:rPr>
        <w:t xml:space="preserve">a) 架次流程图的幅面宽度不应超过841mm，即A0图纸的幅面宽度。</w:t>
      </w:r>
    </w:p>
    <w:p>
      <w:pPr>
        <w:spacing w:before="0" w:after="0"/>
        <w:jc w:val="both"/>
      </w:pPr>
      <w:r>
        <w:rPr>
          <w:color w:val="1b324f"/>
          <w:sz w:val="28"/>
          <w:szCs w:val="28"/>
          <w:rFonts w:ascii="宋体" w:cs="宋体" w:eastAsia="宋体" w:hAnsi="宋体"/>
        </w:rPr>
        <w:t xml:space="preserve">b) 架次流程图可通过CPM系统以技术文件的形式审签及发放。当项目不能使用CPM系统发放文件时，在架次流程图的右下角增加文件编号、版次及审签栏，以纸质文件的形式审签及发放架次流程图。</w:t>
      </w:r>
    </w:p>
    <w:p>
      <w:pPr>
        <w:spacing w:before="0" w:after="0"/>
        <w:jc w:val="both"/>
      </w:pPr>
      <w:r>
        <w:rPr>
          <w:color w:val="1b324f"/>
          <w:sz w:val="28"/>
          <w:szCs w:val="28"/>
          <w:rFonts w:ascii="宋体" w:cs="宋体" w:eastAsia="宋体" w:hAnsi="宋体"/>
        </w:rPr>
        <w:t xml:space="preserve">c) 架次流程图按技术文件进行编号，文件类别代号为“SL”。</w:t>
      </w:r>
    </w:p>
    <w:p>
      <w:pPr>
        <w:spacing w:before="0" w:after="0"/>
        <w:jc w:val="both"/>
      </w:pPr>
      <w:r>
        <w:rPr>
          <w:color w:val="1b324f"/>
          <w:sz w:val="28"/>
          <w:szCs w:val="28"/>
          <w:rFonts w:ascii="宋体" w:cs="宋体" w:eastAsia="宋体" w:hAnsi="宋体"/>
        </w:rPr>
        <w:t xml:space="preserve">d) 架次流程图的绘制示例及编制说明见附录A。当产品的交付速率较低，在一个站位周期内包含多个串行工位时，架次流程图的绘制示例见附录B。</w:t>
      </w:r>
    </w:p>
    <w:p>
      <w:pPr>
        <w:spacing w:before="0" w:after="0"/>
        <w:jc w:val="both"/>
      </w:pPr>
      <w:r>
        <w:rPr>
          <w:color w:val="121212"/>
          <w:sz w:val="28"/>
          <w:szCs w:val="28"/>
          <w:rFonts w:ascii="黑体" w:cs="黑体" w:eastAsia="黑体" w:hAnsi="黑体"/>
        </w:rPr>
        <w:t xml:space="preserve">6.3.3 站位平衡</w:t>
      </w:r>
    </w:p>
    <w:p>
      <w:pPr>
        <w:spacing w:before="0" w:after="0"/>
        <w:jc w:val="both"/>
      </w:pPr>
      <w:r>
        <w:rPr>
          <w:color w:val="1b324f"/>
          <w:sz w:val="28"/>
          <w:szCs w:val="28"/>
          <w:rFonts w:ascii="宋体" w:cs="宋体" w:eastAsia="宋体" w:hAnsi="宋体"/>
        </w:rPr>
        <w:t xml:space="preserve">在绘制架次流程图前应计算站位平衡率，当平衡率低于85%，需进行站位平衡。</w:t>
      </w:r>
    </w:p>
    <w:p>
      <w:pPr>
        <w:spacing w:before="0" w:after="0"/>
        <w:jc w:val="both"/>
      </w:pPr>
      <w:r>
        <w:rPr>
          <w:color w:val="1b324f"/>
          <w:sz w:val="28"/>
          <w:szCs w:val="28"/>
          <w:rFonts w:ascii="宋体" w:cs="宋体" w:eastAsia="宋体" w:hAnsi="宋体"/>
        </w:rPr>
        <w:t xml:space="preserve">按关键路径上的站位周期计算站位平衡率，平衡率计算公式为：</w:t>
      </w:r>
    </w:p>
    <w:p>
      <w:pPr>
        <w:spacing w:before="0" w:after="0"/>
        <w:jc w:val="both"/>
      </w:pPr>
      <w:r>
        <w:rPr>
          <w:color w:val="1b324f"/>
          <w:sz w:val="28"/>
          <w:szCs w:val="28"/>
          <w:rFonts w:ascii="宋体" w:cs="宋体" w:eastAsia="宋体" w:hAnsi="宋体"/>
        </w:rPr>
        <w:t xml:space="preserve">站位平衡率=[各站位关键路径上的周期总和/(最长站位周期*站位数)]*100%</w:t>
      </w:r>
    </w:p>
    <w:p>
      <w:pPr>
        <w:spacing w:before="0" w:after="0"/>
        <w:jc w:val="both"/>
      </w:pPr>
      <w:r>
        <w:rPr>
          <w:color w:val="1b324f"/>
          <w:sz w:val="28"/>
          <w:szCs w:val="28"/>
          <w:rFonts w:ascii="宋体" w:cs="宋体" w:eastAsia="宋体" w:hAnsi="宋体"/>
        </w:rPr>
        <w:t xml:space="preserve">当站位平衡率低于85%，需按消除、组合、重排及简化的4个原则进行站位平衡，4个原则的目的为：</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宋体" w:cs="宋体" w:eastAsia="宋体" w:hAnsi="宋体"/>
        </w:rPr>
        <w:t xml:space="preserve">a) 消除的目的：消除浪费、排除不必要的作业。如取消不必要的外观检查；合理规划物流路线，取消产品折返；增加过程控制，消除返工返修等。</w:t>
      </w:r>
    </w:p>
    <w:p>
      <w:pPr>
        <w:spacing w:before="0" w:after="0"/>
        <w:jc w:val="both"/>
      </w:pPr>
      <w:r>
        <w:rPr>
          <w:color w:val="1b324f"/>
          <w:sz w:val="28"/>
          <w:szCs w:val="28"/>
          <w:rFonts w:ascii="宋体" w:cs="宋体" w:eastAsia="宋体" w:hAnsi="宋体"/>
        </w:rPr>
        <w:t xml:space="preserve">b) 组合的目的：同时进行、合并作业、集中作业。如同一站位同时进行产品加工和检查；将多个工序集中在一个站位中进行操作；将配套工具放在一起等。</w:t>
      </w:r>
    </w:p>
    <w:p>
      <w:pPr>
        <w:spacing w:before="0" w:after="0"/>
        <w:jc w:val="both"/>
      </w:pPr>
      <w:r>
        <w:rPr>
          <w:color w:val="1b324f"/>
          <w:sz w:val="28"/>
          <w:szCs w:val="28"/>
          <w:rFonts w:ascii="宋体" w:cs="宋体" w:eastAsia="宋体" w:hAnsi="宋体"/>
        </w:rPr>
        <w:t xml:space="preserve">c) 重排的目的：改变次序、交换作业方法、用其他东西代替。如把检查工序前移；将手工操作改为自动化设备操作；将手工搬运改为自动搬运等。</w:t>
      </w:r>
    </w:p>
    <w:p>
      <w:pPr>
        <w:spacing w:before="0" w:after="0"/>
        <w:jc w:val="both"/>
      </w:pPr>
      <w:r>
        <w:rPr>
          <w:color w:val="1b324f"/>
          <w:sz w:val="28"/>
          <w:szCs w:val="28"/>
          <w:rFonts w:ascii="宋体" w:cs="宋体" w:eastAsia="宋体" w:hAnsi="宋体"/>
        </w:rPr>
        <w:t xml:space="preserve">d) 简化的目的：作业数量更少、作业变得更单纯、方法更简单。如使零件标准化，减少材料种类；减少多余的功能；简化设备操作流程等。</w:t>
      </w:r>
    </w:p>
    <w:p>
      <w:pPr>
        <w:spacing w:before="0" w:after="0"/>
        <w:jc w:val="both"/>
      </w:pPr>
      <w:r>
        <w:rPr>
          <w:color w:val="121212"/>
          <w:sz w:val="28"/>
          <w:szCs w:val="28"/>
          <w:rFonts w:ascii="黑体" w:cs="黑体" w:eastAsia="黑体" w:hAnsi="黑体"/>
        </w:rPr>
        <w:t xml:space="preserve">6.3.4 商飞项目的特殊要求</w:t>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按SR0058的要求，架次流程图中所表明的各站位之间的串并联关系为强关联关系，强关联关系的前置工位工序主体未完工时，不允许执行后置工位的工序。</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7.1 </w:t>
      </w:r>
      <w:r>
        <w:rPr>
          <w:color w:val="000000"/>
          <w:sz w:val="28"/>
          <w:szCs w:val="28"/>
          <w:rFonts w:ascii="宋体" w:cs="宋体" w:eastAsia="宋体" w:hAnsi="宋体"/>
        </w:rPr>
        <w:t xml:space="preserve">架次流程图制定</w:t>
      </w:r>
      <w:r>
        <w:rPr>
          <w:sz w:val="28"/>
          <w:szCs w:val="28"/>
          <w:rFonts w:ascii="华文黑体" w:cs="华文黑体" w:eastAsia="华文黑体" w:hAnsi="华文黑体"/>
        </w:rPr>
        <w:t xml:space="preserve">流程</w:t>
      </w:r>
    </w:p>
    <w:p>
      <w:pPr>
        <w:spacing w:before="0" w:after="0"/>
        <w:jc w:val="both"/>
      </w:pPr>
      <w:r>
        <w:rPr>
          <w:color w:val="000000"/>
          <w:sz w:val="28"/>
          <w:szCs w:val="28"/>
          <w:rFonts w:ascii="华文宋体" w:cs="华文宋体" w:eastAsia="华文宋体" w:hAnsi="华文宋体"/>
        </w:rPr>
        <w:t xml:space="preserve">7.1.1 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架次流程图制定</w:t>
      </w:r>
      <w:r>
        <w:rPr>
          <w:color w:val="000000"/>
          <w:sz w:val="28"/>
          <w:szCs w:val="28"/>
          <w:rFonts w:ascii="华文宋体" w:cs="华文宋体" w:eastAsia="华文宋体" w:hAnsi="华文宋体"/>
        </w:rPr>
        <w:t xml:space="preserve">流程图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drawing>
          <wp:inline distT="0" distB="0" distL="0" distR="0">
            <wp:extent cx="2683675" cy="8315325"/>
            <wp:effectExtent b="0" l="0" r="0" t="0"/>
            <wp:docPr id="1" name="CfgDocProcElem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683675" cy="8315325"/>
                    </a:xfrm>
                    <a:prstGeom prst="rect">
                      <a:avLst/>
                    </a:prstGeom>
                  </pic:spPr>
                </pic:pic>
              </a:graphicData>
            </a:graphic>
          </wp:inline>
        </w:drawing>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华文宋体" w:cs="华文宋体" w:eastAsia="华文宋体" w:hAnsi="华文宋体"/>
        </w:rPr>
        <w:t xml:space="preserve">7.1.2</w:t>
      </w:r>
      <w:r>
        <w:rPr>
          <w:color w:val="000000"/>
          <w:sz w:val="28"/>
          <w:szCs w:val="28"/>
          <w:rFonts w:ascii="宋体" w:cs="宋体" w:eastAsia="宋体" w:hAnsi="宋体"/>
        </w:rPr>
        <w:t xml:space="preserve">架次流程图制定</w:t>
      </w:r>
      <w:r>
        <w:rPr>
          <w:color w:val="000000"/>
          <w:sz w:val="28"/>
          <w:szCs w:val="28"/>
          <w:rFonts w:ascii="华文宋体" w:cs="华文宋体" w:eastAsia="华文宋体" w:hAnsi="华文宋体"/>
        </w:rPr>
        <w:t xml:space="preserve">流程说明表</w:t>
      </w:r>
    </w:p>
    <w:p>
      <w:pPr>
        <w:spacing w:before="0" w:after="0"/>
        <w:jc w:val="both"/>
      </w:pPr>
      <w:r>
        <w:rPr>
          <w:color w:val="000000"/>
          <w:sz w:val="28"/>
          <w:szCs w:val="28"/>
          <w:rFonts w:ascii="宋体" w:cs="宋体" w:eastAsia="宋体" w:hAnsi="宋体"/>
        </w:rPr>
        <w:t xml:space="preserve">（1）编制架次流程图</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架</w:t>
            </w:r>
          </w:p>
          <w:p>
            <w:pPr>
              <w:spacing w:before="0" w:after="0"/>
              <w:jc w:val="center"/>
            </w:pPr>
            <w:r>
              <w:rPr>
                <w:sz w:val="24"/>
                <w:szCs w:val="24"/>
                <w:rFonts w:ascii="宋体" w:cs="宋体" w:eastAsia="宋体" w:hAnsi="宋体"/>
              </w:rPr>
              <w:t xml:space="preserve">次</w:t>
            </w:r>
          </w:p>
          <w:p>
            <w:pPr>
              <w:spacing w:before="0" w:after="0"/>
              <w:jc w:val="center"/>
            </w:pPr>
            <w:r>
              <w:rPr>
                <w:sz w:val="24"/>
                <w:szCs w:val="24"/>
                <w:rFonts w:ascii="宋体" w:cs="宋体" w:eastAsia="宋体" w:hAnsi="宋体"/>
              </w:rPr>
              <w:t xml:space="preserve">流</w:t>
            </w:r>
          </w:p>
          <w:p>
            <w:pPr>
              <w:spacing w:before="0" w:after="0"/>
              <w:jc w:val="center"/>
            </w:pPr>
            <w:r>
              <w:rPr>
                <w:sz w:val="24"/>
                <w:szCs w:val="24"/>
                <w:rFonts w:ascii="宋体" w:cs="宋体" w:eastAsia="宋体" w:hAnsi="宋体"/>
              </w:rPr>
              <w:t xml:space="preserve">程</w:t>
            </w:r>
          </w:p>
          <w:p>
            <w:pPr>
              <w:spacing w:before="0" w:after="0"/>
              <w:jc w:val="center"/>
            </w:pPr>
            <w:r>
              <w:rPr>
                <w:sz w:val="24"/>
                <w:szCs w:val="24"/>
                <w:rFonts w:ascii="宋体" w:cs="宋体" w:eastAsia="宋体" w:hAnsi="宋体"/>
              </w:rPr>
              <w:t xml:space="preserve">图</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按附录A的要求绘制架次流程图。</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技术文件编制人员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21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装配协调方案,项目交付速率预测</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制架次流程图</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t xml:space="preserve">（2）校对架次流程图</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校</w:t>
            </w:r>
          </w:p>
          <w:p>
            <w:pPr>
              <w:spacing w:before="0" w:after="0"/>
              <w:jc w:val="center"/>
            </w:pPr>
            <w:r>
              <w:rPr>
                <w:sz w:val="24"/>
                <w:szCs w:val="24"/>
                <w:rFonts w:ascii="宋体" w:cs="宋体" w:eastAsia="宋体" w:hAnsi="宋体"/>
              </w:rPr>
              <w:t xml:space="preserve">对</w:t>
            </w:r>
          </w:p>
          <w:p>
            <w:pPr>
              <w:spacing w:before="0" w:after="0"/>
              <w:jc w:val="center"/>
            </w:pPr>
            <w:r>
              <w:rPr>
                <w:sz w:val="24"/>
                <w:szCs w:val="24"/>
                <w:rFonts w:ascii="宋体" w:cs="宋体" w:eastAsia="宋体" w:hAnsi="宋体"/>
              </w:rPr>
              <w:t xml:space="preserve">架</w:t>
            </w:r>
          </w:p>
          <w:p>
            <w:pPr>
              <w:spacing w:before="0" w:after="0"/>
              <w:jc w:val="center"/>
            </w:pPr>
            <w:r>
              <w:rPr>
                <w:sz w:val="24"/>
                <w:szCs w:val="24"/>
                <w:rFonts w:ascii="宋体" w:cs="宋体" w:eastAsia="宋体" w:hAnsi="宋体"/>
              </w:rPr>
              <w:t xml:space="preserve">次</w:t>
            </w:r>
          </w:p>
          <w:p>
            <w:pPr>
              <w:spacing w:before="0" w:after="0"/>
              <w:jc w:val="center"/>
            </w:pPr>
            <w:r>
              <w:rPr>
                <w:sz w:val="24"/>
                <w:szCs w:val="24"/>
                <w:rFonts w:ascii="宋体" w:cs="宋体" w:eastAsia="宋体" w:hAnsi="宋体"/>
              </w:rPr>
              <w:t xml:space="preserve">流</w:t>
            </w:r>
          </w:p>
          <w:p>
            <w:pPr>
              <w:spacing w:before="0" w:after="0"/>
              <w:jc w:val="center"/>
            </w:pPr>
            <w:r>
              <w:rPr>
                <w:sz w:val="24"/>
                <w:szCs w:val="24"/>
                <w:rFonts w:ascii="宋体" w:cs="宋体" w:eastAsia="宋体" w:hAnsi="宋体"/>
              </w:rPr>
              <w:t xml:space="preserve">程</w:t>
            </w:r>
          </w:p>
          <w:p>
            <w:pPr>
              <w:spacing w:before="0" w:after="0"/>
              <w:jc w:val="center"/>
            </w:pPr>
            <w:r>
              <w:rPr>
                <w:sz w:val="24"/>
                <w:szCs w:val="24"/>
                <w:rFonts w:ascii="宋体" w:cs="宋体" w:eastAsia="宋体" w:hAnsi="宋体"/>
              </w:rPr>
              <w:t xml:space="preserve">图</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校对架次流程图。</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技术文件校对人员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技术室主任</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制架次流程图</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制架次流程图</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宋体" w:cs="宋体" w:eastAsia="宋体" w:hAnsi="宋体"/>
        </w:rPr>
        <w:t xml:space="preserve">（3）审核架次流程图</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核</w:t>
            </w:r>
          </w:p>
          <w:p>
            <w:pPr>
              <w:spacing w:before="0" w:after="0"/>
              <w:jc w:val="center"/>
            </w:pPr>
            <w:r>
              <w:rPr>
                <w:sz w:val="24"/>
                <w:szCs w:val="24"/>
                <w:rFonts w:ascii="宋体" w:cs="宋体" w:eastAsia="宋体" w:hAnsi="宋体"/>
              </w:rPr>
              <w:t xml:space="preserve">架</w:t>
            </w:r>
          </w:p>
          <w:p>
            <w:pPr>
              <w:spacing w:before="0" w:after="0"/>
              <w:jc w:val="center"/>
            </w:pPr>
            <w:r>
              <w:rPr>
                <w:sz w:val="24"/>
                <w:szCs w:val="24"/>
                <w:rFonts w:ascii="宋体" w:cs="宋体" w:eastAsia="宋体" w:hAnsi="宋体"/>
              </w:rPr>
              <w:t xml:space="preserve">次</w:t>
            </w:r>
          </w:p>
          <w:p>
            <w:pPr>
              <w:spacing w:before="0" w:after="0"/>
              <w:jc w:val="center"/>
            </w:pPr>
            <w:r>
              <w:rPr>
                <w:sz w:val="24"/>
                <w:szCs w:val="24"/>
                <w:rFonts w:ascii="宋体" w:cs="宋体" w:eastAsia="宋体" w:hAnsi="宋体"/>
              </w:rPr>
              <w:t xml:space="preserve">流</w:t>
            </w:r>
          </w:p>
          <w:p>
            <w:pPr>
              <w:spacing w:before="0" w:after="0"/>
              <w:jc w:val="center"/>
            </w:pPr>
            <w:r>
              <w:rPr>
                <w:sz w:val="24"/>
                <w:szCs w:val="24"/>
                <w:rFonts w:ascii="宋体" w:cs="宋体" w:eastAsia="宋体" w:hAnsi="宋体"/>
              </w:rPr>
              <w:t xml:space="preserve">程</w:t>
            </w:r>
          </w:p>
          <w:p>
            <w:pPr>
              <w:spacing w:before="0" w:after="0"/>
              <w:jc w:val="center"/>
            </w:pPr>
            <w:r>
              <w:rPr>
                <w:sz w:val="24"/>
                <w:szCs w:val="24"/>
                <w:rFonts w:ascii="宋体" w:cs="宋体" w:eastAsia="宋体" w:hAnsi="宋体"/>
              </w:rPr>
              <w:t xml:space="preserve">图</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审核架次流程图。</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41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技术文件审核人员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四十厂技术副厂长；三十九厂技术副厂长；三十五厂技术副厂长；型号装配中心技术副主任</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制架次流程图</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制架次流程图</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t xml:space="preserve">（4）批准架次流程图</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架</w:t>
            </w:r>
          </w:p>
          <w:p>
            <w:pPr>
              <w:spacing w:before="0" w:after="0"/>
              <w:jc w:val="center"/>
            </w:pPr>
            <w:r>
              <w:rPr>
                <w:sz w:val="24"/>
                <w:szCs w:val="24"/>
                <w:rFonts w:ascii="宋体" w:cs="宋体" w:eastAsia="宋体" w:hAnsi="宋体"/>
              </w:rPr>
              <w:t xml:space="preserve">次</w:t>
            </w:r>
          </w:p>
          <w:p>
            <w:pPr>
              <w:spacing w:before="0" w:after="0"/>
              <w:jc w:val="center"/>
            </w:pPr>
            <w:r>
              <w:rPr>
                <w:sz w:val="24"/>
                <w:szCs w:val="24"/>
                <w:rFonts w:ascii="宋体" w:cs="宋体" w:eastAsia="宋体" w:hAnsi="宋体"/>
              </w:rPr>
              <w:t xml:space="preserve">流</w:t>
            </w:r>
          </w:p>
          <w:p>
            <w:pPr>
              <w:spacing w:before="0" w:after="0"/>
              <w:jc w:val="center"/>
            </w:pPr>
            <w:r>
              <w:rPr>
                <w:sz w:val="24"/>
                <w:szCs w:val="24"/>
                <w:rFonts w:ascii="宋体" w:cs="宋体" w:eastAsia="宋体" w:hAnsi="宋体"/>
              </w:rPr>
              <w:t xml:space="preserve">程</w:t>
            </w:r>
          </w:p>
          <w:p>
            <w:pPr>
              <w:spacing w:before="0" w:after="0"/>
              <w:jc w:val="center"/>
            </w:pPr>
            <w:r>
              <w:rPr>
                <w:sz w:val="24"/>
                <w:szCs w:val="24"/>
                <w:rFonts w:ascii="宋体" w:cs="宋体" w:eastAsia="宋体" w:hAnsi="宋体"/>
              </w:rPr>
              <w:t xml:space="preserve">图</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批准架次流程图。</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技术文件批准人员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技术办公室副总工艺师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制架次流程图</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制架次流程图</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宋体" w:cs="宋体" w:eastAsia="宋体" w:hAnsi="宋体"/>
        </w:rPr>
        <w:t xml:space="preserve">（5）编制工作包站位目录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7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作</w:t>
            </w:r>
          </w:p>
          <w:p>
            <w:pPr>
              <w:spacing w:before="0" w:after="0"/>
              <w:jc w:val="center"/>
            </w:pPr>
            <w:r>
              <w:rPr>
                <w:sz w:val="24"/>
                <w:szCs w:val="24"/>
                <w:rFonts w:ascii="宋体" w:cs="宋体" w:eastAsia="宋体" w:hAnsi="宋体"/>
              </w:rPr>
              <w:t xml:space="preserve">包</w:t>
            </w:r>
          </w:p>
          <w:p>
            <w:pPr>
              <w:spacing w:before="0" w:after="0"/>
              <w:jc w:val="center"/>
            </w:pPr>
            <w:r>
              <w:rPr>
                <w:sz w:val="24"/>
                <w:szCs w:val="24"/>
                <w:rFonts w:ascii="宋体" w:cs="宋体" w:eastAsia="宋体" w:hAnsi="宋体"/>
              </w:rPr>
              <w:t xml:space="preserve">站</w:t>
            </w:r>
          </w:p>
          <w:p>
            <w:pPr>
              <w:spacing w:before="0" w:after="0"/>
              <w:jc w:val="center"/>
            </w:pPr>
            <w:r>
              <w:rPr>
                <w:sz w:val="24"/>
                <w:szCs w:val="24"/>
                <w:rFonts w:ascii="宋体" w:cs="宋体" w:eastAsia="宋体" w:hAnsi="宋体"/>
              </w:rPr>
              <w:t xml:space="preserve">位</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架次流程图编制完成后，应以工作包为单位编制工作包站位目录，工作包站位目录应至少包括：序号、工作包名称、生产速率、站位编号、站位周期。</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2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技术文件编制人员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16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制架次流程图</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工作包站位目录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8  流程角色职责表</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shd w:fill="f5f2f0" w:color="auto" w:val="clear"/>
            <w:tcMar>
              <w:top w:type="dxa" w:w="0"/>
              <w:left w:type="dxa" w:w="113"/>
              <w:bottom w:type="dxa" w:w="0"/>
              <w:right w:type="dxa" w:w="113"/>
            </w:tcMar>
            <w:vAlign w:val="center"/>
          </w:tcPr>
          <w:p>
            <w:pPr>
              <w:spacing w:before="0" w:after="0"/>
              <w:jc w:val="left"/>
            </w:pPr>
            <w:r>
              <w:rPr>
                <w:b/>
                <w:bCs/>
                <w:color w:val="1b324f"/>
                <w:sz w:val="24"/>
                <w:szCs w:val="24"/>
                <w:rFonts w:ascii="宋体" w:cs="宋体" w:eastAsia="宋体" w:hAnsi="宋体"/>
              </w:rPr>
              <w:t xml:space="preserve">角色名称</w:t>
            </w:r>
          </w:p>
        </w:tc>
        <w:tc>
          <w:tcPr>
            <w:tcW w:type="dxa" w:w="4155"/>
            <w:gridSpan w:val="1"/>
            <w:shd w:fill="f5f2f0" w:color="auto" w:val="clear"/>
            <w:tcMar>
              <w:top w:type="dxa" w:w="0"/>
              <w:left w:type="dxa" w:w="113"/>
              <w:bottom w:type="dxa" w:w="0"/>
              <w:right w:type="dxa" w:w="113"/>
            </w:tcMar>
            <w:vAlign w:val="center"/>
          </w:tcPr>
          <w:p>
            <w:pPr>
              <w:spacing w:before="0" w:after="0"/>
              <w:jc w:val="left"/>
            </w:pPr>
            <w:r>
              <w:rPr>
                <w:b/>
                <w:bCs/>
                <w:color w:val="1b324f"/>
                <w:sz w:val="24"/>
                <w:szCs w:val="24"/>
                <w:rFonts w:ascii="宋体" w:cs="宋体" w:eastAsia="宋体" w:hAnsi="宋体"/>
              </w:rPr>
              <w:t xml:space="preserve">职责</w:t>
            </w:r>
          </w:p>
        </w:tc>
      </w:tr>
      <w:tr>
        <w:trPr>
          <w:tblHeader w:val="false"/>
          <w:trHeight w:val="1065" w:hRule="atLeast"/>
        </w:trPr>
        <w:tc>
          <w:tcPr>
            <w:tcW w:type="dxa" w:w="415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装配生产单位工艺员</w:t>
            </w:r>
          </w:p>
        </w:tc>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负责编制架次流程图；负责编制工作包站位目录。</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装配生产单位技术室主任</w:t>
            </w:r>
          </w:p>
        </w:tc>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负责校对架次流程图。</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装配生产单位技术副厂长</w:t>
            </w:r>
          </w:p>
        </w:tc>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负责审核架次流程图。</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技术办公室副总工艺师</w:t>
            </w:r>
          </w:p>
        </w:tc>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负责批准架次流程图。</w:t>
            </w:r>
          </w:p>
        </w:tc>
      </w:tr>
    </w:tbl>
    <w:p>
      <w:pPr>
        <w:spacing w:before="0" w:after="0"/>
        <w:jc w:val="both"/>
      </w:pPr>
      <w:r>
        <w:rPr>
          <w:color w:val="121212"/>
          <w:sz w:val="28"/>
          <w:szCs w:val="28"/>
          <w:rFonts w:ascii="黑体" w:cs="黑体" w:eastAsia="黑体" w:hAnsi="黑体"/>
        </w:rPr>
        <w:t xml:space="preserve">9  流程绩效指标表</w:t>
      </w:r>
    </w:p>
    <w:p>
      <w:pPr>
        <w:spacing w:before="0" w:after="0" w:line="280" w:lineRule="exact"/>
      </w:pPr>
      <w:r>
        <w:rPr>
          <w:color w:val="121212"/>
          <w:sz w:val="28"/>
          <w:szCs w:val="28"/>
          <w:rFonts w:ascii="黑体" w:cs="黑体" w:eastAsia="黑体" w:hAnsi="黑体"/>
        </w:rPr>
      </w:r>
    </w:p>
    <w:p>
      <w:pPr>
        <w:spacing w:before="0" w:after="0"/>
        <w:jc w:val="both"/>
      </w:pPr>
      <w:r>
        <w:rPr>
          <w:color w:val="121212"/>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架次流程图的保存期限为长期。</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center"/>
      </w:pPr>
      <w:r>
        <w:rPr>
          <w:color w:val="121212"/>
          <w:sz w:val="28"/>
          <w:szCs w:val="28"/>
          <w:rFonts w:ascii="宋体" w:cs="宋体" w:eastAsia="宋体" w:hAnsi="宋体"/>
        </w:rPr>
        <w:t xml:space="preserve">附录A</w:t>
      </w:r>
    </w:p>
    <w:p>
      <w:pPr>
        <w:spacing w:before="0" w:after="0"/>
        <w:jc w:val="center"/>
      </w:pPr>
      <w:r>
        <w:rPr>
          <w:color w:val="121212"/>
          <w:sz w:val="28"/>
          <w:szCs w:val="28"/>
          <w:rFonts w:ascii="宋体" w:cs="宋体" w:eastAsia="宋体" w:hAnsi="宋体"/>
        </w:rPr>
        <w:t xml:space="preserve">（规范性）</w:t>
      </w:r>
    </w:p>
    <w:p>
      <w:pPr>
        <w:spacing w:before="0" w:after="0"/>
        <w:jc w:val="center"/>
      </w:pPr>
      <w:r>
        <w:rPr>
          <w:color w:val="1b324f"/>
          <w:sz w:val="28"/>
          <w:szCs w:val="28"/>
          <w:rFonts w:ascii="宋体" w:cs="宋体" w:eastAsia="宋体" w:hAnsi="宋体"/>
        </w:rPr>
        <w:t xml:space="preserve">架次流程图的绘示例及编制说明</w:t>
      </w:r>
    </w:p>
    <w:p>
      <w:pPr>
        <w:spacing w:before="0" w:after="0" w:line="280" w:lineRule="exact"/>
        <w:jc w:val="center"/>
      </w:pPr>
      <w:r>
        <w:rPr>
          <w:color w:val="1b324f"/>
          <w:sz w:val="28"/>
          <w:szCs w:val="28"/>
          <w:rFonts w:ascii="宋体" w:cs="宋体" w:eastAsia="宋体" w:hAnsi="宋体"/>
        </w:rPr>
      </w:r>
    </w:p>
    <w:p>
      <w:pPr>
        <w:spacing w:before="0" w:after="0"/>
        <w:jc w:val="center"/>
      </w:pPr>
      <w:r>
        <w:drawing>
          <wp:inline distT="0" distB="0" distL="0" distR="0">
            <wp:extent cx="4795175" cy="288270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795175" cy="2882701"/>
                    </a:xfrm>
                    <a:prstGeom prst="rect">
                      <a:avLst/>
                    </a:prstGeom>
                  </pic:spPr>
                </pic:pic>
              </a:graphicData>
            </a:graphic>
          </wp:inline>
        </w:drawing>
      </w:r>
    </w:p>
    <w:p>
      <w:pPr>
        <w:spacing w:before="0" w:after="0"/>
        <w:jc w:val="center"/>
      </w:pPr>
      <w:r>
        <w:rPr>
          <w:sz w:val="28"/>
          <w:szCs w:val="28"/>
          <w:rFonts w:ascii="宋体" w:cs="宋体" w:eastAsia="宋体" w:hAnsi="宋体"/>
        </w:rPr>
        <w:b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center"/>
      </w:pPr>
      <w:r>
        <w:rPr>
          <w:color w:val="1b324f"/>
          <w:sz w:val="28"/>
          <w:szCs w:val="28"/>
          <w:rFonts w:ascii="宋体" w:cs="宋体" w:eastAsia="宋体" w:hAnsi="宋体"/>
        </w:rPr>
        <w:t xml:space="preserve">附录A（续）</w:t>
      </w:r>
    </w:p>
    <w:p>
      <w:pPr>
        <w:spacing w:before="0" w:after="0"/>
        <w:jc w:val="left"/>
      </w:pPr>
      <w:r>
        <w:rPr>
          <w:color w:val="000000"/>
          <w:sz w:val="28"/>
          <w:szCs w:val="28"/>
          <w:rFonts w:ascii="宋体" w:cs="宋体" w:eastAsia="宋体" w:hAnsi="宋体"/>
        </w:rPr>
        <w:t xml:space="preserve">各项目的编制说明如下：</w:t>
      </w:r>
    </w:p>
    <w:p>
      <w:pPr>
        <w:spacing w:before="0" w:after="0"/>
        <w:jc w:val="left"/>
      </w:pPr>
      <w:r>
        <w:rPr>
          <w:color w:val="000000"/>
          <w:sz w:val="28"/>
          <w:szCs w:val="28"/>
          <w:rFonts w:ascii="宋体" w:cs="宋体" w:eastAsia="宋体" w:hAnsi="宋体"/>
        </w:rPr>
        <w:t xml:space="preserve">(1) 名称：需包含项目名称、工作包名称、计划交付速率、版次信息，中间用空格隔开。如“A220项目 前机身工作包 月产6架 A版 架次流程图”。置于架次流程图最顶端居中。</w:t>
      </w:r>
    </w:p>
    <w:p>
      <w:pPr>
        <w:spacing w:before="0" w:after="0"/>
        <w:jc w:val="left"/>
      </w:pPr>
      <w:r>
        <w:rPr>
          <w:color w:val="000000"/>
          <w:sz w:val="28"/>
          <w:szCs w:val="28"/>
          <w:rFonts w:ascii="宋体" w:cs="宋体" w:eastAsia="宋体" w:hAnsi="宋体"/>
        </w:rPr>
        <w:t xml:space="preserve">(2) 时间轴：为便于以产品交付点为需求拉动，时间以交付节点倒排，采用阿拉伯数字表示。如“1、2、3、4、5……”。置于上端站位号下方和下端站位号上方。</w:t>
      </w:r>
    </w:p>
    <w:p>
      <w:pPr>
        <w:spacing w:before="0" w:after="0"/>
        <w:jc w:val="left"/>
      </w:pPr>
      <w:r>
        <w:rPr>
          <w:color w:val="000000"/>
          <w:sz w:val="28"/>
          <w:szCs w:val="28"/>
          <w:rFonts w:ascii="宋体" w:cs="宋体" w:eastAsia="宋体" w:hAnsi="宋体"/>
        </w:rPr>
        <w:t xml:space="preserve">(3) 时间轴单位：规定时间轴的时间单位，可根据图幅显示选择不同的颗粒度，如天、半天等，时间轴的最小单位为0.5天，并且只能以0.5天的倍数出现。置于时间轴两端。</w:t>
      </w:r>
    </w:p>
    <w:p>
      <w:pPr>
        <w:spacing w:before="0" w:after="0"/>
        <w:jc w:val="left"/>
      </w:pPr>
      <w:r>
        <w:rPr>
          <w:color w:val="000000"/>
          <w:sz w:val="28"/>
          <w:szCs w:val="28"/>
          <w:rFonts w:ascii="宋体" w:cs="宋体" w:eastAsia="宋体" w:hAnsi="宋体"/>
        </w:rPr>
        <w:t xml:space="preserve">(4) 站位序号：为便于以产品交付点为需求拉动，站位序号以交付节点倒排，采用“ZWXX_YYY”方式表示，其中“XX”为2位的数字序号，“YYY”为工作包号，工作包号由FM1601-01项目范围工作说明书确定。如前机身工作包的站位序号为“ZW01_S2BFWD、ZW02_S2BFWD、ZW03_S2BFWD、……”。置于架次流程图名称下方及最下端</w:t>
      </w:r>
      <w:r>
        <w:rPr>
          <w:color w:val="1b324f"/>
          <w:sz w:val="28"/>
          <w:szCs w:val="28"/>
          <w:rFonts w:ascii="宋体" w:cs="宋体" w:eastAsia="宋体" w:hAnsi="宋体"/>
        </w:rPr>
        <w:t xml:space="preserve">。</w:t>
      </w:r>
    </w:p>
    <w:p>
      <w:pPr>
        <w:spacing w:before="0" w:after="0"/>
        <w:jc w:val="left"/>
      </w:pPr>
      <w:r>
        <w:rPr>
          <w:color w:val="000000"/>
          <w:sz w:val="28"/>
          <w:szCs w:val="28"/>
          <w:rFonts w:ascii="宋体" w:cs="宋体" w:eastAsia="宋体" w:hAnsi="宋体"/>
        </w:rPr>
        <w:t xml:space="preserve">(5) 工位信息：</w:t>
      </w:r>
    </w:p>
    <w:p>
      <w:pPr>
        <w:spacing w:before="0" w:after="0"/>
        <w:jc w:val="left"/>
      </w:pPr>
      <w:r>
        <w:rPr>
          <w:color w:val="000000"/>
          <w:sz w:val="28"/>
          <w:szCs w:val="28"/>
          <w:rFonts w:ascii="宋体" w:cs="宋体" w:eastAsia="宋体" w:hAnsi="宋体"/>
        </w:rPr>
        <w:t xml:space="preserve">(5.1) 项目号：对应ERP中的项目号，由装配控制码+站位序号的前段构成，如装配控制码为“F2101”，站位序号为“ZW01</w:t>
      </w:r>
      <w:r>
        <w:rPr>
          <w:color w:val="1b324f"/>
          <w:sz w:val="28"/>
          <w:szCs w:val="28"/>
          <w:rFonts w:ascii="宋体" w:cs="宋体" w:eastAsia="宋体" w:hAnsi="宋体"/>
        </w:rPr>
        <w:t xml:space="preserve">_S2BFWD</w:t>
      </w:r>
      <w:r>
        <w:rPr>
          <w:color w:val="000000"/>
          <w:sz w:val="28"/>
          <w:szCs w:val="28"/>
          <w:rFonts w:ascii="宋体" w:cs="宋体" w:eastAsia="宋体" w:hAnsi="宋体"/>
        </w:rPr>
        <w:t xml:space="preserve">”，对应的项目号为“F2101ZW01”。</w:t>
      </w:r>
    </w:p>
    <w:p>
      <w:pPr>
        <w:spacing w:before="0" w:after="0"/>
        <w:jc w:val="left"/>
      </w:pPr>
      <w:r>
        <w:rPr>
          <w:color w:val="000000"/>
          <w:sz w:val="28"/>
          <w:szCs w:val="28"/>
          <w:rFonts w:ascii="宋体" w:cs="宋体" w:eastAsia="宋体" w:hAnsi="宋体"/>
        </w:rPr>
        <w:t xml:space="preserve">(5.2) 所含工序号：填写本项目号下完成所有工序号。如果工序号过多，可用XXXX～XXXX工序表示。如“F2101-010～108”。</w:t>
      </w:r>
    </w:p>
    <w:p>
      <w:pPr>
        <w:spacing w:before="0" w:after="0"/>
        <w:jc w:val="left"/>
      </w:pPr>
      <w:r>
        <w:rPr>
          <w:color w:val="000000"/>
          <w:sz w:val="28"/>
          <w:szCs w:val="28"/>
          <w:rFonts w:ascii="宋体" w:cs="宋体" w:eastAsia="宋体" w:hAnsi="宋体"/>
        </w:rPr>
        <w:t xml:space="preserve">(5.3) 工作名称：填写本工位完成的工序或形成的组件名称。</w:t>
      </w:r>
    </w:p>
    <w:p>
      <w:pPr>
        <w:spacing w:before="0" w:after="0"/>
        <w:jc w:val="left"/>
      </w:pPr>
      <w:r>
        <w:rPr>
          <w:color w:val="000000"/>
          <w:sz w:val="28"/>
          <w:szCs w:val="28"/>
          <w:rFonts w:ascii="宋体" w:cs="宋体" w:eastAsia="宋体" w:hAnsi="宋体"/>
        </w:rPr>
        <w:t xml:space="preserve">(5.4) 工装：填写本工位所使用到的主工装号。</w:t>
      </w:r>
    </w:p>
    <w:p>
      <w:pPr>
        <w:spacing w:before="0" w:after="0"/>
        <w:jc w:val="left"/>
      </w:pPr>
      <w:r>
        <w:rPr>
          <w:color w:val="000000"/>
          <w:sz w:val="28"/>
          <w:szCs w:val="28"/>
          <w:rFonts w:ascii="宋体" w:cs="宋体" w:eastAsia="宋体" w:hAnsi="宋体"/>
        </w:rPr>
        <w:t xml:space="preserve">(5.5) 主要工作：填写本工位完成的主要工作简述。</w:t>
      </w:r>
    </w:p>
    <w:p>
      <w:pPr>
        <w:spacing w:before="0" w:after="0"/>
        <w:jc w:val="left"/>
      </w:pPr>
      <w:r>
        <w:rPr>
          <w:color w:val="000000"/>
          <w:sz w:val="28"/>
          <w:szCs w:val="28"/>
          <w:rFonts w:ascii="宋体" w:cs="宋体" w:eastAsia="宋体" w:hAnsi="宋体"/>
        </w:rPr>
        <w:t xml:space="preserve">(5.6) 人数：填写工位策划人数，同时加括号填写本工位最优人数。如6(9)。最优人数是按工装结构形式，在人员不窝工的前提下，效率</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left"/>
      </w:pPr>
      <w:r>
        <w:rPr>
          <w:color w:val="000000"/>
          <w:sz w:val="28"/>
          <w:szCs w:val="28"/>
          <w:rFonts w:ascii="宋体" w:cs="宋体" w:eastAsia="宋体" w:hAnsi="宋体"/>
        </w:rPr>
        <w:t xml:space="preserve">最高时所需的人数；策划人数是满足现有节拍的人数。</w:t>
      </w:r>
    </w:p>
    <w:p>
      <w:pPr>
        <w:spacing w:before="0" w:after="0"/>
        <w:jc w:val="left"/>
      </w:pPr>
      <w:r>
        <w:rPr>
          <w:color w:val="000000"/>
          <w:sz w:val="28"/>
          <w:szCs w:val="28"/>
          <w:rFonts w:ascii="宋体" w:cs="宋体" w:eastAsia="宋体" w:hAnsi="宋体"/>
        </w:rPr>
        <w:t xml:space="preserve">(5.7) 总零件数量（按需)：填写本工位安装的零件数量。</w:t>
      </w:r>
    </w:p>
    <w:p>
      <w:pPr>
        <w:spacing w:before="0" w:after="0"/>
        <w:jc w:val="left"/>
      </w:pPr>
      <w:r>
        <w:rPr>
          <w:color w:val="000000"/>
          <w:sz w:val="28"/>
          <w:szCs w:val="28"/>
          <w:rFonts w:ascii="宋体" w:cs="宋体" w:eastAsia="宋体" w:hAnsi="宋体"/>
        </w:rPr>
        <w:t xml:space="preserve">(5.8) 定位零件数量（按需)：填写本工位需工装定位的零件数量。</w:t>
      </w:r>
    </w:p>
    <w:p>
      <w:pPr>
        <w:spacing w:before="0" w:after="0"/>
        <w:jc w:val="left"/>
      </w:pPr>
      <w:r>
        <w:rPr>
          <w:color w:val="000000"/>
          <w:sz w:val="28"/>
          <w:szCs w:val="28"/>
          <w:rFonts w:ascii="宋体" w:cs="宋体" w:eastAsia="宋体" w:hAnsi="宋体"/>
        </w:rPr>
        <w:t xml:space="preserve">(5.9) 标准工时：填写本工位所有工序的标准工时，即千架标准工时。</w:t>
      </w:r>
    </w:p>
    <w:p>
      <w:pPr>
        <w:spacing w:before="0" w:after="0"/>
        <w:jc w:val="left"/>
      </w:pPr>
      <w:r>
        <w:rPr>
          <w:color w:val="000000"/>
          <w:sz w:val="28"/>
          <w:szCs w:val="28"/>
          <w:rFonts w:ascii="宋体" w:cs="宋体" w:eastAsia="宋体" w:hAnsi="宋体"/>
        </w:rPr>
        <w:t xml:space="preserve">(5.10) 班次：填写本工位生产班次信息。</w:t>
      </w:r>
    </w:p>
    <w:p>
      <w:pPr>
        <w:spacing w:before="0" w:after="0"/>
        <w:jc w:val="left"/>
      </w:pPr>
      <w:r>
        <w:rPr>
          <w:color w:val="000000"/>
          <w:sz w:val="28"/>
          <w:szCs w:val="28"/>
          <w:rFonts w:ascii="宋体" w:cs="宋体" w:eastAsia="宋体" w:hAnsi="宋体"/>
        </w:rPr>
        <w:t xml:space="preserve">(5.11) 生产面积：填写本工位进行生产活动所占用的面积，单位㎡。不包含成品及半成品存放面积。</w:t>
      </w:r>
    </w:p>
    <w:p>
      <w:pPr>
        <w:spacing w:before="0" w:after="0"/>
        <w:jc w:val="left"/>
      </w:pPr>
      <w:r>
        <w:rPr>
          <w:color w:val="000000"/>
          <w:sz w:val="28"/>
          <w:szCs w:val="28"/>
          <w:rFonts w:ascii="宋体" w:cs="宋体" w:eastAsia="宋体" w:hAnsi="宋体"/>
        </w:rPr>
        <w:t xml:space="preserve">(5.12) 产品简图：填写产品（附带工装)数模截图（或实物图片)。</w:t>
      </w:r>
    </w:p>
    <w:p>
      <w:pPr>
        <w:spacing w:before="0" w:after="0"/>
        <w:jc w:val="left"/>
      </w:pPr>
      <w:r>
        <w:rPr>
          <w:color w:val="000000"/>
          <w:sz w:val="28"/>
          <w:szCs w:val="28"/>
          <w:rFonts w:ascii="宋体" w:cs="宋体" w:eastAsia="宋体" w:hAnsi="宋体"/>
        </w:rPr>
        <w:t xml:space="preserve">(6) 外协工位：产品简图处填充黄色背景及对角线条纹。</w:t>
      </w:r>
    </w:p>
    <w:p>
      <w:pPr>
        <w:spacing w:before="0" w:after="0"/>
        <w:jc w:val="left"/>
      </w:pPr>
      <w:r>
        <w:rPr>
          <w:color w:val="000000"/>
          <w:sz w:val="28"/>
          <w:szCs w:val="28"/>
          <w:rFonts w:ascii="宋体" w:cs="宋体" w:eastAsia="宋体" w:hAnsi="宋体"/>
        </w:rPr>
        <w:t xml:space="preserve">(7) 关键路径示意线：用红色箭头实线绘制。</w:t>
      </w:r>
    </w:p>
    <w:p>
      <w:pPr>
        <w:spacing w:before="0" w:after="0"/>
        <w:jc w:val="left"/>
      </w:pPr>
      <w:r>
        <w:rPr>
          <w:color w:val="000000"/>
          <w:sz w:val="28"/>
          <w:szCs w:val="28"/>
          <w:rFonts w:ascii="宋体" w:cs="宋体" w:eastAsia="宋体" w:hAnsi="宋体"/>
        </w:rPr>
        <w:t xml:space="preserve">(8) 装配顺序示意线：用紫色箭头实线绘制。</w:t>
      </w:r>
    </w:p>
    <w:p>
      <w:pPr>
        <w:spacing w:before="0" w:after="0"/>
        <w:jc w:val="left"/>
      </w:pPr>
      <w:r>
        <w:rPr>
          <w:color w:val="000000"/>
          <w:sz w:val="28"/>
          <w:szCs w:val="28"/>
          <w:rFonts w:ascii="宋体" w:cs="宋体" w:eastAsia="宋体" w:hAnsi="宋体"/>
        </w:rPr>
        <w:t xml:space="preserve">(9) 效率工位：为满足交付节拍复制的效率工位，相关信息填写同(5)。用蓝色虚线绘制在原工位的下方。辅助工装的效率工装可以在工装图号后增加数量。效率工位与原工位可按需跨越多个站位周期。</w:t>
      </w:r>
    </w:p>
    <w:p>
      <w:pPr>
        <w:spacing w:before="0" w:after="0"/>
        <w:jc w:val="left"/>
      </w:pPr>
      <w:r>
        <w:rPr>
          <w:color w:val="000000"/>
          <w:sz w:val="28"/>
          <w:szCs w:val="28"/>
          <w:rFonts w:ascii="宋体" w:cs="宋体" w:eastAsia="宋体" w:hAnsi="宋体"/>
        </w:rPr>
        <w:t xml:space="preserve">(10) 站位分隔线：表示不同站位的分隔线，按平均站位周期，用绿色实线绘制。</w:t>
      </w:r>
    </w:p>
    <w:p>
      <w:pPr>
        <w:spacing w:before="0" w:after="0"/>
        <w:jc w:val="left"/>
      </w:pPr>
      <w:r>
        <w:rPr>
          <w:color w:val="000000"/>
          <w:sz w:val="28"/>
          <w:szCs w:val="28"/>
          <w:rFonts w:ascii="宋体" w:cs="宋体" w:eastAsia="宋体" w:hAnsi="宋体"/>
        </w:rPr>
        <w:t xml:space="preserve">以上信息如不适用，填写N/A。架次流程图在满足策划功能性的前提下，编制时应尽量清晰、美观。</w:t>
      </w:r>
      <w:r>
        <w:rPr>
          <w:color w:val="121212"/>
          <w:sz w:val="28"/>
          <w:szCs w:val="28"/>
          <w:rFonts w:ascii="宋体" w:cs="宋体" w:eastAsia="宋体" w:hAnsi="宋体"/>
        </w:rPr>
        <w:t xml:space="preserve">范性附录）</w:t>
      </w:r>
    </w:p>
    <w:p>
      <w:pPr>
        <w:spacing w:before="0" w:after="0"/>
        <w:jc w:val="center"/>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center"/>
      </w:pPr>
      <w:r>
        <w:rPr>
          <w:color w:val="121212"/>
          <w:sz w:val="28"/>
          <w:szCs w:val="28"/>
          <w:rFonts w:ascii="宋体" w:cs="宋体" w:eastAsia="宋体" w:hAnsi="宋体"/>
        </w:rPr>
        <w:t xml:space="preserve">附录A</w:t>
      </w:r>
    </w:p>
    <w:p>
      <w:pPr>
        <w:spacing w:before="0" w:after="0"/>
        <w:jc w:val="center"/>
      </w:pPr>
      <w:r>
        <w:rPr>
          <w:color w:val="121212"/>
          <w:sz w:val="28"/>
          <w:szCs w:val="28"/>
          <w:rFonts w:ascii="宋体" w:cs="宋体" w:eastAsia="宋体" w:hAnsi="宋体"/>
        </w:rPr>
        <w:t xml:space="preserve">（规范性）</w:t>
      </w:r>
    </w:p>
    <w:p>
      <w:pPr>
        <w:spacing w:before="0" w:after="0"/>
        <w:jc w:val="center"/>
      </w:pPr>
      <w:r>
        <w:rPr>
          <w:color w:val="121212"/>
          <w:sz w:val="28"/>
          <w:szCs w:val="28"/>
          <w:rFonts w:ascii="宋体" w:cs="宋体" w:eastAsia="宋体" w:hAnsi="宋体"/>
        </w:rPr>
        <w:t xml:space="preserve">一个站位周期内包含多个串行工位时的架次流程图的绘制示例</w:t>
      </w:r>
    </w:p>
    <w:p>
      <w:pPr>
        <w:spacing w:before="0" w:after="0" w:line="280" w:lineRule="exact"/>
        <w:jc w:val="center"/>
      </w:pPr>
      <w:r>
        <w:rPr>
          <w:color w:val="121212"/>
          <w:sz w:val="28"/>
          <w:szCs w:val="28"/>
          <w:rFonts w:ascii="宋体" w:cs="宋体" w:eastAsia="宋体" w:hAnsi="宋体"/>
        </w:rPr>
      </w:r>
    </w:p>
    <w:p>
      <w:pPr>
        <w:spacing w:before="0" w:after="0"/>
        <w:jc w:val="center"/>
      </w:pPr>
      <w:r>
        <w:drawing>
          <wp:inline distT="0" distB="0" distL="0" distR="0">
            <wp:extent cx="4125968" cy="103011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125968" cy="1030111"/>
                    </a:xfrm>
                    <a:prstGeom prst="rect">
                      <a:avLst/>
                    </a:prstGeom>
                  </pic:spPr>
                </pic:pic>
              </a:graphicData>
            </a:graphic>
          </wp:inline>
        </w:drawing>
      </w:r>
    </w:p>
    <w:p>
      <w:pPr>
        <w:spacing w:before="0" w:after="0"/>
        <w:jc w:val="left"/>
      </w:pPr>
      <w:r>
        <w:rPr>
          <w:color w:val="000000"/>
          <w:sz w:val="28"/>
          <w:szCs w:val="28"/>
          <w:rFonts w:ascii="宋体" w:cs="宋体" w:eastAsia="宋体" w:hAnsi="宋体"/>
        </w:rPr>
        <w:t xml:space="preserve">编制说明：</w:t>
      </w:r>
    </w:p>
    <w:p>
      <w:pPr>
        <w:spacing w:before="0" w:after="0"/>
        <w:jc w:val="left"/>
      </w:pPr>
      <w:r>
        <w:rPr>
          <w:color w:val="000000"/>
          <w:sz w:val="28"/>
          <w:szCs w:val="28"/>
          <w:rFonts w:ascii="宋体" w:cs="宋体" w:eastAsia="宋体" w:hAnsi="宋体"/>
        </w:rPr>
        <w:t xml:space="preserve">(1) 工位：在一个站位周期下按装配顺序串行绘制多个工位。</w:t>
      </w:r>
    </w:p>
    <w:p>
      <w:pPr>
        <w:spacing w:before="0" w:after="0"/>
        <w:jc w:val="left"/>
      </w:pPr>
      <w:r>
        <w:rPr>
          <w:color w:val="000000"/>
          <w:sz w:val="28"/>
          <w:szCs w:val="28"/>
          <w:rFonts w:ascii="宋体" w:cs="宋体" w:eastAsia="宋体" w:hAnsi="宋体"/>
        </w:rPr>
        <w:t xml:space="preserve">(2) 项目号：同一站位下串行工位的项目号由装配控制码+站位序号前段+2位顺序号构成，并以交付节点开始倒排，如装配控制码为“216”，站位序号为“ZW01_S2BFWD”，3个串行工位对应的项目号为“216ZW0101”、“216ZW0102”及“216ZW0103”</w:t>
      </w:r>
      <w:r>
        <w:rPr>
          <w:color w:val="000000"/>
          <w:sz w:val="28"/>
          <w:szCs w:val="28"/>
          <w:rFonts w:ascii="宋体" w:cs="宋体" w:eastAsia="宋体" w:hAnsi="宋体"/>
        </w:rPr>
        <w:t xml:space="preserve">。</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20316825" cy="-25717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0316825" cy="-257175"/>
                    </a:xfrm>
                    <a:prstGeom prst="rect">
                      <a:avLst/>
                    </a:prstGeom>
                  </pic:spPr>
                </pic:pic>
              </a:graphicData>
            </a:graphic>
          </wp:inline>
        </w:drawing>
      </w:r>
    </w:p>
    <w:p>
      <w:pPr>
        <w:spacing w:before="0" w:after="0"/>
        <w:jc w:val="center"/>
      </w:pPr>
      <w:r>
        <w:rPr>
          <w:color w:val="1b324f"/>
          <w:sz w:val="21"/>
          <w:szCs w:val="21"/>
          <w:rFonts w:ascii="宋体" w:cs="宋体" w:eastAsia="宋体" w:hAnsi="宋体"/>
        </w:rPr>
        <w:t xml:space="preserve"> </w:t>
      </w:r>
    </w:p>
    <w:sectPr>
      <w:headerReference w:type="default" r:id="rId38"/>
      <w:footerReference w:type="default" r:id="rId39"/>
      <w:pgSz w:w="11906" w:h="16838" w:orient="portrait"/>
      <w:pgMar w:top="1440" w:right="1802" w:bottom="1440" w:left="1802" w:header="708" w:footer="708" w:gutter="0"/>
      <w:pgNumType w:start="17"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7</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7</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7</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7</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7</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7</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7</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7</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7</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7</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7</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7</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7</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7</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7</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7</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7</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image" Target="media/1osranu7uqcp2i_l9fy4t.png"/><Relationship Id="rId41" Type="http://schemas.openxmlformats.org/officeDocument/2006/relationships/image" Target="media/kqz7xjlzcjxd9hyrsrshn.png"/><Relationship Id="rId42" Type="http://schemas.openxmlformats.org/officeDocument/2006/relationships/image" Target="media/_aeq5edhgshhbxwcufjwa.png"/><Relationship Id="rId43" Type="http://schemas.openxmlformats.org/officeDocument/2006/relationships/image" Target="media/jdj7xedtytok1qznhmydg.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2026-06-10T08:54:23.322Z</dcterms:created>
  <dcterms:modified xsi:type="dcterms:W3CDTF">2026-06-10T08:54:23.322Z</dcterms:modified>
</cp:coreProperties>
</file>

<file path=docProps/custom.xml><?xml version="1.0" encoding="utf-8"?>
<Properties xmlns="http://schemas.openxmlformats.org/officeDocument/2006/custom-properties" xmlns:vt="http://schemas.openxmlformats.org/officeDocument/2006/docPropsVTypes"/>
</file>