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喷丸的质量控制管理标准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本文件规定了喷丸强化工艺的质量控制要求。</w:t>
      </w:r>
    </w:p>
    <w:p>
      <w:pPr>
        <w:spacing w:before="0" w:after="0"/>
        <w:jc w:val="both"/>
      </w:pPr>
      <w:r>
        <w:rPr>
          <w:color w:val="1b324f"/>
          <w:sz w:val="28"/>
          <w:szCs w:val="28"/>
          <w:rFonts w:ascii="宋体" w:cs="宋体" w:eastAsia="宋体" w:hAnsi="宋体"/>
        </w:rPr>
        <w:t xml:space="preserve">本文件适用于民机喷丸生产业务的执行。</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GLC140504</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AMS2431</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喷丸介质的一般要求</w:t>
      </w:r>
    </w:p>
    <w:p>
      <w:pPr>
        <w:spacing w:before="0" w:after="0"/>
        <w:jc w:val="both"/>
      </w:pPr>
      <w:r>
        <w:rPr>
          <w:color w:val="1b324f"/>
          <w:sz w:val="28"/>
          <w:szCs w:val="28"/>
          <w:rFonts w:ascii="Times New Roman" w:cs="Times New Roman" w:eastAsia="Times New Roman" w:hAnsi="Times New Roman"/>
        </w:rPr>
        <w:t xml:space="preserve">GLC231008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质量记录管理程序</w:t>
      </w:r>
    </w:p>
    <w:p>
      <w:pPr>
        <w:spacing w:before="0" w:after="0"/>
        <w:jc w:val="both"/>
      </w:pPr>
      <w:r>
        <w:rPr>
          <w:color w:val="1b324f"/>
          <w:sz w:val="28"/>
          <w:szCs w:val="28"/>
          <w:rFonts w:ascii="Times New Roman" w:cs="Times New Roman" w:eastAsia="Times New Roman" w:hAnsi="Times New Roman"/>
        </w:rPr>
        <w:t xml:space="preserve">GLC140504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特殊过程控制程序</w:t>
      </w:r>
    </w:p>
    <w:p>
      <w:pPr>
        <w:spacing w:before="0" w:after="0"/>
        <w:jc w:val="both"/>
      </w:pPr>
      <w:r>
        <w:rPr>
          <w:color w:val="1b324f"/>
          <w:sz w:val="28"/>
          <w:szCs w:val="28"/>
          <w:rFonts w:ascii="Times New Roman" w:cs="Times New Roman" w:eastAsia="Times New Roman" w:hAnsi="Times New Roman"/>
        </w:rPr>
        <w:t xml:space="preserve">GLC240606  </w:t>
      </w:r>
      <w:r>
        <w:rPr>
          <w:color w:val="1b324f"/>
          <w:sz w:val="28"/>
          <w:szCs w:val="28"/>
          <w:rFonts w:ascii="宋体" w:cs="宋体" w:eastAsia="宋体" w:hAnsi="宋体"/>
        </w:rPr>
        <w:t xml:space="preserve">员工岗位资格管理程序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Times New Roman" w:cs="Times New Roman" w:eastAsia="Times New Roman" w:hAnsi="Times New Roman"/>
        </w:rPr>
        <w:t xml:space="preserve">FM1405-65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喷丸报告</w:t>
      </w:r>
    </w:p>
    <w:p>
      <w:pPr>
        <w:spacing w:before="0" w:after="0"/>
        <w:jc w:val="both"/>
      </w:pPr>
      <w:r>
        <w:rPr>
          <w:color w:val="1b324f"/>
          <w:sz w:val="28"/>
          <w:szCs w:val="28"/>
          <w:rFonts w:ascii="Times New Roman" w:cs="Times New Roman" w:eastAsia="Times New Roman" w:hAnsi="Times New Roman"/>
        </w:rPr>
        <w:t xml:space="preserve">FM1405-66  </w:t>
      </w:r>
      <w:r>
        <w:rPr>
          <w:color w:val="1b324f"/>
          <w:sz w:val="28"/>
          <w:szCs w:val="28"/>
          <w:rFonts w:ascii="宋体" w:cs="宋体" w:eastAsia="宋体" w:hAnsi="宋体"/>
        </w:rPr>
        <w:t xml:space="preserve">喷丸工艺规程（首页）</w:t>
      </w:r>
    </w:p>
    <w:p>
      <w:pPr>
        <w:spacing w:before="0" w:after="0"/>
        <w:jc w:val="both"/>
      </w:pPr>
      <w:r>
        <w:rPr>
          <w:color w:val="1b324f"/>
          <w:sz w:val="28"/>
          <w:szCs w:val="28"/>
          <w:rFonts w:ascii="Times New Roman" w:cs="Times New Roman" w:eastAsia="Times New Roman" w:hAnsi="Times New Roman"/>
        </w:rPr>
        <w:t xml:space="preserve">FM1405-66.1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喷丸工艺规程（续页）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Times New Roman" w:cs="Times New Roman" w:eastAsia="Times New Roman" w:hAnsi="Times New Roman"/>
        </w:rPr>
        <w:t xml:space="preserve">FM1405-67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喷丸工艺规程更改单</w:t>
      </w:r>
    </w:p>
    <w:p>
      <w:pPr>
        <w:spacing w:before="0" w:after="0"/>
        <w:jc w:val="both"/>
      </w:pPr>
      <w:r>
        <w:rPr>
          <w:color w:val="1b324f"/>
          <w:sz w:val="28"/>
          <w:szCs w:val="28"/>
          <w:rFonts w:ascii="Times New Roman" w:cs="Times New Roman" w:eastAsia="Times New Roman" w:hAnsi="Times New Roman"/>
        </w:rPr>
        <w:t xml:space="preserve">FM1405-68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弹丸及空气检测报告</w:t>
      </w:r>
    </w:p>
    <w:p>
      <w:pPr>
        <w:spacing w:before="0" w:after="0"/>
        <w:jc w:val="both"/>
      </w:pPr>
      <w:r>
        <w:rPr>
          <w:color w:val="1b324f"/>
          <w:sz w:val="28"/>
          <w:szCs w:val="28"/>
          <w:rFonts w:ascii="Times New Roman" w:cs="Times New Roman" w:eastAsia="Times New Roman" w:hAnsi="Times New Roman"/>
        </w:rPr>
        <w:t xml:space="preserve">FM1405-69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弹丸添加记录表</w:t>
      </w:r>
    </w:p>
    <w:p>
      <w:pPr>
        <w:spacing w:before="0" w:after="0"/>
        <w:jc w:val="both"/>
      </w:pPr>
      <w:r>
        <w:rPr>
          <w:color w:val="1b324f"/>
          <w:sz w:val="28"/>
          <w:szCs w:val="28"/>
          <w:rFonts w:ascii="Times New Roman" w:cs="Times New Roman" w:eastAsia="Times New Roman" w:hAnsi="Times New Roman"/>
        </w:rPr>
        <w:t xml:space="preserve">FM1405-70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喷丸强化曲线数据表</w:t>
      </w:r>
    </w:p>
    <w:p>
      <w:pPr>
        <w:spacing w:before="0" w:after="0"/>
        <w:jc w:val="both"/>
      </w:pPr>
      <w:r>
        <w:rPr>
          <w:color w:val="1b324f"/>
          <w:sz w:val="28"/>
          <w:szCs w:val="28"/>
          <w:rFonts w:ascii="Times New Roman" w:cs="Times New Roman" w:eastAsia="Times New Roman" w:hAnsi="Times New Roman"/>
        </w:rPr>
        <w:t xml:space="preserve">FM1405-71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旋片喷丸参数卡</w:t>
      </w:r>
    </w:p>
    <w:p>
      <w:pPr>
        <w:spacing w:before="0" w:after="0"/>
        <w:jc w:val="both"/>
      </w:pPr>
      <w:r>
        <w:rPr>
          <w:color w:val="1b324f"/>
          <w:sz w:val="28"/>
          <w:szCs w:val="28"/>
          <w:rFonts w:ascii="Times New Roman" w:cs="Times New Roman" w:eastAsia="Times New Roman" w:hAnsi="Times New Roman"/>
        </w:rPr>
        <w:t xml:space="preserve">FM1405-72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旋片喷丸报告</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Times New Roman" w:cs="Times New Roman" w:eastAsia="Times New Roman" w:hAnsi="Times New Roman"/>
        </w:rPr>
        <w:t xml:space="preserve">FM1405-107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数控程序更改单</w:t>
      </w:r>
    </w:p>
    <w:p>
      <w:pPr>
        <w:spacing w:before="0" w:after="0"/>
        <w:jc w:val="both"/>
      </w:pPr>
      <w:r>
        <w:rPr>
          <w:color w:val="1b324f"/>
          <w:sz w:val="28"/>
          <w:szCs w:val="28"/>
          <w:rFonts w:ascii="Times New Roman" w:cs="Times New Roman" w:eastAsia="Times New Roman" w:hAnsi="Times New Roman"/>
        </w:rPr>
        <w:t xml:space="preserve">FM1405-24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压缩空气清洁度检查试验记录</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自动化喷丸机</w:t>
      </w:r>
    </w:p>
    <w:p>
      <w:pPr>
        <w:spacing w:before="0" w:after="0"/>
        <w:jc w:val="both"/>
      </w:pPr>
      <w:r>
        <w:rPr>
          <w:color w:val="1b324f"/>
          <w:sz w:val="28"/>
          <w:szCs w:val="28"/>
          <w:rFonts w:ascii="宋体" w:cs="宋体" w:eastAsia="宋体" w:hAnsi="宋体"/>
        </w:rPr>
        <w:t xml:space="preserve">在喷丸工艺过程中不用手工控制喷枪和零件，即能完成喷丸过程的机器。</w:t>
      </w:r>
    </w:p>
    <w:p>
      <w:pPr>
        <w:spacing w:before="0" w:after="0"/>
        <w:jc w:val="both"/>
      </w:pPr>
      <w:r>
        <w:rPr>
          <w:color w:val="1b324f"/>
          <w:sz w:val="28"/>
          <w:szCs w:val="28"/>
          <w:rFonts w:ascii="黑体" w:cs="黑体" w:eastAsia="黑体" w:hAnsi="黑体"/>
        </w:rPr>
        <w:t xml:space="preserve">4.2  喷丸强度</w:t>
      </w:r>
    </w:p>
    <w:p>
      <w:pPr>
        <w:spacing w:before="0" w:after="0"/>
        <w:jc w:val="both"/>
      </w:pPr>
      <w:r>
        <w:rPr>
          <w:color w:val="1b324f"/>
          <w:sz w:val="28"/>
          <w:szCs w:val="28"/>
          <w:rFonts w:ascii="宋体" w:cs="宋体" w:eastAsia="宋体" w:hAnsi="宋体"/>
        </w:rPr>
        <w:t xml:space="preserve">一个标准阿尔门试片，当喷丸的覆盖率达到饱和状态时，按规定的测量方法测量所得到的弧高值。</w:t>
      </w:r>
    </w:p>
    <w:p>
      <w:pPr>
        <w:spacing w:before="0" w:after="0"/>
        <w:jc w:val="both"/>
      </w:pPr>
      <w:r>
        <w:rPr>
          <w:color w:val="1b324f"/>
          <w:sz w:val="28"/>
          <w:szCs w:val="28"/>
          <w:rFonts w:ascii="黑体" w:cs="黑体" w:eastAsia="黑体" w:hAnsi="黑体"/>
        </w:rPr>
        <w:t xml:space="preserve">4.3  覆盖率</w:t>
      </w:r>
    </w:p>
    <w:p>
      <w:pPr>
        <w:spacing w:before="0" w:after="0"/>
        <w:jc w:val="both"/>
      </w:pPr>
      <w:r>
        <w:rPr>
          <w:color w:val="1b324f"/>
          <w:sz w:val="28"/>
          <w:szCs w:val="28"/>
          <w:rFonts w:ascii="宋体" w:cs="宋体" w:eastAsia="宋体" w:hAnsi="宋体"/>
        </w:rPr>
        <w:t xml:space="preserve">受喷零件弹痕面积占据原始表面的百分数。</w:t>
      </w:r>
    </w:p>
    <w:p>
      <w:pPr>
        <w:spacing w:before="0" w:after="0"/>
        <w:jc w:val="both"/>
      </w:pPr>
      <w:r>
        <w:rPr>
          <w:color w:val="1b324f"/>
          <w:sz w:val="28"/>
          <w:szCs w:val="28"/>
          <w:rFonts w:ascii="黑体" w:cs="黑体" w:eastAsia="黑体" w:hAnsi="黑体"/>
        </w:rPr>
        <w:t xml:space="preserve">4.4  饱和点</w:t>
      </w:r>
    </w:p>
    <w:p>
      <w:pPr>
        <w:spacing w:before="0" w:after="0"/>
        <w:jc w:val="both"/>
      </w:pPr>
      <w:r>
        <w:rPr>
          <w:color w:val="1b324f"/>
          <w:sz w:val="28"/>
          <w:szCs w:val="28"/>
          <w:rFonts w:ascii="宋体" w:cs="宋体" w:eastAsia="宋体" w:hAnsi="宋体"/>
        </w:rPr>
        <w:t xml:space="preserve">为了获得有效的强度值、阿尔门试片必须喷到饱和状态，这时以双倍的时间喷丸,引起的弧高值增长不大于10％， 这个时间点就定义为饱和点。</w:t>
      </w:r>
    </w:p>
    <w:p>
      <w:pPr>
        <w:spacing w:before="0" w:after="0"/>
        <w:jc w:val="both"/>
      </w:pPr>
      <w:r>
        <w:rPr>
          <w:color w:val="1b324f"/>
          <w:sz w:val="28"/>
          <w:szCs w:val="28"/>
          <w:rFonts w:ascii="黑体" w:cs="黑体" w:eastAsia="黑体" w:hAnsi="黑体"/>
        </w:rPr>
        <w:t xml:space="preserve">4.5  阿尔门试片</w:t>
      </w:r>
    </w:p>
    <w:p>
      <w:pPr>
        <w:spacing w:before="0" w:after="0"/>
        <w:jc w:val="both"/>
      </w:pPr>
      <w:r>
        <w:rPr>
          <w:color w:val="1b324f"/>
          <w:sz w:val="28"/>
          <w:szCs w:val="28"/>
          <w:rFonts w:ascii="宋体" w:cs="宋体" w:eastAsia="宋体" w:hAnsi="宋体"/>
        </w:rPr>
        <w:t xml:space="preserve">阿尔门试片是专门用来测量喷丸强度的平板试片、材料为弹簧钢，尺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寸为</w:t>
      </w:r>
      <w:r>
        <w:rPr>
          <w:color w:val="1b324f"/>
          <w:sz w:val="28"/>
          <w:szCs w:val="28"/>
          <w:rFonts w:ascii="Times New Roman" w:cs="Times New Roman" w:eastAsia="Times New Roman" w:hAnsi="Times New Roman"/>
        </w:rPr>
        <w:t xml:space="preserve">76×19×t(t＝0.8mm；1.2mm；2.3mm)</w:t>
      </w:r>
      <w:r>
        <w:rPr>
          <w:color w:val="1b324f"/>
          <w:sz w:val="28"/>
          <w:szCs w:val="28"/>
          <w:rFonts w:ascii="华文宋体" w:cs="华文宋体" w:eastAsia="华文宋体" w:hAnsi="华文宋体"/>
        </w:rPr>
        <w:t xml:space="preserve">。</w:t>
      </w:r>
    </w:p>
    <w:p>
      <w:pPr>
        <w:spacing w:before="0" w:after="0" w:line="280" w:lineRule="exact"/>
      </w:pPr>
      <w:r>
        <w:rPr>
          <w:color w:val="1b324f"/>
          <w:sz w:val="28"/>
          <w:szCs w:val="28"/>
          <w:rFonts w:ascii="黑体" w:cs="黑体" w:eastAsia="黑体" w:hAnsi="黑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10" w:lineRule="exact"/>
      </w:pPr>
      <w:r>
        <w:rPr>
          <w:color w:val="1b324f"/>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5.1  设备要求</w:t>
      </w:r>
    </w:p>
    <w:p>
      <w:pPr>
        <w:spacing w:before="0" w:after="0"/>
        <w:jc w:val="both"/>
      </w:pPr>
      <w:r>
        <w:rPr>
          <w:color w:val="000000"/>
          <w:sz w:val="28"/>
          <w:szCs w:val="28"/>
          <w:rFonts w:ascii="黑体" w:cs="黑体" w:eastAsia="黑体" w:hAnsi="黑体"/>
        </w:rPr>
        <w:t xml:space="preserve">5.1.1  自动化喷丸机的最低性能</w:t>
      </w:r>
    </w:p>
    <w:p>
      <w:pPr>
        <w:spacing w:before="0" w:after="0"/>
        <w:jc w:val="both"/>
      </w:pPr>
      <w:r>
        <w:rPr>
          <w:color w:val="000000"/>
          <w:sz w:val="28"/>
          <w:szCs w:val="28"/>
          <w:rFonts w:ascii="宋体" w:cs="宋体" w:eastAsia="宋体" w:hAnsi="宋体"/>
        </w:rPr>
        <w:t xml:space="preserve">a）具有稳定重复产生所要求的喷丸强度的能力；</w:t>
      </w:r>
    </w:p>
    <w:p>
      <w:pPr>
        <w:spacing w:before="0" w:after="0"/>
        <w:jc w:val="both"/>
      </w:pPr>
      <w:r>
        <w:rPr>
          <w:color w:val="000000"/>
          <w:sz w:val="28"/>
          <w:szCs w:val="28"/>
          <w:rFonts w:ascii="宋体" w:cs="宋体" w:eastAsia="宋体" w:hAnsi="宋体"/>
        </w:rPr>
        <w:t xml:space="preserve">b）通过控制气压或离心力能保证干燥弹丸均匀流动；</w:t>
      </w:r>
    </w:p>
    <w:p>
      <w:pPr>
        <w:spacing w:before="0" w:after="0"/>
        <w:jc w:val="both"/>
      </w:pPr>
      <w:r>
        <w:rPr>
          <w:color w:val="000000"/>
          <w:sz w:val="28"/>
          <w:szCs w:val="28"/>
          <w:rFonts w:ascii="宋体" w:cs="宋体" w:eastAsia="宋体" w:hAnsi="宋体"/>
        </w:rPr>
        <w:t xml:space="preserve">c）用机械的方法移动零件通过弹丸流或弹丸流越过零件以获得均匀的覆盖率；</w:t>
      </w:r>
    </w:p>
    <w:p>
      <w:pPr>
        <w:spacing w:before="0" w:after="0"/>
        <w:jc w:val="both"/>
      </w:pPr>
      <w:r>
        <w:rPr>
          <w:color w:val="000000"/>
          <w:sz w:val="28"/>
          <w:szCs w:val="28"/>
          <w:rFonts w:ascii="宋体" w:cs="宋体" w:eastAsia="宋体" w:hAnsi="宋体"/>
        </w:rPr>
        <w:t xml:space="preserve">d）在机床运转过程中，具有筛分弹丸的功能，如喷丸机不具备这种功能则必须具备机外筛分装置；</w:t>
      </w:r>
    </w:p>
    <w:p>
      <w:pPr>
        <w:spacing w:before="0" w:after="0"/>
        <w:jc w:val="both"/>
      </w:pPr>
      <w:r>
        <w:rPr>
          <w:color w:val="000000"/>
          <w:sz w:val="28"/>
          <w:szCs w:val="28"/>
          <w:rFonts w:ascii="宋体" w:cs="宋体" w:eastAsia="宋体" w:hAnsi="宋体"/>
        </w:rPr>
        <w:t xml:space="preserve">e）当用压缩空气推进或提升弹丸时，应使压缩空气得到过滤，保证压缩空气无油无水；</w:t>
      </w:r>
    </w:p>
    <w:p>
      <w:pPr>
        <w:spacing w:before="0" w:after="0"/>
        <w:jc w:val="both"/>
      </w:pPr>
      <w:r>
        <w:rPr>
          <w:color w:val="000000"/>
          <w:sz w:val="28"/>
          <w:szCs w:val="28"/>
          <w:rFonts w:ascii="宋体" w:cs="宋体" w:eastAsia="宋体" w:hAnsi="宋体"/>
        </w:rPr>
        <w:t xml:space="preserve">f）能够控制喷丸时间和弹丸流量；</w:t>
      </w:r>
    </w:p>
    <w:p>
      <w:pPr>
        <w:spacing w:before="0" w:after="0"/>
        <w:jc w:val="both"/>
      </w:pPr>
      <w:r>
        <w:rPr>
          <w:color w:val="000000"/>
          <w:sz w:val="28"/>
          <w:szCs w:val="28"/>
          <w:rFonts w:ascii="宋体" w:cs="宋体" w:eastAsia="宋体" w:hAnsi="宋体"/>
        </w:rPr>
        <w:t xml:space="preserve">g）在工作过程中弹流量失调时，具有报警装置。</w:t>
      </w:r>
    </w:p>
    <w:p>
      <w:pPr>
        <w:spacing w:before="0" w:after="0"/>
        <w:jc w:val="both"/>
      </w:pPr>
      <w:r>
        <w:rPr>
          <w:color w:val="1b324f"/>
          <w:sz w:val="28"/>
          <w:szCs w:val="28"/>
          <w:rFonts w:ascii="黑体" w:cs="黑体" w:eastAsia="黑体" w:hAnsi="黑体"/>
        </w:rPr>
        <w:t xml:space="preserve">5.1.2  手工控制喷丸机</w:t>
      </w:r>
    </w:p>
    <w:p>
      <w:pPr>
        <w:spacing w:before="0" w:after="0"/>
        <w:jc w:val="both"/>
      </w:pPr>
      <w:r>
        <w:rPr>
          <w:color w:val="000000"/>
          <w:sz w:val="28"/>
          <w:szCs w:val="28"/>
          <w:rFonts w:ascii="宋体" w:cs="宋体" w:eastAsia="宋体" w:hAnsi="宋体"/>
        </w:rPr>
        <w:t xml:space="preserve">    手工控制喷丸机应具备5.1.1条的</w:t>
      </w:r>
      <w:r>
        <w:rPr>
          <w:color w:val="1b324f"/>
          <w:sz w:val="28"/>
          <w:szCs w:val="28"/>
          <w:rFonts w:ascii="Times New Roman" w:cs="Times New Roman" w:eastAsia="Times New Roman" w:hAnsi="Times New Roman"/>
        </w:rPr>
        <w:t xml:space="preserve">a ）、b ）、e ）、g）</w:t>
      </w:r>
      <w:r>
        <w:rPr>
          <w:color w:val="000000"/>
          <w:sz w:val="28"/>
          <w:szCs w:val="28"/>
          <w:rFonts w:ascii="宋体" w:cs="宋体" w:eastAsia="宋体" w:hAnsi="宋体"/>
        </w:rPr>
        <w:t xml:space="preserve">各项功能。</w:t>
      </w:r>
    </w:p>
    <w:p>
      <w:pPr>
        <w:spacing w:before="0" w:after="0"/>
        <w:jc w:val="both"/>
      </w:pPr>
      <w:r>
        <w:rPr>
          <w:color w:val="1b324f"/>
          <w:sz w:val="28"/>
          <w:szCs w:val="28"/>
          <w:rFonts w:ascii="黑体" w:cs="黑体" w:eastAsia="黑体" w:hAnsi="黑体"/>
        </w:rPr>
        <w:t xml:space="preserve">5.2  弹丸要求</w:t>
      </w:r>
    </w:p>
    <w:p>
      <w:pPr>
        <w:spacing w:before="0" w:after="0"/>
        <w:jc w:val="both"/>
      </w:pPr>
      <w:r>
        <w:rPr>
          <w:color w:val="000000"/>
          <w:sz w:val="28"/>
          <w:szCs w:val="28"/>
          <w:rFonts w:ascii="宋体" w:cs="宋体" w:eastAsia="宋体" w:hAnsi="宋体"/>
        </w:rPr>
        <w:t xml:space="preserve">5.2.1  弹丸材质和弹丸筛分按</w:t>
      </w:r>
      <w:r>
        <w:rPr>
          <w:color w:val="1b324f"/>
          <w:sz w:val="28"/>
          <w:szCs w:val="28"/>
          <w:rFonts w:ascii="Times New Roman" w:cs="Times New Roman" w:eastAsia="Times New Roman" w:hAnsi="Times New Roman"/>
        </w:rPr>
        <w:t xml:space="preserve">AMS2431</w:t>
      </w:r>
      <w:r>
        <w:rPr>
          <w:color w:val="000000"/>
          <w:sz w:val="28"/>
          <w:szCs w:val="28"/>
          <w:rFonts w:ascii="宋体" w:cs="宋体" w:eastAsia="宋体" w:hAnsi="宋体"/>
        </w:rPr>
        <w:t xml:space="preserve">最新版本。</w:t>
      </w:r>
    </w:p>
    <w:p>
      <w:pPr>
        <w:spacing w:before="0" w:after="0"/>
        <w:jc w:val="both"/>
      </w:pPr>
      <w:r>
        <w:rPr>
          <w:color w:val="000000"/>
          <w:sz w:val="28"/>
          <w:szCs w:val="28"/>
          <w:rFonts w:ascii="宋体" w:cs="宋体" w:eastAsia="宋体" w:hAnsi="宋体"/>
        </w:rPr>
        <w:t xml:space="preserve">5.2.2  新钢丸应在喷丸零件前进行处理，喷丸硬钢板至少3个循环。（如客户有特殊要求，按客户要求执行。）</w:t>
      </w:r>
    </w:p>
    <w:p>
      <w:pPr>
        <w:spacing w:before="0" w:after="0"/>
        <w:jc w:val="both"/>
      </w:pPr>
      <w:r>
        <w:rPr>
          <w:color w:val="1b324f"/>
          <w:sz w:val="28"/>
          <w:szCs w:val="28"/>
          <w:rFonts w:ascii="黑体" w:cs="黑体" w:eastAsia="黑体" w:hAnsi="黑体"/>
        </w:rPr>
        <w:t xml:space="preserve">5.2.3  弹流量要求</w:t>
      </w:r>
    </w:p>
    <w:p>
      <w:pPr>
        <w:spacing w:before="0" w:after="0"/>
        <w:jc w:val="both"/>
      </w:pPr>
      <w:r>
        <w:rPr>
          <w:color w:val="000000"/>
          <w:sz w:val="28"/>
          <w:szCs w:val="28"/>
          <w:rFonts w:ascii="宋体" w:cs="宋体" w:eastAsia="宋体" w:hAnsi="宋体"/>
        </w:rPr>
        <w:t xml:space="preserve">    检查弹流量时，每个喷嘴单独计算，检查1分钟自流量(不加气压、靠弹丸自动下落、单位为</w:t>
      </w:r>
      <w:r>
        <w:rPr>
          <w:color w:val="1b324f"/>
          <w:sz w:val="28"/>
          <w:szCs w:val="28"/>
          <w:rFonts w:ascii="Times New Roman" w:cs="Times New Roman" w:eastAsia="Times New Roman" w:hAnsi="Times New Roman"/>
        </w:rPr>
        <w:t xml:space="preserve">kg／min</w:t>
      </w:r>
      <w:r>
        <w:rPr>
          <w:color w:val="1b324f"/>
          <w:sz w:val="28"/>
          <w:szCs w:val="28"/>
          <w:rFonts w:ascii="宋体" w:cs="宋体" w:eastAsia="宋体" w:hAnsi="宋体"/>
        </w:rPr>
        <w:t xml:space="preserve">)</w:t>
      </w:r>
      <w:r>
        <w:rPr>
          <w:color w:val="000000"/>
          <w:sz w:val="28"/>
          <w:szCs w:val="28"/>
          <w:rFonts w:ascii="宋体" w:cs="宋体" w:eastAsia="宋体" w:hAnsi="宋体"/>
        </w:rPr>
        <w:t xml:space="preserve">各喷嘴间的自流量误差应控制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在</w:t>
      </w:r>
      <w:r>
        <w:rPr>
          <w:color w:val="1b324f"/>
          <w:sz w:val="28"/>
          <w:szCs w:val="28"/>
          <w:rFonts w:ascii="宋体" w:cs="宋体" w:eastAsia="宋体" w:hAnsi="宋体"/>
        </w:rPr>
        <w:t xml:space="preserve">10％</w:t>
      </w:r>
      <w:r>
        <w:rPr>
          <w:color w:val="000000"/>
          <w:sz w:val="28"/>
          <w:szCs w:val="28"/>
          <w:rFonts w:ascii="宋体" w:cs="宋体" w:eastAsia="宋体" w:hAnsi="宋体"/>
        </w:rPr>
        <w:t xml:space="preserve">之内。无法自流的设备，可加</w:t>
      </w:r>
      <w:r>
        <w:rPr>
          <w:color w:val="1b324f"/>
          <w:sz w:val="28"/>
          <w:szCs w:val="28"/>
          <w:rFonts w:ascii="Times New Roman" w:cs="Times New Roman" w:eastAsia="Times New Roman" w:hAnsi="Times New Roman"/>
        </w:rPr>
        <w:t xml:space="preserve">0.1MPa</w:t>
      </w:r>
      <w:r>
        <w:rPr>
          <w:color w:val="000000"/>
          <w:sz w:val="28"/>
          <w:szCs w:val="28"/>
          <w:rFonts w:ascii="宋体" w:cs="宋体" w:eastAsia="宋体" w:hAnsi="宋体"/>
        </w:rPr>
        <w:t xml:space="preserve">的气压。</w:t>
      </w:r>
    </w:p>
    <w:p>
      <w:pPr>
        <w:spacing w:before="0" w:after="0"/>
        <w:jc w:val="both"/>
      </w:pPr>
      <w:r>
        <w:rPr>
          <w:color w:val="000000"/>
          <w:sz w:val="28"/>
          <w:szCs w:val="28"/>
          <w:rFonts w:ascii="宋体" w:cs="宋体" w:eastAsia="宋体" w:hAnsi="宋体"/>
        </w:rPr>
        <w:t xml:space="preserve">    弹流量检查由操作者、检验员共同进行，检查周期为每天工作开始之前，并将检查结果记入</w:t>
      </w:r>
      <w:r>
        <w:rPr>
          <w:color w:val="000000"/>
          <w:sz w:val="28"/>
          <w:szCs w:val="28"/>
          <w:rFonts w:ascii="Times New Roman" w:cs="Times New Roman" w:eastAsia="Times New Roman" w:hAnsi="Times New Roman"/>
        </w:rPr>
        <w:t xml:space="preserve">FM1405-65</w:t>
      </w:r>
      <w:r>
        <w:rPr>
          <w:color w:val="000000"/>
          <w:sz w:val="28"/>
          <w:szCs w:val="28"/>
          <w:rFonts w:ascii="宋体" w:cs="宋体" w:eastAsia="宋体" w:hAnsi="宋体"/>
        </w:rPr>
        <w:t xml:space="preserve">喷丸报告中。</w:t>
      </w:r>
    </w:p>
    <w:p>
      <w:pPr>
        <w:spacing w:before="0" w:after="0"/>
        <w:jc w:val="both"/>
      </w:pPr>
      <w:r>
        <w:rPr>
          <w:color w:val="1b324f"/>
          <w:sz w:val="28"/>
          <w:szCs w:val="28"/>
          <w:rFonts w:ascii="黑体" w:cs="黑体" w:eastAsia="黑体" w:hAnsi="黑体"/>
        </w:rPr>
        <w:t xml:space="preserve">5.2.4  弹丸粒度、破碎率、清洁度要求</w:t>
      </w:r>
    </w:p>
    <w:p>
      <w:pPr>
        <w:spacing w:before="0" w:after="0"/>
        <w:jc w:val="both"/>
      </w:pPr>
      <w:r>
        <w:rPr>
          <w:color w:val="000000"/>
          <w:sz w:val="28"/>
          <w:szCs w:val="28"/>
          <w:rFonts w:ascii="宋体" w:cs="宋体" w:eastAsia="宋体" w:hAnsi="宋体"/>
        </w:rPr>
        <w:t xml:space="preserve">    弹丸粒度应符合</w:t>
      </w:r>
      <w:r>
        <w:rPr>
          <w:color w:val="000000"/>
          <w:sz w:val="28"/>
          <w:szCs w:val="28"/>
          <w:rFonts w:ascii="Times New Roman" w:cs="Times New Roman" w:eastAsia="Times New Roman" w:hAnsi="Times New Roman"/>
        </w:rPr>
        <w:t xml:space="preserve">AMS2431</w:t>
      </w:r>
      <w:r>
        <w:rPr>
          <w:color w:val="000000"/>
          <w:sz w:val="28"/>
          <w:szCs w:val="28"/>
          <w:rFonts w:ascii="宋体" w:cs="宋体" w:eastAsia="宋体" w:hAnsi="宋体"/>
        </w:rPr>
        <w:t xml:space="preserve">或客户规范的规定。对于弹丸破碎率，钢丸不能超过20％，玻璃丸不能超过15％。弹丸应干燥、无油、无水、无锈。</w:t>
      </w:r>
    </w:p>
    <w:p>
      <w:pPr>
        <w:spacing w:before="0" w:after="0"/>
        <w:jc w:val="both"/>
      </w:pPr>
      <w:r>
        <w:rPr>
          <w:color w:val="000000"/>
          <w:sz w:val="28"/>
          <w:szCs w:val="28"/>
          <w:rFonts w:ascii="宋体" w:cs="宋体" w:eastAsia="宋体" w:hAnsi="宋体"/>
        </w:rPr>
        <w:t xml:space="preserve">    弹丸的检查工作应由操作者和检验员共同进行。在每批零件开始之前；连续工作8小时；或工作中间添加弹丸时均应进行检查，检查结果记入</w:t>
      </w:r>
      <w:r>
        <w:rPr>
          <w:color w:val="000000"/>
          <w:sz w:val="28"/>
          <w:szCs w:val="28"/>
          <w:rFonts w:ascii="Times New Roman" w:cs="Times New Roman" w:eastAsia="Times New Roman" w:hAnsi="Times New Roman"/>
        </w:rPr>
        <w:t xml:space="preserve">FM1405-68</w:t>
      </w:r>
      <w:r>
        <w:rPr>
          <w:color w:val="000000"/>
          <w:sz w:val="28"/>
          <w:szCs w:val="28"/>
          <w:rFonts w:ascii="宋体" w:cs="宋体" w:eastAsia="宋体" w:hAnsi="宋体"/>
        </w:rPr>
        <w:t xml:space="preserve">中。（如客户有特殊要求，按客户要求执行。）</w:t>
      </w:r>
    </w:p>
    <w:p>
      <w:pPr>
        <w:spacing w:before="0" w:after="0"/>
        <w:jc w:val="both"/>
      </w:pPr>
      <w:r>
        <w:rPr>
          <w:color w:val="1b324f"/>
          <w:sz w:val="28"/>
          <w:szCs w:val="28"/>
          <w:rFonts w:ascii="黑体" w:cs="黑体" w:eastAsia="黑体" w:hAnsi="黑体"/>
        </w:rPr>
        <w:t xml:space="preserve">5.2.5  机上弹丸储备量要求</w:t>
      </w:r>
    </w:p>
    <w:p>
      <w:pPr>
        <w:spacing w:before="0" w:after="0"/>
        <w:jc w:val="both"/>
      </w:pPr>
      <w:r>
        <w:rPr>
          <w:color w:val="000000"/>
          <w:sz w:val="28"/>
          <w:szCs w:val="28"/>
          <w:rFonts w:ascii="宋体" w:cs="宋体" w:eastAsia="宋体" w:hAnsi="宋体"/>
        </w:rPr>
        <w:t xml:space="preserve">    机上弹丸储备量最低限额不少于送丸罐的3倍，否则应添加弹丸,当弹丸的添加量超过机上弹丸量的35％时，添加后应喷打无油钢板，以改善弹丸质量、喷打时间应确保机上弹丸循环三次。若每次添加弹丸量小于机上弹丸量的35％时，两次添加弹丸的时间间隔应确保机上弹丸循环三次。（如客户有特殊要求，按客户要求执行。）弹丸的添加及处理应有记录,内容填写在</w:t>
      </w:r>
      <w:r>
        <w:rPr>
          <w:color w:val="000000"/>
          <w:sz w:val="28"/>
          <w:szCs w:val="28"/>
          <w:rFonts w:ascii="Times New Roman" w:cs="Times New Roman" w:eastAsia="Times New Roman" w:hAnsi="Times New Roman"/>
        </w:rPr>
        <w:t xml:space="preserve">FM1405-69</w:t>
      </w:r>
      <w:r>
        <w:rPr>
          <w:color w:val="000000"/>
          <w:sz w:val="28"/>
          <w:szCs w:val="28"/>
          <w:rFonts w:ascii="宋体" w:cs="宋体" w:eastAsia="宋体" w:hAnsi="宋体"/>
        </w:rPr>
        <w:t xml:space="preserve">中。</w:t>
      </w:r>
    </w:p>
    <w:p>
      <w:pPr>
        <w:spacing w:before="0" w:after="0"/>
        <w:jc w:val="both"/>
      </w:pPr>
      <w:r>
        <w:rPr>
          <w:color w:val="1b324f"/>
          <w:sz w:val="28"/>
          <w:szCs w:val="28"/>
          <w:rFonts w:ascii="黑体" w:cs="黑体" w:eastAsia="黑体" w:hAnsi="黑体"/>
        </w:rPr>
        <w:t xml:space="preserve">5.3  空气清洁度的要求</w:t>
      </w:r>
    </w:p>
    <w:p>
      <w:pPr>
        <w:spacing w:before="0" w:after="0"/>
        <w:jc w:val="both"/>
      </w:pPr>
      <w:r>
        <w:rPr>
          <w:color w:val="000000"/>
          <w:sz w:val="28"/>
          <w:szCs w:val="28"/>
          <w:rFonts w:ascii="宋体" w:cs="宋体" w:eastAsia="宋体" w:hAnsi="宋体"/>
        </w:rPr>
        <w:t xml:space="preserve">    空气清洁度是指在喷丸强化过程中作为动力驱动弹丸的压缩空气的清洁度。</w:t>
      </w:r>
    </w:p>
    <w:p>
      <w:pPr>
        <w:spacing w:before="0" w:after="0"/>
        <w:jc w:val="both"/>
      </w:pPr>
      <w:r>
        <w:rPr>
          <w:color w:val="000000"/>
          <w:sz w:val="28"/>
          <w:szCs w:val="28"/>
          <w:rFonts w:ascii="宋体" w:cs="宋体" w:eastAsia="宋体" w:hAnsi="宋体"/>
        </w:rPr>
        <w:t xml:space="preserve">    空气清洁度的检查周期为每班生产前进行检查。检查方法为把一块最小尺寸为</w:t>
      </w:r>
      <w:r>
        <w:rPr>
          <w:color w:val="000000"/>
          <w:sz w:val="28"/>
          <w:szCs w:val="28"/>
          <w:rFonts w:ascii="Times New Roman" w:cs="Times New Roman" w:eastAsia="Times New Roman" w:hAnsi="Times New Roman"/>
        </w:rPr>
        <w:t xml:space="preserve">76.2mm×76.2mm</w:t>
      </w:r>
      <w:r>
        <w:rPr>
          <w:color w:val="000000"/>
          <w:sz w:val="28"/>
          <w:szCs w:val="28"/>
          <w:rFonts w:ascii="宋体" w:cs="宋体" w:eastAsia="宋体" w:hAnsi="宋体"/>
        </w:rPr>
        <w:t xml:space="preserve">的清洁镜子垂直置于距喷嘴</w:t>
      </w:r>
      <w:r>
        <w:rPr>
          <w:color w:val="000000"/>
          <w:sz w:val="28"/>
          <w:szCs w:val="28"/>
          <w:rFonts w:ascii="Times New Roman" w:cs="Times New Roman" w:eastAsia="Times New Roman" w:hAnsi="Times New Roman"/>
        </w:rPr>
        <w:t xml:space="preserve">203～254mm</w:t>
      </w:r>
      <w:r>
        <w:rPr>
          <w:color w:val="000000"/>
          <w:sz w:val="28"/>
          <w:szCs w:val="28"/>
          <w:rFonts w:ascii="宋体" w:cs="宋体" w:eastAsia="宋体" w:hAnsi="宋体"/>
        </w:rPr>
        <w:t xml:space="preserve">处，持续喷压缩空气15～30秒，如果镜面无油、无水、无尘即为合格。检查结果记入</w:t>
      </w:r>
      <w:r>
        <w:rPr>
          <w:color w:val="000000"/>
          <w:sz w:val="28"/>
          <w:szCs w:val="28"/>
          <w:rFonts w:ascii="Times New Roman" w:cs="Times New Roman" w:eastAsia="Times New Roman" w:hAnsi="Times New Roman"/>
        </w:rPr>
        <w:t xml:space="preserve">FM1405-24</w:t>
      </w:r>
      <w:r>
        <w:rPr>
          <w:color w:val="000000"/>
          <w:sz w:val="28"/>
          <w:szCs w:val="28"/>
          <w:rFonts w:ascii="宋体" w:cs="宋体" w:eastAsia="宋体" w:hAnsi="宋体"/>
        </w:rPr>
        <w:t xml:space="preserve">并抄写到</w:t>
      </w:r>
      <w:r>
        <w:rPr>
          <w:color w:val="000000"/>
          <w:sz w:val="28"/>
          <w:szCs w:val="28"/>
          <w:rFonts w:ascii="Times New Roman" w:cs="Times New Roman" w:eastAsia="Times New Roman" w:hAnsi="Times New Roman"/>
        </w:rPr>
        <w:t xml:space="preserve">FM1405-68</w:t>
      </w:r>
      <w:r>
        <w:rPr>
          <w:color w:val="000000"/>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5.4  强度及覆盖率的要求</w:t>
      </w:r>
    </w:p>
    <w:p>
      <w:pPr>
        <w:spacing w:before="0" w:after="0"/>
        <w:jc w:val="both"/>
      </w:pPr>
      <w:r>
        <w:rPr>
          <w:color w:val="1b324f"/>
          <w:sz w:val="28"/>
          <w:szCs w:val="28"/>
          <w:rFonts w:ascii="黑体" w:cs="黑体" w:eastAsia="黑体" w:hAnsi="黑体"/>
        </w:rPr>
        <w:t xml:space="preserve">5.4.1  检查周期</w:t>
      </w:r>
    </w:p>
    <w:p>
      <w:pPr>
        <w:spacing w:before="0" w:after="0"/>
        <w:jc w:val="both"/>
      </w:pPr>
      <w:r>
        <w:rPr>
          <w:color w:val="000000"/>
          <w:sz w:val="28"/>
          <w:szCs w:val="28"/>
          <w:rFonts w:ascii="宋体" w:cs="宋体" w:eastAsia="宋体" w:hAnsi="宋体"/>
        </w:rPr>
        <w:t xml:space="preserve">a）每批零件在喷丸强化开始之前（如客户有特殊要求，按客户要求执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行）；</w:t>
      </w:r>
    </w:p>
    <w:p>
      <w:pPr>
        <w:spacing w:before="0" w:after="0"/>
        <w:jc w:val="both"/>
      </w:pPr>
      <w:r>
        <w:rPr>
          <w:color w:val="000000"/>
          <w:sz w:val="28"/>
          <w:szCs w:val="28"/>
          <w:rFonts w:ascii="宋体" w:cs="宋体" w:eastAsia="宋体" w:hAnsi="宋体"/>
        </w:rPr>
        <w:t xml:space="preserve">b）当调整机床参数而影响强度值时；</w:t>
      </w:r>
    </w:p>
    <w:p>
      <w:pPr>
        <w:spacing w:before="0" w:after="0"/>
        <w:jc w:val="both"/>
      </w:pPr>
      <w:r>
        <w:rPr>
          <w:color w:val="000000"/>
          <w:sz w:val="28"/>
          <w:szCs w:val="28"/>
          <w:rFonts w:ascii="宋体" w:cs="宋体" w:eastAsia="宋体" w:hAnsi="宋体"/>
        </w:rPr>
        <w:t xml:space="preserve">c）连续工作8小时（如客户有特殊要求，按客户要求执行）。</w:t>
      </w:r>
    </w:p>
    <w:p>
      <w:pPr>
        <w:spacing w:before="0" w:after="0"/>
        <w:jc w:val="both"/>
      </w:pPr>
      <w:r>
        <w:rPr>
          <w:color w:val="1b324f"/>
          <w:sz w:val="28"/>
          <w:szCs w:val="28"/>
          <w:rFonts w:ascii="黑体" w:cs="黑体" w:eastAsia="黑体" w:hAnsi="黑体"/>
        </w:rPr>
        <w:t xml:space="preserve">5.4.2  强度的检查方法</w:t>
      </w:r>
    </w:p>
    <w:p>
      <w:pPr>
        <w:spacing w:before="0" w:after="0"/>
        <w:jc w:val="both"/>
      </w:pPr>
      <w:r>
        <w:rPr>
          <w:color w:val="000000"/>
          <w:sz w:val="28"/>
          <w:szCs w:val="28"/>
          <w:rFonts w:ascii="宋体" w:cs="宋体" w:eastAsia="宋体" w:hAnsi="宋体"/>
        </w:rPr>
        <w:t xml:space="preserve">a）按工艺规程规定的阿尔门试片的数量、装夹位置、喷丸参数时间喷打试片并测量强度；</w:t>
      </w:r>
    </w:p>
    <w:p>
      <w:pPr>
        <w:spacing w:before="0" w:after="0"/>
        <w:jc w:val="both"/>
      </w:pPr>
      <w:r>
        <w:rPr>
          <w:color w:val="000000"/>
          <w:sz w:val="28"/>
          <w:szCs w:val="28"/>
          <w:rFonts w:ascii="宋体" w:cs="宋体" w:eastAsia="宋体" w:hAnsi="宋体"/>
        </w:rPr>
        <w:t xml:space="preserve">b）将阿尔门试片装在模拟件上，模拟零件受喷状态进行喷丸，测量强度。</w:t>
      </w:r>
    </w:p>
    <w:p>
      <w:pPr>
        <w:spacing w:before="0" w:after="0"/>
        <w:jc w:val="both"/>
      </w:pPr>
      <w:r>
        <w:rPr>
          <w:color w:val="1b324f"/>
          <w:sz w:val="28"/>
          <w:szCs w:val="28"/>
          <w:rFonts w:ascii="黑体" w:cs="黑体" w:eastAsia="黑体" w:hAnsi="黑体"/>
        </w:rPr>
        <w:t xml:space="preserve">5.4.3  覆盖率检查</w:t>
      </w:r>
    </w:p>
    <w:p>
      <w:pPr>
        <w:spacing w:before="0" w:after="0"/>
        <w:jc w:val="both"/>
      </w:pPr>
      <w:r>
        <w:rPr>
          <w:color w:val="000000"/>
          <w:sz w:val="28"/>
          <w:szCs w:val="28"/>
          <w:rFonts w:ascii="宋体" w:cs="宋体" w:eastAsia="宋体" w:hAnsi="宋体"/>
        </w:rPr>
        <w:t xml:space="preserve">    借助放大镜目视检查每个受喷零件表面的覆盖率。（放大镜倍数应符合客户规范要求）</w:t>
      </w:r>
    </w:p>
    <w:p>
      <w:pPr>
        <w:spacing w:before="0" w:after="0"/>
        <w:jc w:val="both"/>
      </w:pPr>
      <w:r>
        <w:rPr>
          <w:color w:val="1b324f"/>
          <w:sz w:val="28"/>
          <w:szCs w:val="28"/>
          <w:rFonts w:ascii="黑体" w:cs="黑体" w:eastAsia="黑体" w:hAnsi="黑体"/>
        </w:rPr>
        <w:t xml:space="preserve">5.5  零件喷丸前的制造要求</w:t>
      </w:r>
    </w:p>
    <w:p>
      <w:pPr>
        <w:spacing w:before="0" w:after="0"/>
        <w:jc w:val="both"/>
      </w:pPr>
      <w:r>
        <w:rPr>
          <w:color w:val="000000"/>
          <w:sz w:val="28"/>
          <w:szCs w:val="28"/>
          <w:rFonts w:ascii="宋体" w:cs="宋体" w:eastAsia="宋体" w:hAnsi="宋体"/>
        </w:rPr>
        <w:t xml:space="preserve">5.5.1  除悬挂耳片外，零件在喷丸前应完成所有机械加工工序。需要喷丸强化后去除的余量应特殊说明，喷丸强化工序应视为最后一道工序(不包括无损检查、涂漆等)。</w:t>
      </w:r>
    </w:p>
    <w:p>
      <w:pPr>
        <w:spacing w:before="0" w:after="0"/>
        <w:jc w:val="both"/>
      </w:pPr>
      <w:r>
        <w:rPr>
          <w:color w:val="000000"/>
          <w:sz w:val="28"/>
          <w:szCs w:val="28"/>
          <w:rFonts w:ascii="宋体" w:cs="宋体" w:eastAsia="宋体" w:hAnsi="宋体"/>
        </w:rPr>
        <w:t xml:space="preserve">5.5.2  喷丸之前，零件应按照顾客规定技术标准将锐边、尖角进行倒R处理，喷丸区域不允许有锐边、尖角。</w:t>
      </w:r>
    </w:p>
    <w:p>
      <w:pPr>
        <w:spacing w:before="0" w:after="0"/>
        <w:jc w:val="both"/>
      </w:pPr>
      <w:r>
        <w:rPr>
          <w:color w:val="1b324f"/>
          <w:sz w:val="28"/>
          <w:szCs w:val="28"/>
          <w:rFonts w:ascii="黑体" w:cs="黑体" w:eastAsia="黑体" w:hAnsi="黑体"/>
        </w:rPr>
        <w:t xml:space="preserve">5.6  执行喷丸强化操作员和检验员的资格要求</w:t>
      </w:r>
    </w:p>
    <w:p>
      <w:pPr>
        <w:spacing w:before="0" w:after="0"/>
        <w:jc w:val="both"/>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执行喷丸强化的操作者和检验员必须经过培训并取得上岗证方可上岗。上岗证有效期按程序</w:t>
      </w:r>
      <w:r>
        <w:rPr>
          <w:color w:val="000000"/>
          <w:sz w:val="28"/>
          <w:szCs w:val="28"/>
          <w:rFonts w:ascii="Times New Roman" w:cs="Times New Roman" w:eastAsia="Times New Roman" w:hAnsi="Times New Roman"/>
        </w:rPr>
        <w:t xml:space="preserve">GLC240606</w:t>
      </w:r>
      <w:r>
        <w:rPr>
          <w:color w:val="000000"/>
          <w:sz w:val="28"/>
          <w:szCs w:val="28"/>
          <w:rFonts w:ascii="宋体" w:cs="宋体" w:eastAsia="宋体" w:hAnsi="宋体"/>
        </w:rPr>
        <w:t xml:space="preserve">执行。（如客户有特殊要求，按客户要求执行。）</w:t>
      </w:r>
    </w:p>
    <w:p>
      <w:pPr>
        <w:spacing w:before="0" w:after="0"/>
        <w:jc w:val="both"/>
      </w:pPr>
      <w:r>
        <w:rPr>
          <w:color w:val="000000"/>
          <w:sz w:val="28"/>
          <w:szCs w:val="28"/>
          <w:rFonts w:ascii="宋体" w:cs="宋体" w:eastAsia="宋体" w:hAnsi="宋体"/>
        </w:rPr>
        <w:t xml:space="preserve">    新增人员必须经过培训、考核获得上岗证后方可上岗，但必须在熟悉操作者指导下实习30个工作日后，方可独立操作。</w:t>
      </w:r>
    </w:p>
    <w:p>
      <w:pPr>
        <w:spacing w:before="0" w:after="0"/>
        <w:jc w:val="both"/>
      </w:pPr>
      <w:r>
        <w:rPr>
          <w:color w:val="1b324f"/>
          <w:sz w:val="28"/>
          <w:szCs w:val="28"/>
          <w:rFonts w:ascii="黑体" w:cs="黑体" w:eastAsia="黑体" w:hAnsi="黑体"/>
        </w:rPr>
        <w:t xml:space="preserve">5.7  工艺规程的编写控制</w:t>
      </w:r>
    </w:p>
    <w:p>
      <w:pPr>
        <w:spacing w:before="0" w:after="0"/>
        <w:jc w:val="both"/>
      </w:pPr>
      <w:r>
        <w:rPr>
          <w:color w:val="000000"/>
          <w:sz w:val="28"/>
          <w:szCs w:val="28"/>
          <w:rFonts w:ascii="宋体" w:cs="宋体" w:eastAsia="宋体" w:hAnsi="宋体"/>
        </w:rPr>
        <w:t xml:space="preserve">    工艺员按照顾客提供的工艺规范编写工艺规程，关键/重要零件的工艺规程需经主管部门审批。工艺规程编制使用表格</w:t>
      </w:r>
      <w:r>
        <w:rPr>
          <w:color w:val="000000"/>
          <w:sz w:val="28"/>
          <w:szCs w:val="28"/>
          <w:rFonts w:ascii="Times New Roman" w:cs="Times New Roman" w:eastAsia="Times New Roman" w:hAnsi="Times New Roman"/>
        </w:rPr>
        <w:t xml:space="preserve">FM1405-66</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FM1405-66.1</w:t>
      </w:r>
      <w:r>
        <w:rPr>
          <w:color w:val="000000"/>
          <w:sz w:val="28"/>
          <w:szCs w:val="28"/>
          <w:rFonts w:ascii="宋体" w:cs="宋体" w:eastAsia="宋体" w:hAnsi="宋体"/>
        </w:rPr>
        <w:t xml:space="preserve">，工艺规程更改使用表格</w:t>
      </w:r>
      <w:r>
        <w:rPr>
          <w:color w:val="000000"/>
          <w:sz w:val="28"/>
          <w:szCs w:val="28"/>
          <w:rFonts w:ascii="Times New Roman" w:cs="Times New Roman" w:eastAsia="Times New Roman" w:hAnsi="Times New Roman"/>
        </w:rPr>
        <w:t xml:space="preserve">FM1405-67</w:t>
      </w:r>
      <w:r>
        <w:rPr>
          <w:color w:val="000000"/>
          <w:sz w:val="28"/>
          <w:szCs w:val="28"/>
          <w:rFonts w:ascii="宋体" w:cs="宋体" w:eastAsia="宋体" w:hAnsi="宋体"/>
        </w:rPr>
        <w:t xml:space="preserve">。旋片喷丸编制使用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表格</w:t>
      </w:r>
      <w:r>
        <w:rPr>
          <w:color w:val="000000"/>
          <w:sz w:val="28"/>
          <w:szCs w:val="28"/>
          <w:rFonts w:ascii="Times New Roman" w:cs="Times New Roman" w:eastAsia="Times New Roman" w:hAnsi="Times New Roman"/>
        </w:rPr>
        <w:t xml:space="preserve">FM1405-71</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FM1405-72</w:t>
      </w:r>
      <w:r>
        <w:rPr>
          <w:color w:val="000000"/>
          <w:sz w:val="28"/>
          <w:szCs w:val="28"/>
          <w:rFonts w:ascii="宋体" w:cs="宋体" w:eastAsia="宋体" w:hAnsi="宋体"/>
        </w:rPr>
        <w:t xml:space="preserve">。当顾客有要求时，工艺规程应提交顾客批准。</w:t>
      </w:r>
    </w:p>
    <w:p>
      <w:pPr>
        <w:spacing w:before="0" w:after="0"/>
        <w:jc w:val="both"/>
      </w:pPr>
      <w:r>
        <w:rPr>
          <w:color w:val="000000"/>
          <w:sz w:val="28"/>
          <w:szCs w:val="28"/>
          <w:rFonts w:ascii="宋体" w:cs="宋体" w:eastAsia="宋体" w:hAnsi="宋体"/>
        </w:rPr>
        <w:t xml:space="preserve">    工艺员按照图纸给出的强度、覆盖率要求，与操作者一起喷打强度、覆盖率曲线，并绘制强度曲线，填入</w:t>
      </w:r>
      <w:r>
        <w:rPr>
          <w:color w:val="000000"/>
          <w:sz w:val="28"/>
          <w:szCs w:val="28"/>
          <w:rFonts w:ascii="Times New Roman" w:cs="Times New Roman" w:eastAsia="Times New Roman" w:hAnsi="Times New Roman"/>
        </w:rPr>
        <w:t xml:space="preserve">FM1405-70</w:t>
      </w:r>
      <w:r>
        <w:rPr>
          <w:color w:val="000000"/>
          <w:sz w:val="28"/>
          <w:szCs w:val="28"/>
          <w:rFonts w:ascii="宋体" w:cs="宋体" w:eastAsia="宋体" w:hAnsi="宋体"/>
        </w:rPr>
        <w:t xml:space="preserve">，确定机床调整参数后，进行工艺规程的编写工作。工艺规程应包括下列内容:</w:t>
      </w:r>
    </w:p>
    <w:p>
      <w:pPr>
        <w:spacing w:before="0" w:after="0"/>
        <w:jc w:val="both"/>
      </w:pPr>
      <w:r>
        <w:rPr>
          <w:color w:val="000000"/>
          <w:sz w:val="28"/>
          <w:szCs w:val="28"/>
          <w:rFonts w:ascii="宋体" w:cs="宋体" w:eastAsia="宋体" w:hAnsi="宋体"/>
        </w:rPr>
        <w:t xml:space="preserve">— 喷丸前零件的检查、除油；</w:t>
      </w:r>
    </w:p>
    <w:p>
      <w:pPr>
        <w:spacing w:before="0" w:after="0"/>
        <w:jc w:val="both"/>
      </w:pPr>
      <w:r>
        <w:rPr>
          <w:color w:val="000000"/>
          <w:sz w:val="28"/>
          <w:szCs w:val="28"/>
          <w:rFonts w:ascii="宋体" w:cs="宋体" w:eastAsia="宋体" w:hAnsi="宋体"/>
        </w:rPr>
        <w:t xml:space="preserve">— 开机前的准备及注意事项;</w:t>
      </w:r>
    </w:p>
    <w:p>
      <w:pPr>
        <w:spacing w:before="0" w:after="0"/>
        <w:jc w:val="both"/>
      </w:pPr>
      <w:r>
        <w:rPr>
          <w:color w:val="000000"/>
          <w:sz w:val="28"/>
          <w:szCs w:val="28"/>
          <w:rFonts w:ascii="宋体" w:cs="宋体" w:eastAsia="宋体" w:hAnsi="宋体"/>
        </w:rPr>
        <w:t xml:space="preserve">— 机床调整步骤及内容；</w:t>
      </w:r>
    </w:p>
    <w:p>
      <w:pPr>
        <w:spacing w:before="0" w:after="0"/>
        <w:jc w:val="both"/>
      </w:pPr>
      <w:r>
        <w:rPr>
          <w:color w:val="000000"/>
          <w:sz w:val="28"/>
          <w:szCs w:val="28"/>
          <w:rFonts w:ascii="宋体" w:cs="宋体" w:eastAsia="宋体" w:hAnsi="宋体"/>
        </w:rPr>
        <w:t xml:space="preserve">— 校对机床调整参数；</w:t>
      </w:r>
    </w:p>
    <w:p>
      <w:pPr>
        <w:spacing w:before="0" w:after="0"/>
        <w:jc w:val="both"/>
      </w:pPr>
      <w:r>
        <w:rPr>
          <w:color w:val="000000"/>
          <w:sz w:val="28"/>
          <w:szCs w:val="28"/>
          <w:rFonts w:ascii="宋体" w:cs="宋体" w:eastAsia="宋体" w:hAnsi="宋体"/>
        </w:rPr>
        <w:t xml:space="preserve">— 阿尔门试片的数量及位置(可附草图)；</w:t>
      </w:r>
    </w:p>
    <w:p>
      <w:pPr>
        <w:spacing w:before="0" w:after="0"/>
        <w:jc w:val="both"/>
      </w:pPr>
      <w:r>
        <w:rPr>
          <w:color w:val="000000"/>
          <w:sz w:val="28"/>
          <w:szCs w:val="28"/>
          <w:rFonts w:ascii="宋体" w:cs="宋体" w:eastAsia="宋体" w:hAnsi="宋体"/>
        </w:rPr>
        <w:t xml:space="preserve">— 正式零件的喷丸步骤；</w:t>
      </w:r>
    </w:p>
    <w:p>
      <w:pPr>
        <w:spacing w:before="0" w:after="0"/>
        <w:jc w:val="both"/>
      </w:pPr>
      <w:r>
        <w:rPr>
          <w:color w:val="000000"/>
          <w:sz w:val="28"/>
          <w:szCs w:val="28"/>
          <w:rFonts w:ascii="宋体" w:cs="宋体" w:eastAsia="宋体" w:hAnsi="宋体"/>
        </w:rPr>
        <w:t xml:space="preserve">— 喷后的检查与清理；</w:t>
      </w:r>
    </w:p>
    <w:p>
      <w:pPr>
        <w:spacing w:before="0" w:after="0"/>
        <w:jc w:val="both"/>
      </w:pPr>
      <w:r>
        <w:rPr>
          <w:color w:val="000000"/>
          <w:sz w:val="28"/>
          <w:szCs w:val="28"/>
          <w:rFonts w:ascii="宋体" w:cs="宋体" w:eastAsia="宋体" w:hAnsi="宋体"/>
        </w:rPr>
        <w:t xml:space="preserve">— 防锈处理(如果要求)。</w:t>
      </w:r>
    </w:p>
    <w:p>
      <w:pPr>
        <w:spacing w:before="0" w:after="0"/>
        <w:jc w:val="both"/>
      </w:pPr>
      <w:r>
        <w:rPr>
          <w:color w:val="1b324f"/>
          <w:sz w:val="28"/>
          <w:szCs w:val="28"/>
          <w:rFonts w:ascii="黑体" w:cs="黑体" w:eastAsia="黑体" w:hAnsi="黑体"/>
        </w:rPr>
        <w:t xml:space="preserve">5.8  喷丸程序控制</w:t>
      </w:r>
    </w:p>
    <w:p>
      <w:pPr>
        <w:spacing w:before="0" w:after="0"/>
        <w:jc w:val="both"/>
      </w:pPr>
      <w:r>
        <w:rPr>
          <w:color w:val="1b324f"/>
          <w:sz w:val="28"/>
          <w:szCs w:val="28"/>
          <w:rFonts w:ascii="黑体" w:cs="黑体" w:eastAsia="黑体" w:hAnsi="黑体"/>
        </w:rPr>
        <w:t xml:space="preserve">5.8.1  喷丸程序的命名</w:t>
      </w:r>
    </w:p>
    <w:p>
      <w:pPr>
        <w:spacing w:before="0" w:after="0"/>
        <w:jc w:val="both"/>
      </w:pPr>
      <w:r>
        <w:rPr>
          <w:color w:val="000000"/>
          <w:sz w:val="28"/>
          <w:szCs w:val="28"/>
          <w:rFonts w:ascii="宋体" w:cs="宋体" w:eastAsia="宋体" w:hAnsi="宋体"/>
        </w:rPr>
        <w:t xml:space="preserve">    喷丸试片和零件的程序的编号必须是唯一的。版次标记符号</w:t>
      </w:r>
      <w:r>
        <w:rPr>
          <w:color w:val="000000"/>
          <w:sz w:val="28"/>
          <w:szCs w:val="28"/>
          <w:rFonts w:ascii="Times New Roman" w:cs="Times New Roman" w:eastAsia="Times New Roman" w:hAnsi="Times New Roman"/>
        </w:rPr>
        <w:t xml:space="preserve">A，B，C……；AA，AB，AC……；BA，BB，BC……</w:t>
      </w:r>
      <w:r>
        <w:rPr>
          <w:color w:val="000000"/>
          <w:sz w:val="28"/>
          <w:szCs w:val="28"/>
          <w:rFonts w:ascii="宋体" w:cs="宋体" w:eastAsia="宋体" w:hAnsi="宋体"/>
        </w:rPr>
        <w:t xml:space="preserve">（其中</w:t>
      </w:r>
      <w:r>
        <w:rPr>
          <w:color w:val="000000"/>
          <w:sz w:val="28"/>
          <w:szCs w:val="28"/>
          <w:rFonts w:ascii="Times New Roman" w:cs="Times New Roman" w:eastAsia="Times New Roman" w:hAnsi="Times New Roman"/>
        </w:rPr>
        <w:t xml:space="preserve">I、O、Q、S、X、Z</w:t>
      </w:r>
      <w:r>
        <w:rPr>
          <w:color w:val="000000"/>
          <w:sz w:val="28"/>
          <w:szCs w:val="28"/>
          <w:rFonts w:ascii="宋体" w:cs="宋体" w:eastAsia="宋体" w:hAnsi="宋体"/>
        </w:rPr>
        <w:t xml:space="preserve">不得使用），并按次顺序编排，不得中断。</w:t>
      </w:r>
    </w:p>
    <w:p>
      <w:pPr>
        <w:spacing w:before="0" w:after="0"/>
        <w:jc w:val="both"/>
      </w:pPr>
      <w:r>
        <w:rPr>
          <w:color w:val="000000"/>
          <w:sz w:val="28"/>
          <w:szCs w:val="28"/>
          <w:rFonts w:ascii="黑体" w:cs="黑体" w:eastAsia="黑体" w:hAnsi="黑体"/>
        </w:rPr>
        <w:t xml:space="preserve">5.8.2  喷丸程序的编制</w:t>
      </w:r>
    </w:p>
    <w:p>
      <w:pPr>
        <w:spacing w:before="0" w:after="0"/>
        <w:jc w:val="both"/>
      </w:pPr>
      <w:r>
        <w:rPr>
          <w:color w:val="000000"/>
          <w:sz w:val="28"/>
          <w:szCs w:val="28"/>
          <w:rFonts w:ascii="宋体" w:cs="宋体" w:eastAsia="宋体" w:hAnsi="宋体"/>
        </w:rPr>
        <w:t xml:space="preserve">    工艺员根据图纸和相应规范要求，编制试片和零件喷丸程序（每个零件一份），程序应以书面形式打印并经质保审核和单位技术负责人批准的程序为有效程序。</w:t>
      </w:r>
    </w:p>
    <w:p>
      <w:pPr>
        <w:spacing w:before="0" w:after="0"/>
        <w:jc w:val="both"/>
      </w:pPr>
      <w:r>
        <w:rPr>
          <w:color w:val="1b324f"/>
          <w:sz w:val="28"/>
          <w:szCs w:val="28"/>
          <w:rFonts w:ascii="黑体" w:cs="黑体" w:eastAsia="黑体" w:hAnsi="黑体"/>
        </w:rPr>
        <w:t xml:space="preserve">5.8.3  喷丸程序的保存与传递</w:t>
      </w:r>
    </w:p>
    <w:p>
      <w:pPr>
        <w:spacing w:before="0" w:after="0"/>
        <w:jc w:val="both"/>
      </w:pPr>
      <w:r>
        <w:rPr>
          <w:color w:val="000000"/>
          <w:sz w:val="28"/>
          <w:szCs w:val="28"/>
          <w:rFonts w:ascii="宋体" w:cs="宋体" w:eastAsia="宋体" w:hAnsi="宋体"/>
        </w:rPr>
        <w:t xml:space="preserve">5.8.3.1  信息管理员负责保存、复制、发放有效的喷丸电子程序。</w:t>
      </w:r>
    </w:p>
    <w:p>
      <w:pPr>
        <w:spacing w:before="0" w:after="0"/>
        <w:jc w:val="both"/>
      </w:pPr>
      <w:r>
        <w:rPr>
          <w:color w:val="000000"/>
          <w:sz w:val="28"/>
          <w:szCs w:val="28"/>
          <w:rFonts w:ascii="宋体" w:cs="宋体" w:eastAsia="宋体" w:hAnsi="宋体"/>
        </w:rPr>
        <w:t xml:space="preserve">5.8.3.2  信息管理员负责将有效的喷丸程序在计算机内或介质上做出定期备份，期限为一个月，并存放在喷丸程序专用存放区内。现行有效的喷丸程序及其备份必须分别存放在两个不同的建筑物内。喷丸程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序的备份必须设置密码保护，只有信息管理员有权访问。</w:t>
      </w:r>
    </w:p>
    <w:p>
      <w:pPr>
        <w:spacing w:before="0" w:after="0"/>
        <w:jc w:val="both"/>
      </w:pPr>
      <w:r>
        <w:rPr>
          <w:color w:val="000000"/>
          <w:sz w:val="28"/>
          <w:szCs w:val="28"/>
          <w:rFonts w:ascii="宋体" w:cs="宋体" w:eastAsia="宋体" w:hAnsi="宋体"/>
        </w:rPr>
        <w:t xml:space="preserve">5.8.3.3  喷丸程序换版时，旧版程序必须由信息管理员保存到专用的喷丸程序介质或计算机中。旧版喷丸程序的保存必须设置密码保护，只有信息管理员有权访问，且保存介质标识签上必须标识有“作废”字样。旧版的喷丸程序只保留一份。</w:t>
      </w:r>
    </w:p>
    <w:p>
      <w:pPr>
        <w:spacing w:before="0" w:after="0"/>
        <w:jc w:val="both"/>
      </w:pPr>
      <w:r>
        <w:rPr>
          <w:color w:val="000000"/>
          <w:sz w:val="28"/>
          <w:szCs w:val="28"/>
          <w:rFonts w:ascii="宋体" w:cs="宋体" w:eastAsia="宋体" w:hAnsi="宋体"/>
        </w:rPr>
        <w:t xml:space="preserve">5.8.3.4  有效喷丸程序和旧版喷丸程序必须存放在两个不同的区域并分别作出标识。有效喷丸程序存放区必须明显标识有“有效喷丸程序存放区”字样。旧版喷丸程序存放区必须明显标识有“旧版喷丸程序存放区”字样。</w:t>
      </w:r>
    </w:p>
    <w:p>
      <w:pPr>
        <w:spacing w:before="0" w:after="0"/>
        <w:jc w:val="both"/>
      </w:pPr>
      <w:r>
        <w:rPr>
          <w:color w:val="000000"/>
          <w:sz w:val="28"/>
          <w:szCs w:val="28"/>
          <w:rFonts w:ascii="宋体" w:cs="宋体" w:eastAsia="宋体" w:hAnsi="宋体"/>
        </w:rPr>
        <w:t xml:space="preserve">5.8.3.5  有效的喷丸程序由工艺员交给生产厂信息管理员备份及管理。</w:t>
      </w:r>
    </w:p>
    <w:p>
      <w:pPr>
        <w:spacing w:before="0" w:after="0"/>
        <w:jc w:val="both"/>
      </w:pPr>
      <w:r>
        <w:rPr>
          <w:color w:val="1b324f"/>
          <w:sz w:val="28"/>
          <w:szCs w:val="28"/>
          <w:rFonts w:ascii="黑体" w:cs="黑体" w:eastAsia="黑体" w:hAnsi="黑体"/>
        </w:rPr>
        <w:t xml:space="preserve">5.8.4  喷丸程序修改的规定</w:t>
      </w:r>
    </w:p>
    <w:p>
      <w:pPr>
        <w:spacing w:before="0" w:after="0"/>
        <w:jc w:val="both"/>
      </w:pPr>
      <w:r>
        <w:rPr>
          <w:color w:val="000000"/>
          <w:sz w:val="28"/>
          <w:szCs w:val="28"/>
          <w:rFonts w:ascii="宋体" w:cs="宋体" w:eastAsia="宋体" w:hAnsi="宋体"/>
        </w:rPr>
        <w:t xml:space="preserve">5.8.4.1  完成首件并获得批准的有效程序应禁止没有授权的更改。</w:t>
      </w:r>
    </w:p>
    <w:p>
      <w:pPr>
        <w:spacing w:before="0" w:after="0"/>
        <w:jc w:val="both"/>
      </w:pPr>
      <w:r>
        <w:rPr>
          <w:color w:val="000000"/>
          <w:sz w:val="28"/>
          <w:szCs w:val="28"/>
          <w:rFonts w:ascii="宋体" w:cs="宋体" w:eastAsia="宋体" w:hAnsi="宋体"/>
        </w:rPr>
        <w:t xml:space="preserve">5.8.4.2  如果出现设计更改、工艺状态更改、程序优化等情况，工艺员必须更改喷丸程序。</w:t>
      </w:r>
    </w:p>
    <w:p>
      <w:pPr>
        <w:spacing w:before="0" w:after="0"/>
        <w:jc w:val="both"/>
      </w:pPr>
      <w:r>
        <w:rPr>
          <w:color w:val="000000"/>
          <w:sz w:val="28"/>
          <w:szCs w:val="28"/>
          <w:rFonts w:ascii="宋体" w:cs="宋体" w:eastAsia="宋体" w:hAnsi="宋体"/>
        </w:rPr>
        <w:t xml:space="preserve">5.8.4.3  更改后的喷丸程序必须经质保审核和单位技术负责人批准方为有效程序。</w:t>
      </w:r>
    </w:p>
    <w:p>
      <w:pPr>
        <w:spacing w:before="0" w:after="0"/>
        <w:jc w:val="both"/>
      </w:pPr>
      <w:r>
        <w:rPr>
          <w:color w:val="000000"/>
          <w:sz w:val="28"/>
          <w:szCs w:val="28"/>
          <w:rFonts w:ascii="宋体" w:cs="宋体" w:eastAsia="宋体" w:hAnsi="宋体"/>
        </w:rPr>
        <w:t xml:space="preserve">5.8.4.4  由工艺员将更改的有效喷丸程序、表格</w:t>
      </w:r>
      <w:r>
        <w:rPr>
          <w:color w:val="000000"/>
          <w:sz w:val="28"/>
          <w:szCs w:val="28"/>
          <w:rFonts w:ascii="Times New Roman" w:cs="Times New Roman" w:eastAsia="Times New Roman" w:hAnsi="Times New Roman"/>
        </w:rPr>
        <w:t xml:space="preserve">FM1405-107</w:t>
      </w:r>
      <w:r>
        <w:rPr>
          <w:color w:val="000000"/>
          <w:sz w:val="28"/>
          <w:szCs w:val="28"/>
          <w:rFonts w:ascii="宋体" w:cs="宋体" w:eastAsia="宋体" w:hAnsi="宋体"/>
        </w:rPr>
        <w:t xml:space="preserve">交给信息管理员。</w:t>
      </w:r>
    </w:p>
    <w:p>
      <w:pPr>
        <w:spacing w:before="0" w:after="0"/>
        <w:jc w:val="both"/>
      </w:pPr>
      <w:r>
        <w:rPr>
          <w:color w:val="000000"/>
          <w:sz w:val="28"/>
          <w:szCs w:val="28"/>
          <w:rFonts w:ascii="宋体" w:cs="宋体" w:eastAsia="宋体" w:hAnsi="宋体"/>
        </w:rPr>
        <w:t xml:space="preserve">5.8.4.5  工艺员负责更新工艺规程等工艺文件中的相关信息。</w:t>
      </w:r>
    </w:p>
    <w:p>
      <w:pPr>
        <w:spacing w:before="0" w:after="0"/>
        <w:jc w:val="both"/>
      </w:pPr>
      <w:r>
        <w:rPr>
          <w:color w:val="1b324f"/>
          <w:sz w:val="28"/>
          <w:szCs w:val="28"/>
          <w:rFonts w:ascii="黑体" w:cs="黑体" w:eastAsia="黑体" w:hAnsi="黑体"/>
        </w:rPr>
        <w:t xml:space="preserve">5.9  喷丸质量的检验控制</w:t>
      </w:r>
    </w:p>
    <w:p>
      <w:pPr>
        <w:spacing w:before="0" w:after="0"/>
        <w:jc w:val="both"/>
      </w:pPr>
      <w:r>
        <w:rPr>
          <w:color w:val="000000"/>
          <w:sz w:val="28"/>
          <w:szCs w:val="28"/>
          <w:rFonts w:ascii="宋体" w:cs="宋体" w:eastAsia="宋体" w:hAnsi="宋体"/>
        </w:rPr>
        <w:t xml:space="preserve">5.9.1  操作者操作时，检验员必须跟产检验，并验证自动喷丸程序的正确性和有效性，即操作与检验同步进行。</w:t>
      </w:r>
    </w:p>
    <w:p>
      <w:pPr>
        <w:spacing w:before="0" w:after="0"/>
        <w:jc w:val="both"/>
      </w:pPr>
      <w:r>
        <w:rPr>
          <w:color w:val="000000"/>
          <w:sz w:val="28"/>
          <w:szCs w:val="28"/>
          <w:rFonts w:ascii="宋体" w:cs="宋体" w:eastAsia="宋体" w:hAnsi="宋体"/>
        </w:rPr>
        <w:t xml:space="preserve">5.9.2  禁止有损于喷丸产生的残余应力的加工操作和处理。喷丸后，材料的去除应符合客户规范或图纸或更严格的客户要求。</w:t>
      </w:r>
    </w:p>
    <w:p>
      <w:pPr>
        <w:spacing w:before="0" w:after="0"/>
        <w:jc w:val="both"/>
      </w:pPr>
      <w:r>
        <w:rPr>
          <w:color w:val="000000"/>
          <w:sz w:val="28"/>
          <w:szCs w:val="28"/>
          <w:rFonts w:ascii="宋体" w:cs="宋体" w:eastAsia="宋体" w:hAnsi="宋体"/>
        </w:rPr>
        <w:t xml:space="preserve">5.9.3  零件如需无损检测，必须在喷丸前完成。</w:t>
      </w:r>
    </w:p>
    <w:p>
      <w:pPr>
        <w:spacing w:before="0" w:after="0"/>
        <w:jc w:val="both"/>
      </w:pPr>
      <w:r>
        <w:rPr>
          <w:color w:val="000000"/>
          <w:sz w:val="28"/>
          <w:szCs w:val="28"/>
          <w:rFonts w:ascii="宋体" w:cs="宋体" w:eastAsia="宋体" w:hAnsi="宋体"/>
        </w:rPr>
        <w:t xml:space="preserve">5.9.4  喷丸后24小时内如无法完成表面处理，需用防锈油进行油封，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如客户有其他规定，应按客户要求进行处理。</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2026-06-11T01:10:38.709Z</dcterms:created>
  <dcterms:modified xsi:type="dcterms:W3CDTF">2026-06-11T01:10:38.709Z</dcterms:modified>
</cp:coreProperties>
</file>

<file path=docProps/custom.xml><?xml version="1.0" encoding="utf-8"?>
<Properties xmlns="http://schemas.openxmlformats.org/officeDocument/2006/custom-properties" xmlns:vt="http://schemas.openxmlformats.org/officeDocument/2006/docPropsVTypes"/>
</file>