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8FC" w:rsidRDefault="001D48FC" w:rsidP="0042223F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1D48FC" w:rsidRDefault="001D48FC" w:rsidP="0042223F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tbl>
      <w:tblPr>
        <w:tblW w:w="7229" w:type="dxa"/>
        <w:jc w:val="center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08"/>
        <w:gridCol w:w="1452"/>
        <w:gridCol w:w="1276"/>
        <w:gridCol w:w="142"/>
        <w:gridCol w:w="425"/>
        <w:gridCol w:w="567"/>
        <w:gridCol w:w="1559"/>
      </w:tblGrid>
      <w:tr w:rsidR="001D48FC" w:rsidTr="00D11E99">
        <w:trPr>
          <w:cantSplit/>
          <w:jc w:val="center"/>
        </w:trPr>
        <w:tc>
          <w:tcPr>
            <w:tcW w:w="7229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360" w:lineRule="exact"/>
              <w:jc w:val="center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28"/>
              </w:rPr>
              <w:t>漆料配制记录卡</w:t>
            </w:r>
          </w:p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  <w:b/>
                <w:sz w:val="24"/>
              </w:rPr>
              <w:t>Paint Mix Record</w:t>
            </w:r>
          </w:p>
        </w:tc>
      </w:tr>
      <w:tr w:rsidR="001D48FC" w:rsidTr="00D11E99">
        <w:trPr>
          <w:cantSplit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Name Of Program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调漆索引号</w:t>
            </w:r>
            <w:r>
              <w:rPr>
                <w:rFonts w:hint="eastAsia"/>
              </w:rPr>
              <w:t>*</w:t>
            </w:r>
          </w:p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  <w:szCs w:val="21"/>
              </w:rPr>
              <w:t>Paint mixing No.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cantSplit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Mix Amount</w:t>
            </w:r>
          </w:p>
        </w:tc>
        <w:tc>
          <w:tcPr>
            <w:tcW w:w="1452" w:type="dxa"/>
            <w:tcBorders>
              <w:top w:val="single" w:sz="4" w:space="0" w:color="auto"/>
              <w:bottom w:val="single" w:sz="4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3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涂覆方式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Application Method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4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360"/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牌</w:t>
            </w:r>
            <w:r>
              <w:t xml:space="preserve"> </w:t>
            </w:r>
            <w:r>
              <w:rPr>
                <w:rFonts w:hint="eastAsia"/>
              </w:rPr>
              <w:t>号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Designation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基料</w:t>
            </w:r>
            <w:r w:rsidRPr="0029369F">
              <w:rPr>
                <w:rFonts w:hint="eastAsia"/>
                <w:sz w:val="18"/>
                <w:szCs w:val="18"/>
              </w:rPr>
              <w:t>Base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5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固化剂</w:t>
            </w:r>
            <w:r w:rsidRPr="0029369F">
              <w:rPr>
                <w:rFonts w:hint="eastAsia"/>
                <w:sz w:val="18"/>
                <w:szCs w:val="18"/>
              </w:rPr>
              <w:t>Cure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6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稀释剂</w:t>
            </w:r>
            <w:r w:rsidRPr="0029369F">
              <w:rPr>
                <w:rFonts w:hint="eastAsia"/>
                <w:sz w:val="18"/>
                <w:szCs w:val="18"/>
              </w:rPr>
              <w:t>Thinner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7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549"/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批</w:t>
            </w:r>
            <w:r>
              <w:t xml:space="preserve"> </w:t>
            </w:r>
            <w:r>
              <w:rPr>
                <w:rFonts w:hint="eastAsia"/>
              </w:rPr>
              <w:t>次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 xml:space="preserve">Paint </w:t>
            </w:r>
            <w:r>
              <w:t>Lot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基料</w:t>
            </w:r>
            <w:r w:rsidRPr="0029369F">
              <w:rPr>
                <w:rFonts w:hint="eastAsia"/>
                <w:sz w:val="18"/>
                <w:szCs w:val="18"/>
              </w:rPr>
              <w:t>Base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8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固化剂</w:t>
            </w:r>
            <w:r w:rsidRPr="0029369F">
              <w:rPr>
                <w:rFonts w:hint="eastAsia"/>
                <w:sz w:val="18"/>
                <w:szCs w:val="18"/>
              </w:rPr>
              <w:t>Cure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9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稀释剂</w:t>
            </w:r>
            <w:r w:rsidRPr="0029369F">
              <w:rPr>
                <w:rFonts w:hint="eastAsia"/>
                <w:sz w:val="18"/>
                <w:szCs w:val="18"/>
              </w:rPr>
              <w:t>Thinner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10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549"/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漆料生产日期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 xml:space="preserve">Paint </w:t>
            </w:r>
            <w:r>
              <w:t>Manuf Date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基料</w:t>
            </w:r>
            <w:r w:rsidRPr="0029369F">
              <w:rPr>
                <w:rFonts w:hint="eastAsia"/>
                <w:sz w:val="18"/>
                <w:szCs w:val="18"/>
              </w:rPr>
              <w:t>Base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11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固化剂</w:t>
            </w:r>
            <w:r w:rsidRPr="0029369F">
              <w:rPr>
                <w:rFonts w:hint="eastAsia"/>
                <w:sz w:val="18"/>
                <w:szCs w:val="18"/>
              </w:rPr>
              <w:t>Cure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12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稀释剂</w:t>
            </w:r>
            <w:r w:rsidRPr="0029369F">
              <w:rPr>
                <w:rFonts w:hint="eastAsia"/>
                <w:sz w:val="18"/>
                <w:szCs w:val="18"/>
              </w:rPr>
              <w:t>Thinner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</w:t>
            </w:r>
            <w:r w:rsidRPr="00156F8B">
              <w:rPr>
                <w:rFonts w:hint="eastAsia"/>
                <w:i/>
                <w:color w:val="548DD4" w:themeColor="text2" w:themeTint="99"/>
              </w:rPr>
              <w:t>3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549"/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配</w:t>
            </w:r>
            <w:r>
              <w:t xml:space="preserve"> </w:t>
            </w:r>
            <w:r>
              <w:rPr>
                <w:rFonts w:hint="eastAsia"/>
              </w:rPr>
              <w:t>料</w:t>
            </w:r>
            <w:r>
              <w:t xml:space="preserve"> </w:t>
            </w:r>
            <w:r>
              <w:rPr>
                <w:rFonts w:hint="eastAsia"/>
              </w:rPr>
              <w:t>体</w:t>
            </w:r>
            <w:r>
              <w:t xml:space="preserve"> </w:t>
            </w:r>
            <w:r>
              <w:rPr>
                <w:rFonts w:hint="eastAsia"/>
              </w:rPr>
              <w:t>积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Mix Volume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基料</w:t>
            </w:r>
            <w:r w:rsidRPr="0029369F">
              <w:rPr>
                <w:rFonts w:hint="eastAsia"/>
                <w:sz w:val="18"/>
                <w:szCs w:val="18"/>
              </w:rPr>
              <w:t>Base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14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固化剂</w:t>
            </w:r>
            <w:r w:rsidRPr="0029369F">
              <w:rPr>
                <w:rFonts w:hint="eastAsia"/>
                <w:sz w:val="18"/>
                <w:szCs w:val="18"/>
              </w:rPr>
              <w:t>Cure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15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稀释剂</w:t>
            </w:r>
            <w:r w:rsidRPr="0029369F">
              <w:rPr>
                <w:rFonts w:hint="eastAsia"/>
                <w:sz w:val="18"/>
                <w:szCs w:val="18"/>
              </w:rPr>
              <w:t>Thinner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16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549"/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 xml:space="preserve">Mix </w:t>
            </w:r>
            <w:r>
              <w:rPr>
                <w:rFonts w:hint="eastAsia"/>
              </w:rPr>
              <w:t>Weight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基料</w:t>
            </w:r>
            <w:r w:rsidRPr="0029369F">
              <w:rPr>
                <w:rFonts w:hint="eastAsia"/>
                <w:sz w:val="18"/>
                <w:szCs w:val="18"/>
              </w:rPr>
              <w:t>Base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17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Pr="0029369F" w:rsidRDefault="001D48FC" w:rsidP="00156F8B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固化剂</w:t>
            </w:r>
            <w:r w:rsidRPr="0029369F">
              <w:rPr>
                <w:rFonts w:hint="eastAsia"/>
                <w:sz w:val="18"/>
                <w:szCs w:val="18"/>
              </w:rPr>
              <w:t>Cure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="00156F8B" w:rsidRPr="00156F8B">
              <w:rPr>
                <w:i/>
                <w:color w:val="548DD4" w:themeColor="text2" w:themeTint="99"/>
              </w:rPr>
              <w:t>（</w:t>
            </w:r>
            <w:r w:rsidR="00156F8B" w:rsidRPr="00156F8B">
              <w:rPr>
                <w:i/>
                <w:color w:val="548DD4" w:themeColor="text2" w:themeTint="99"/>
              </w:rPr>
              <w:t>1</w:t>
            </w:r>
            <w:r w:rsidR="00156F8B">
              <w:rPr>
                <w:rFonts w:hint="eastAsia"/>
                <w:i/>
                <w:color w:val="548DD4" w:themeColor="text2" w:themeTint="99"/>
              </w:rPr>
              <w:t>8</w:t>
            </w:r>
            <w:r w:rsidR="00156F8B"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212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Pr="0029369F" w:rsidRDefault="001D48FC" w:rsidP="00D11E99">
            <w:pPr>
              <w:spacing w:line="200" w:lineRule="atLeast"/>
              <w:jc w:val="left"/>
              <w:rPr>
                <w:sz w:val="18"/>
                <w:szCs w:val="18"/>
              </w:rPr>
            </w:pPr>
            <w:r w:rsidRPr="0029369F">
              <w:rPr>
                <w:rFonts w:hint="eastAsia"/>
                <w:sz w:val="18"/>
                <w:szCs w:val="18"/>
              </w:rPr>
              <w:t>稀释剂</w:t>
            </w:r>
            <w:r w:rsidRPr="0029369F">
              <w:rPr>
                <w:rFonts w:hint="eastAsia"/>
                <w:sz w:val="18"/>
                <w:szCs w:val="18"/>
              </w:rPr>
              <w:t>Thinner</w:t>
            </w:r>
            <w:r w:rsidRPr="0029369F">
              <w:rPr>
                <w:rFonts w:hint="eastAsia"/>
                <w:sz w:val="18"/>
                <w:szCs w:val="18"/>
              </w:rPr>
              <w:t>：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19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618"/>
          <w:jc w:val="center"/>
        </w:trPr>
        <w:tc>
          <w:tcPr>
            <w:tcW w:w="180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摇动时间（分）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Shaking Time</w:t>
            </w:r>
            <w:r>
              <w:rPr>
                <w:rFonts w:hint="eastAsia"/>
              </w:rPr>
              <w:t>(min)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</w:p>
          <w:p w:rsidR="001D48FC" w:rsidRDefault="001D48FC" w:rsidP="00B62BEE">
            <w:pPr>
              <w:spacing w:beforeLines="50" w:afterLines="50" w:line="240" w:lineRule="exact"/>
              <w:ind w:leftChars="-84" w:left="-107" w:rightChars="-51" w:right="-107" w:hangingChars="33" w:hanging="69"/>
              <w:jc w:val="center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20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搅拌时间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（分）</w:t>
            </w:r>
          </w:p>
          <w:p w:rsidR="001D48FC" w:rsidRDefault="001D48FC" w:rsidP="00D11E99">
            <w:pPr>
              <w:spacing w:line="280" w:lineRule="exact"/>
              <w:jc w:val="center"/>
            </w:pPr>
            <w:r w:rsidRPr="00692C5E">
              <w:t>Agitate</w:t>
            </w:r>
            <w:r>
              <w:rPr>
                <w:rFonts w:hint="eastAsia"/>
              </w:rPr>
              <w:t xml:space="preserve"> Time (min)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</w:pPr>
            <w:r>
              <w:rPr>
                <w:rFonts w:hint="eastAsia"/>
              </w:rPr>
              <w:t>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前</w:t>
            </w:r>
          </w:p>
          <w:p w:rsidR="001D48FC" w:rsidRDefault="001D48FC" w:rsidP="00D11E99">
            <w:pPr>
              <w:spacing w:line="280" w:lineRule="exact"/>
            </w:pPr>
            <w:r>
              <w:rPr>
                <w:rFonts w:hint="eastAsia"/>
              </w:rPr>
              <w:t>Prior Mix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12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ind w:leftChars="-84" w:left="-107" w:rightChars="-51" w:right="-107" w:hangingChars="33" w:hanging="69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21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trHeight w:val="323"/>
          <w:jc w:val="center"/>
        </w:trPr>
        <w:tc>
          <w:tcPr>
            <w:tcW w:w="180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</w:p>
        </w:tc>
        <w:tc>
          <w:tcPr>
            <w:tcW w:w="14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 w:firstLineChars="50" w:firstLine="105"/>
            </w:pPr>
            <w:r>
              <w:rPr>
                <w:rFonts w:hint="eastAsia"/>
              </w:rPr>
              <w:t>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后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 w:firstLineChars="50" w:firstLine="105"/>
            </w:pPr>
            <w:r>
              <w:rPr>
                <w:rFonts w:hint="eastAsia"/>
              </w:rPr>
              <w:t>After Mix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12" w:space="0" w:color="auto"/>
            </w:tcBorders>
          </w:tcPr>
          <w:p w:rsidR="001D48FC" w:rsidRPr="00156F8B" w:rsidRDefault="001D48FC" w:rsidP="00B62BEE">
            <w:pPr>
              <w:spacing w:beforeLines="50" w:afterLines="50" w:line="240" w:lineRule="exact"/>
              <w:ind w:leftChars="-84" w:left="-107" w:rightChars="-51" w:right="-107" w:hangingChars="33" w:hanging="69"/>
              <w:jc w:val="center"/>
              <w:rPr>
                <w:i/>
                <w:color w:val="548DD4" w:themeColor="text2" w:themeTint="99"/>
              </w:rPr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22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RPr="0035580F" w:rsidTr="00D11E99">
        <w:trPr>
          <w:jc w:val="center"/>
        </w:trPr>
        <w:tc>
          <w:tcPr>
            <w:tcW w:w="1808" w:type="dxa"/>
            <w:vMerge w:val="restart"/>
            <w:tcBorders>
              <w:left w:val="single" w:sz="12" w:space="0" w:color="auto"/>
            </w:tcBorders>
          </w:tcPr>
          <w:p w:rsidR="001D48FC" w:rsidRDefault="001D48FC" w:rsidP="00B62BEE">
            <w:pPr>
              <w:spacing w:beforeLines="100"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配</w:t>
            </w:r>
            <w:r>
              <w:t xml:space="preserve"> </w:t>
            </w:r>
            <w:r>
              <w:rPr>
                <w:rFonts w:hint="eastAsia"/>
              </w:rPr>
              <w:t>制</w:t>
            </w:r>
            <w:r>
              <w:t xml:space="preserve"> </w:t>
            </w:r>
            <w:r>
              <w:rPr>
                <w:rFonts w:hint="eastAsia"/>
              </w:rPr>
              <w:t>时</w:t>
            </w:r>
            <w:r>
              <w:t xml:space="preserve"> </w:t>
            </w:r>
            <w:r>
              <w:rPr>
                <w:rFonts w:hint="eastAsia"/>
              </w:rPr>
              <w:t>间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 xml:space="preserve">Mix </w:t>
            </w:r>
            <w:r>
              <w:rPr>
                <w:rFonts w:hint="eastAsia"/>
              </w:rPr>
              <w:t>Time</w:t>
            </w:r>
          </w:p>
        </w:tc>
        <w:tc>
          <w:tcPr>
            <w:tcW w:w="1452" w:type="dxa"/>
            <w:tcBorders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开始时间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Start Time</w:t>
            </w:r>
          </w:p>
        </w:tc>
        <w:tc>
          <w:tcPr>
            <w:tcW w:w="3969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>
              <w:rPr>
                <w:rFonts w:hint="eastAsia"/>
              </w:rPr>
              <w:t xml:space="preserve"> 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23</w:t>
            </w:r>
            <w:r w:rsidRPr="00156F8B">
              <w:rPr>
                <w:i/>
                <w:color w:val="548DD4" w:themeColor="text2" w:themeTint="99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</w:t>
            </w:r>
          </w:p>
          <w:p w:rsidR="001D48FC" w:rsidRDefault="001D48FC" w:rsidP="00D11E99">
            <w:pPr>
              <w:spacing w:line="280" w:lineRule="exact"/>
              <w:ind w:firstLineChars="350" w:firstLine="735"/>
              <w:jc w:val="left"/>
            </w:pPr>
            <w:r>
              <w:t xml:space="preserve">Year </w:t>
            </w:r>
            <w:r>
              <w:rPr>
                <w:rFonts w:hint="eastAsia"/>
              </w:rPr>
              <w:t xml:space="preserve"> </w:t>
            </w:r>
            <w:r>
              <w:t xml:space="preserve">Month </w:t>
            </w:r>
            <w:r>
              <w:rPr>
                <w:rFonts w:hint="eastAsia"/>
              </w:rPr>
              <w:t xml:space="preserve"> </w:t>
            </w:r>
            <w:r>
              <w:t xml:space="preserve">Day </w:t>
            </w:r>
            <w:r>
              <w:rPr>
                <w:rFonts w:hint="eastAsia"/>
              </w:rPr>
              <w:t xml:space="preserve"> </w:t>
            </w:r>
            <w:r>
              <w:t xml:space="preserve">Hour </w:t>
            </w:r>
            <w:r>
              <w:rPr>
                <w:rFonts w:hint="eastAsia"/>
              </w:rPr>
              <w:t xml:space="preserve"> </w:t>
            </w:r>
            <w:r>
              <w:t>Min</w:t>
            </w:r>
          </w:p>
        </w:tc>
      </w:tr>
      <w:tr w:rsidR="001D48FC" w:rsidRPr="0035580F" w:rsidTr="00D11E99">
        <w:trPr>
          <w:jc w:val="center"/>
        </w:trPr>
        <w:tc>
          <w:tcPr>
            <w:tcW w:w="1808" w:type="dxa"/>
            <w:vMerge/>
            <w:tcBorders>
              <w:left w:val="single" w:sz="12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</w:p>
        </w:tc>
        <w:tc>
          <w:tcPr>
            <w:tcW w:w="1452" w:type="dxa"/>
            <w:tcBorders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结束时间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End Time</w:t>
            </w:r>
          </w:p>
        </w:tc>
        <w:tc>
          <w:tcPr>
            <w:tcW w:w="3969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>
              <w:rPr>
                <w:rFonts w:hint="eastAsia"/>
              </w:rPr>
              <w:t xml:space="preserve"> 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</w:t>
            </w:r>
            <w:r w:rsidRPr="00156F8B">
              <w:rPr>
                <w:rFonts w:hint="eastAsia"/>
                <w:i/>
                <w:color w:val="548DD4" w:themeColor="text2" w:themeTint="99"/>
              </w:rPr>
              <w:t>4</w:t>
            </w:r>
            <w:r w:rsidRPr="00156F8B">
              <w:rPr>
                <w:i/>
                <w:color w:val="548DD4" w:themeColor="text2" w:themeTint="99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</w:t>
            </w:r>
            <w: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</w:t>
            </w:r>
          </w:p>
          <w:p w:rsidR="001D48FC" w:rsidRDefault="001D48FC" w:rsidP="00D11E99">
            <w:pPr>
              <w:spacing w:line="280" w:lineRule="exact"/>
              <w:ind w:firstLineChars="350" w:firstLine="735"/>
              <w:jc w:val="left"/>
            </w:pPr>
            <w:r>
              <w:t xml:space="preserve">Year </w:t>
            </w:r>
            <w:r>
              <w:rPr>
                <w:rFonts w:hint="eastAsia"/>
              </w:rPr>
              <w:t xml:space="preserve"> </w:t>
            </w:r>
            <w:r>
              <w:t xml:space="preserve">Month </w:t>
            </w:r>
            <w:r>
              <w:rPr>
                <w:rFonts w:hint="eastAsia"/>
              </w:rPr>
              <w:t xml:space="preserve"> </w:t>
            </w:r>
            <w:r>
              <w:t xml:space="preserve">Day </w:t>
            </w:r>
            <w:r>
              <w:rPr>
                <w:rFonts w:hint="eastAsia"/>
              </w:rPr>
              <w:t xml:space="preserve"> </w:t>
            </w:r>
            <w:r>
              <w:t xml:space="preserve">Hour </w:t>
            </w:r>
            <w:r>
              <w:rPr>
                <w:rFonts w:hint="eastAsia"/>
              </w:rPr>
              <w:t xml:space="preserve"> </w:t>
            </w:r>
            <w:r>
              <w:t>Min</w:t>
            </w:r>
          </w:p>
        </w:tc>
      </w:tr>
      <w:tr w:rsidR="001D48FC" w:rsidRPr="0035580F" w:rsidTr="00D11E99">
        <w:trPr>
          <w:jc w:val="center"/>
        </w:trPr>
        <w:tc>
          <w:tcPr>
            <w:tcW w:w="1808" w:type="dxa"/>
            <w:tcBorders>
              <w:left w:val="single" w:sz="12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配制后粘度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Viscosity</w:t>
            </w:r>
            <w:r>
              <w:rPr>
                <w:rFonts w:hint="eastAsia"/>
              </w:rPr>
              <w:t>(S)</w:t>
            </w:r>
          </w:p>
        </w:tc>
        <w:tc>
          <w:tcPr>
            <w:tcW w:w="1452" w:type="dxa"/>
            <w:tcBorders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25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杯</w:t>
            </w:r>
          </w:p>
          <w:p w:rsidR="001D48FC" w:rsidRDefault="001D48FC" w:rsidP="00D11E99">
            <w:pPr>
              <w:spacing w:line="280" w:lineRule="exact"/>
              <w:jc w:val="left"/>
            </w:pPr>
            <w:r>
              <w:rPr>
                <w:rFonts w:hint="eastAsia"/>
              </w:rPr>
              <w:t>Viscosity Cup</w:t>
            </w:r>
          </w:p>
        </w:tc>
        <w:tc>
          <w:tcPr>
            <w:tcW w:w="2551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</w:t>
            </w:r>
            <w:r w:rsidRPr="00156F8B">
              <w:rPr>
                <w:rFonts w:hint="eastAsia"/>
                <w:i/>
                <w:color w:val="548DD4" w:themeColor="text2" w:themeTint="99"/>
              </w:rPr>
              <w:t>6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jc w:val="center"/>
        </w:trPr>
        <w:tc>
          <w:tcPr>
            <w:tcW w:w="1808" w:type="dxa"/>
            <w:tcBorders>
              <w:left w:val="single" w:sz="12" w:space="0" w:color="auto"/>
              <w:bottom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期（小时）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Pot Life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Hours</w:t>
            </w:r>
            <w:r>
              <w:rPr>
                <w:rFonts w:hint="eastAsia"/>
              </w:rPr>
              <w:t>）</w:t>
            </w:r>
          </w:p>
        </w:tc>
        <w:tc>
          <w:tcPr>
            <w:tcW w:w="1452" w:type="dxa"/>
            <w:tcBorders>
              <w:bottom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27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left"/>
            </w:pPr>
            <w:r>
              <w:rPr>
                <w:rFonts w:hint="eastAsia"/>
              </w:rPr>
              <w:t>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间</w:t>
            </w:r>
          </w:p>
          <w:p w:rsidR="001D48FC" w:rsidRDefault="001D48FC" w:rsidP="00D11E99">
            <w:pPr>
              <w:spacing w:line="280" w:lineRule="exact"/>
              <w:jc w:val="left"/>
            </w:pPr>
            <w:r>
              <w:rPr>
                <w:rFonts w:hint="eastAsia"/>
              </w:rPr>
              <w:t>Expired Time</w:t>
            </w:r>
          </w:p>
        </w:tc>
        <w:tc>
          <w:tcPr>
            <w:tcW w:w="2551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  <w:ind w:leftChars="-84" w:hangingChars="84" w:hanging="176"/>
              <w:jc w:val="left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28</w:t>
            </w:r>
            <w:r w:rsidRPr="00156F8B">
              <w:rPr>
                <w:i/>
                <w:color w:val="548DD4" w:themeColor="text2" w:themeTint="99"/>
              </w:rPr>
              <w:t>）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</w:t>
            </w:r>
            <w:r>
              <w:t xml:space="preserve">   </w:t>
            </w:r>
            <w:r>
              <w:rPr>
                <w:rFonts w:hint="eastAsia"/>
              </w:rPr>
              <w:t>分</w:t>
            </w:r>
          </w:p>
          <w:p w:rsidR="001D48FC" w:rsidRDefault="001D48FC" w:rsidP="00D11E99">
            <w:pPr>
              <w:spacing w:line="280" w:lineRule="exact"/>
              <w:jc w:val="left"/>
            </w:pPr>
            <w:r>
              <w:t>Month</w:t>
            </w:r>
            <w:r>
              <w:rPr>
                <w:rFonts w:hint="eastAsia"/>
              </w:rPr>
              <w:t xml:space="preserve">  </w:t>
            </w:r>
            <w:r>
              <w:t>Day</w:t>
            </w:r>
            <w:r>
              <w:rPr>
                <w:rFonts w:hint="eastAsia"/>
              </w:rPr>
              <w:t xml:space="preserve">  </w:t>
            </w:r>
            <w:r>
              <w:t xml:space="preserve">Hour </w:t>
            </w:r>
            <w:r>
              <w:rPr>
                <w:rFonts w:hint="eastAsia"/>
              </w:rPr>
              <w:t xml:space="preserve"> </w:t>
            </w:r>
            <w:r>
              <w:t>Min</w:t>
            </w:r>
          </w:p>
        </w:tc>
      </w:tr>
      <w:tr w:rsidR="001D48FC" w:rsidTr="00D11E99">
        <w:trPr>
          <w:jc w:val="center"/>
        </w:trPr>
        <w:tc>
          <w:tcPr>
            <w:tcW w:w="1808" w:type="dxa"/>
            <w:tcBorders>
              <w:left w:val="single" w:sz="12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Mixer</w:t>
            </w:r>
          </w:p>
        </w:tc>
        <w:tc>
          <w:tcPr>
            <w:tcW w:w="1452" w:type="dxa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i/>
                <w:color w:val="548DD4" w:themeColor="text2" w:themeTint="99"/>
              </w:rPr>
              <w:t>29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>
              <w:rPr>
                <w:rFonts w:hint="eastAsia"/>
              </w:rPr>
              <w:t>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  <w:p w:rsidR="001D48FC" w:rsidRDefault="001D48FC" w:rsidP="00D11E99">
            <w:pPr>
              <w:spacing w:line="280" w:lineRule="exact"/>
              <w:jc w:val="center"/>
            </w:pPr>
            <w:r>
              <w:t>User</w:t>
            </w:r>
          </w:p>
        </w:tc>
        <w:tc>
          <w:tcPr>
            <w:tcW w:w="2551" w:type="dxa"/>
            <w:gridSpan w:val="3"/>
            <w:tcBorders>
              <w:left w:val="single" w:sz="4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  <w:jc w:val="center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rFonts w:hint="eastAsia"/>
                <w:i/>
                <w:color w:val="548DD4" w:themeColor="text2" w:themeTint="99"/>
              </w:rPr>
              <w:t>30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jc w:val="center"/>
        </w:trPr>
        <w:tc>
          <w:tcPr>
            <w:tcW w:w="1808" w:type="dxa"/>
            <w:tcBorders>
              <w:left w:val="single" w:sz="12" w:space="0" w:color="auto"/>
            </w:tcBorders>
          </w:tcPr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rPr>
                <w:rFonts w:hint="eastAsia"/>
              </w:rPr>
              <w:t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</w:t>
            </w:r>
          </w:p>
          <w:p w:rsidR="001D48FC" w:rsidRDefault="001D48FC" w:rsidP="00D11E99">
            <w:pPr>
              <w:spacing w:line="280" w:lineRule="exact"/>
              <w:ind w:leftChars="-51" w:left="-107" w:rightChars="-51" w:right="-107"/>
              <w:jc w:val="center"/>
            </w:pPr>
            <w:r>
              <w:t>Inspector</w:t>
            </w:r>
          </w:p>
        </w:tc>
        <w:tc>
          <w:tcPr>
            <w:tcW w:w="5421" w:type="dxa"/>
            <w:gridSpan w:val="6"/>
            <w:tcBorders>
              <w:right w:val="single" w:sz="12" w:space="0" w:color="auto"/>
            </w:tcBorders>
          </w:tcPr>
          <w:p w:rsidR="001D48FC" w:rsidRDefault="001D48FC" w:rsidP="00156F8B">
            <w:pPr>
              <w:spacing w:line="280" w:lineRule="exact"/>
              <w:jc w:val="center"/>
            </w:pP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rFonts w:hint="eastAsia"/>
                <w:i/>
                <w:color w:val="548DD4" w:themeColor="text2" w:themeTint="99"/>
              </w:rPr>
              <w:t>31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</w:tc>
      </w:tr>
      <w:tr w:rsidR="001D48FC" w:rsidTr="00D11E99">
        <w:trPr>
          <w:cantSplit/>
          <w:trHeight w:val="1270"/>
          <w:jc w:val="center"/>
        </w:trPr>
        <w:tc>
          <w:tcPr>
            <w:tcW w:w="7229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8FC" w:rsidRDefault="001D48FC" w:rsidP="00D11E99">
            <w:pPr>
              <w:spacing w:line="280" w:lineRule="exact"/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                </w:t>
            </w:r>
            <w:r w:rsidRPr="00156F8B">
              <w:rPr>
                <w:i/>
                <w:color w:val="548DD4" w:themeColor="text2" w:themeTint="99"/>
              </w:rPr>
              <w:t>（</w:t>
            </w:r>
            <w:r w:rsidRPr="00156F8B">
              <w:rPr>
                <w:rFonts w:hint="eastAsia"/>
                <w:i/>
                <w:color w:val="548DD4" w:themeColor="text2" w:themeTint="99"/>
              </w:rPr>
              <w:t>32</w:t>
            </w:r>
            <w:r w:rsidRPr="00156F8B">
              <w:rPr>
                <w:i/>
                <w:color w:val="548DD4" w:themeColor="text2" w:themeTint="99"/>
              </w:rPr>
              <w:t>）</w:t>
            </w:r>
          </w:p>
          <w:p w:rsidR="001D48FC" w:rsidRDefault="001D48FC" w:rsidP="00D11E99">
            <w:pPr>
              <w:spacing w:line="280" w:lineRule="exact"/>
            </w:pPr>
            <w:r>
              <w:t>Remarks</w:t>
            </w:r>
          </w:p>
        </w:tc>
      </w:tr>
    </w:tbl>
    <w:p w:rsidR="001D48FC" w:rsidRPr="006A6A88" w:rsidRDefault="00156F8B" w:rsidP="001D48FC">
      <w:pPr>
        <w:spacing w:line="240" w:lineRule="atLeast"/>
        <w:ind w:firstLineChars="700" w:firstLine="12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="001D48FC" w:rsidRPr="006A6A88">
        <w:rPr>
          <w:rFonts w:hint="eastAsia"/>
          <w:sz w:val="18"/>
          <w:szCs w:val="18"/>
        </w:rPr>
        <w:t>*</w:t>
      </w:r>
      <w:r w:rsidR="001D48FC" w:rsidRPr="006A6A88">
        <w:rPr>
          <w:rFonts w:hint="eastAsia"/>
          <w:sz w:val="18"/>
          <w:szCs w:val="18"/>
        </w:rPr>
        <w:t>调漆索引号为：厂房编号</w:t>
      </w:r>
      <w:r w:rsidR="001D48FC" w:rsidRPr="006A6A88">
        <w:rPr>
          <w:rFonts w:hint="eastAsia"/>
          <w:sz w:val="18"/>
          <w:szCs w:val="18"/>
        </w:rPr>
        <w:t>-</w:t>
      </w:r>
      <w:r w:rsidR="001D48FC" w:rsidRPr="006A6A88">
        <w:rPr>
          <w:rFonts w:hint="eastAsia"/>
          <w:sz w:val="18"/>
          <w:szCs w:val="18"/>
        </w:rPr>
        <w:t>日期（年月日）</w:t>
      </w:r>
      <w:r w:rsidR="001D48FC" w:rsidRPr="006A6A88">
        <w:rPr>
          <w:rFonts w:hint="eastAsia"/>
          <w:sz w:val="18"/>
          <w:szCs w:val="18"/>
        </w:rPr>
        <w:t>-</w:t>
      </w:r>
      <w:r w:rsidR="001D48FC" w:rsidRPr="006A6A88">
        <w:rPr>
          <w:rFonts w:hint="eastAsia"/>
          <w:sz w:val="18"/>
          <w:szCs w:val="18"/>
        </w:rPr>
        <w:t>三位流水号</w:t>
      </w:r>
    </w:p>
    <w:p w:rsidR="001D48FC" w:rsidRPr="006A6A88" w:rsidRDefault="00156F8B" w:rsidP="001D48FC">
      <w:pPr>
        <w:spacing w:line="240" w:lineRule="atLeast"/>
        <w:ind w:firstLineChars="750" w:firstLine="135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2B6464">
        <w:rPr>
          <w:rFonts w:hint="eastAsia"/>
          <w:sz w:val="18"/>
          <w:szCs w:val="18"/>
        </w:rPr>
        <w:t xml:space="preserve"> </w:t>
      </w:r>
      <w:r w:rsidR="001D48FC" w:rsidRPr="006A6A88">
        <w:rPr>
          <w:rFonts w:hint="eastAsia"/>
          <w:sz w:val="18"/>
          <w:szCs w:val="18"/>
        </w:rPr>
        <w:t>Paint mixing No. shall be: Shop No. - Date (Year Month Day) - three digits S</w:t>
      </w:r>
      <w:r w:rsidR="001D48FC" w:rsidRPr="006A6A88">
        <w:rPr>
          <w:sz w:val="18"/>
          <w:szCs w:val="18"/>
        </w:rPr>
        <w:t xml:space="preserve">equence </w:t>
      </w:r>
      <w:r w:rsidR="001D48FC" w:rsidRPr="006A6A88">
        <w:rPr>
          <w:rFonts w:hint="eastAsia"/>
          <w:sz w:val="18"/>
          <w:szCs w:val="18"/>
        </w:rPr>
        <w:t>No.</w:t>
      </w:r>
    </w:p>
    <w:p w:rsidR="006A26AB" w:rsidRDefault="002B6464" w:rsidP="0042223F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="00CA27D6">
        <w:rPr>
          <w:rFonts w:ascii="黑体" w:eastAsia="黑体" w:cs="黑体"/>
          <w:kern w:val="0"/>
          <w:sz w:val="28"/>
          <w:szCs w:val="28"/>
        </w:rPr>
        <w:br w:type="page"/>
      </w:r>
    </w:p>
    <w:p w:rsidR="003A1D6A" w:rsidRDefault="003A1D6A" w:rsidP="006B1C39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>填写说明</w:t>
      </w:r>
      <w:r w:rsidR="0042223F"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(1)-(2</w:t>
      </w:r>
      <w:r>
        <w:rPr>
          <w:rFonts w:hint="eastAsia"/>
          <w:sz w:val="28"/>
          <w:szCs w:val="28"/>
        </w:rPr>
        <w:t>8</w:t>
      </w:r>
      <w:r w:rsidRPr="00070FD4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、</w:t>
      </w:r>
      <w:r w:rsidRPr="00070FD4">
        <w:rPr>
          <w:sz w:val="28"/>
          <w:szCs w:val="28"/>
        </w:rPr>
        <w:t>(3</w:t>
      </w:r>
      <w:r>
        <w:rPr>
          <w:rFonts w:hint="eastAsia"/>
          <w:sz w:val="28"/>
          <w:szCs w:val="28"/>
        </w:rPr>
        <w:t>2</w:t>
      </w:r>
      <w:r w:rsidRPr="00070FD4">
        <w:rPr>
          <w:sz w:val="28"/>
          <w:szCs w:val="28"/>
        </w:rPr>
        <w:t>)</w:t>
      </w:r>
      <w:r w:rsidRPr="00070FD4">
        <w:rPr>
          <w:sz w:val="28"/>
          <w:szCs w:val="28"/>
        </w:rPr>
        <w:t>均由漆料配制者填写。</w:t>
      </w:r>
    </w:p>
    <w:p w:rsidR="001D48FC" w:rsidRPr="006E7DAE" w:rsidRDefault="001D48FC" w:rsidP="006B1C39">
      <w:pPr>
        <w:spacing w:line="440" w:lineRule="exact"/>
        <w:rPr>
          <w:sz w:val="24"/>
        </w:rPr>
      </w:pPr>
      <w:r w:rsidRPr="006E7DAE">
        <w:rPr>
          <w:sz w:val="24"/>
        </w:rPr>
        <w:t>(1)-(28) and (32) are all filled in by the paint dispenser.</w:t>
      </w:r>
    </w:p>
    <w:p w:rsidR="001D48FC" w:rsidRDefault="006E7DAE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1</w:t>
      </w:r>
      <w:r w:rsidRPr="00070FD4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 xml:space="preserve"> </w:t>
      </w:r>
      <w:r w:rsidR="001D48FC" w:rsidRPr="00070FD4">
        <w:rPr>
          <w:sz w:val="28"/>
          <w:szCs w:val="28"/>
        </w:rPr>
        <w:t>填写项目名称，如</w:t>
      </w:r>
      <w:r w:rsidR="001D48FC" w:rsidRPr="00070FD4">
        <w:rPr>
          <w:sz w:val="28"/>
          <w:szCs w:val="28"/>
        </w:rPr>
        <w:t>BAC</w:t>
      </w:r>
      <w:r w:rsidR="001D48FC" w:rsidRPr="00070FD4">
        <w:rPr>
          <w:sz w:val="28"/>
          <w:szCs w:val="28"/>
        </w:rPr>
        <w:t>或</w:t>
      </w:r>
      <w:r w:rsidR="001D48FC" w:rsidRPr="00070FD4">
        <w:rPr>
          <w:sz w:val="28"/>
          <w:szCs w:val="28"/>
        </w:rPr>
        <w:t>Q400</w:t>
      </w:r>
      <w:r w:rsidR="001D48FC" w:rsidRPr="00070FD4">
        <w:rPr>
          <w:sz w:val="28"/>
          <w:szCs w:val="28"/>
        </w:rPr>
        <w:t>。</w:t>
      </w:r>
    </w:p>
    <w:p w:rsidR="001D48FC" w:rsidRPr="006E7DAE" w:rsidRDefault="001D48FC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project name, such as BAC or Q400.</w:t>
      </w:r>
    </w:p>
    <w:p w:rsidR="001D48FC" w:rsidRDefault="006E7DAE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2</w:t>
      </w:r>
      <w:r w:rsidRPr="00070FD4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 xml:space="preserve"> </w:t>
      </w:r>
      <w:r w:rsidR="001D48FC" w:rsidRPr="00070FD4">
        <w:rPr>
          <w:sz w:val="28"/>
          <w:szCs w:val="28"/>
        </w:rPr>
        <w:t>填写调漆索引号。</w:t>
      </w:r>
    </w:p>
    <w:p w:rsidR="001D48FC" w:rsidRPr="006E7DAE" w:rsidRDefault="001D48FC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paint mixing index number.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(3) </w:t>
      </w:r>
      <w:r w:rsidRPr="00070FD4">
        <w:rPr>
          <w:sz w:val="28"/>
          <w:szCs w:val="28"/>
        </w:rPr>
        <w:t>填写要配制的漆量。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amount of paint to be prepared.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(4) </w:t>
      </w:r>
      <w:r w:rsidRPr="00070FD4">
        <w:rPr>
          <w:sz w:val="28"/>
          <w:szCs w:val="28"/>
        </w:rPr>
        <w:t>填写配制的漆料用于哪种涂覆方式，如喷漆或刷涂。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the preparation of the paint for which </w:t>
      </w:r>
      <w:r w:rsidR="00543170" w:rsidRPr="00543170">
        <w:rPr>
          <w:sz w:val="24"/>
        </w:rPr>
        <w:t>application</w:t>
      </w:r>
      <w:r w:rsidRPr="006E7DAE">
        <w:rPr>
          <w:sz w:val="24"/>
        </w:rPr>
        <w:t xml:space="preserve"> method, such as spray paint or brush.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(5) </w:t>
      </w:r>
      <w:r w:rsidRPr="00070FD4">
        <w:rPr>
          <w:sz w:val="28"/>
          <w:szCs w:val="28"/>
        </w:rPr>
        <w:t>填写基料牌号。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</w:t>
      </w:r>
      <w:r w:rsidR="00543170" w:rsidRPr="006E7DAE">
        <w:rPr>
          <w:sz w:val="24"/>
        </w:rPr>
        <w:t>the brand of</w:t>
      </w:r>
      <w:r w:rsidRPr="006E7DAE">
        <w:rPr>
          <w:sz w:val="24"/>
        </w:rPr>
        <w:t xml:space="preserve"> base material.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(6) </w:t>
      </w:r>
      <w:r w:rsidRPr="00070FD4">
        <w:rPr>
          <w:sz w:val="28"/>
          <w:szCs w:val="28"/>
        </w:rPr>
        <w:t>填写</w:t>
      </w:r>
      <w:bookmarkStart w:id="0" w:name="_Hlk99545127"/>
      <w:r w:rsidRPr="00070FD4">
        <w:rPr>
          <w:sz w:val="28"/>
          <w:szCs w:val="28"/>
        </w:rPr>
        <w:t>固化剂</w:t>
      </w:r>
      <w:bookmarkEnd w:id="0"/>
      <w:r w:rsidRPr="00070FD4">
        <w:rPr>
          <w:sz w:val="28"/>
          <w:szCs w:val="28"/>
        </w:rPr>
        <w:t>牌号。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brand of curing agent.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(7) </w:t>
      </w:r>
      <w:r w:rsidRPr="00070FD4">
        <w:rPr>
          <w:sz w:val="28"/>
          <w:szCs w:val="28"/>
        </w:rPr>
        <w:t>填写</w:t>
      </w:r>
      <w:bookmarkStart w:id="1" w:name="_Hlk99545135"/>
      <w:r w:rsidRPr="00070FD4">
        <w:rPr>
          <w:sz w:val="28"/>
          <w:szCs w:val="28"/>
        </w:rPr>
        <w:t>稀释剂</w:t>
      </w:r>
      <w:bookmarkEnd w:id="1"/>
      <w:r w:rsidRPr="00070FD4">
        <w:rPr>
          <w:sz w:val="28"/>
          <w:szCs w:val="28"/>
        </w:rPr>
        <w:t>牌号，如果不用稀释剂可不填写或划</w:t>
      </w:r>
      <w:r w:rsidRPr="00070FD4">
        <w:rPr>
          <w:sz w:val="28"/>
          <w:szCs w:val="28"/>
        </w:rPr>
        <w:t>“/”</w:t>
      </w:r>
      <w:r w:rsidRPr="00070FD4">
        <w:rPr>
          <w:sz w:val="28"/>
          <w:szCs w:val="28"/>
        </w:rPr>
        <w:t>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</w:t>
      </w:r>
      <w:r w:rsidR="0043366F" w:rsidRPr="006E7DAE">
        <w:rPr>
          <w:sz w:val="24"/>
        </w:rPr>
        <w:t xml:space="preserve">the brand of </w:t>
      </w:r>
      <w:r w:rsidRPr="006E7DAE">
        <w:rPr>
          <w:sz w:val="24"/>
        </w:rPr>
        <w:t xml:space="preserve">thinner, if you do not need </w:t>
      </w:r>
      <w:r w:rsidR="0043366F">
        <w:rPr>
          <w:rFonts w:hint="eastAsia"/>
          <w:sz w:val="24"/>
        </w:rPr>
        <w:t>,</w:t>
      </w:r>
      <w:r w:rsidR="00543170">
        <w:rPr>
          <w:rFonts w:hint="eastAsia"/>
          <w:sz w:val="24"/>
        </w:rPr>
        <w:t xml:space="preserve"> not</w:t>
      </w:r>
      <w:r w:rsidRPr="006E7DAE">
        <w:rPr>
          <w:sz w:val="24"/>
        </w:rPr>
        <w:t xml:space="preserve"> fill in or mark "/".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(8) </w:t>
      </w:r>
      <w:r w:rsidRPr="00070FD4">
        <w:rPr>
          <w:sz w:val="28"/>
          <w:szCs w:val="28"/>
        </w:rPr>
        <w:t>填写基料批次号。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batch number of base material.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(9) </w:t>
      </w:r>
      <w:r w:rsidRPr="00070FD4">
        <w:rPr>
          <w:sz w:val="28"/>
          <w:szCs w:val="28"/>
        </w:rPr>
        <w:t>填写固化剂批次号。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batch number of curing agent.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(10) </w:t>
      </w:r>
      <w:r w:rsidRPr="00070FD4">
        <w:rPr>
          <w:sz w:val="28"/>
          <w:szCs w:val="28"/>
        </w:rPr>
        <w:t>填写稀释剂批次号。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</w:t>
      </w:r>
      <w:r w:rsidR="0043366F" w:rsidRPr="006E7DAE">
        <w:rPr>
          <w:sz w:val="24"/>
        </w:rPr>
        <w:t>the batch number of</w:t>
      </w:r>
      <w:r w:rsidR="0043366F">
        <w:rPr>
          <w:rFonts w:hint="eastAsia"/>
          <w:sz w:val="24"/>
        </w:rPr>
        <w:t xml:space="preserve"> </w:t>
      </w:r>
      <w:r w:rsidRPr="006E7DAE">
        <w:rPr>
          <w:sz w:val="24"/>
        </w:rPr>
        <w:t>thinner 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(11) </w:t>
      </w:r>
      <w:r w:rsidRPr="00070FD4">
        <w:rPr>
          <w:sz w:val="28"/>
          <w:szCs w:val="28"/>
        </w:rPr>
        <w:t>填写基料生产日期。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</w:t>
      </w:r>
      <w:r w:rsidR="0043366F" w:rsidRPr="006E7DAE">
        <w:rPr>
          <w:sz w:val="24"/>
        </w:rPr>
        <w:t xml:space="preserve">the production date of </w:t>
      </w:r>
      <w:r w:rsidRPr="006E7DAE">
        <w:rPr>
          <w:sz w:val="24"/>
        </w:rPr>
        <w:t xml:space="preserve">base material. 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(12) </w:t>
      </w:r>
      <w:r w:rsidRPr="00070FD4">
        <w:rPr>
          <w:sz w:val="28"/>
          <w:szCs w:val="28"/>
        </w:rPr>
        <w:t>填写固化剂生产日期。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production date of curing agent.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(13) </w:t>
      </w:r>
      <w:r w:rsidRPr="00070FD4">
        <w:rPr>
          <w:sz w:val="28"/>
          <w:szCs w:val="28"/>
        </w:rPr>
        <w:t>填写稀释剂生产日期。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production date of thinner.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(14) </w:t>
      </w:r>
      <w:r w:rsidRPr="00070FD4">
        <w:rPr>
          <w:sz w:val="28"/>
          <w:szCs w:val="28"/>
        </w:rPr>
        <w:t>如果采用体积比配制时，填写基料配制的体积。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 volume ratio is used, fill in the volume of the </w:t>
      </w:r>
      <w:r w:rsidR="001424E3">
        <w:rPr>
          <w:rFonts w:hint="eastAsia"/>
          <w:sz w:val="24"/>
        </w:rPr>
        <w:t>mixed</w:t>
      </w:r>
      <w:r w:rsidR="001971E9">
        <w:rPr>
          <w:rFonts w:hint="eastAsia"/>
          <w:sz w:val="24"/>
        </w:rPr>
        <w:t xml:space="preserve"> </w:t>
      </w:r>
      <w:r w:rsidRPr="006E7DAE">
        <w:rPr>
          <w:sz w:val="24"/>
        </w:rPr>
        <w:t>base material.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(15) </w:t>
      </w:r>
      <w:r w:rsidRPr="00070FD4">
        <w:rPr>
          <w:sz w:val="28"/>
          <w:szCs w:val="28"/>
        </w:rPr>
        <w:t>如果采用体积比配制时，填写固化剂配制的体积。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lastRenderedPageBreak/>
        <w:t xml:space="preserve">If volume ratio is used, fill in the volume </w:t>
      </w:r>
      <w:r w:rsidR="001971E9">
        <w:rPr>
          <w:rFonts w:hint="eastAsia"/>
          <w:sz w:val="24"/>
        </w:rPr>
        <w:t>of</w:t>
      </w:r>
      <w:r w:rsidRPr="006E7DAE">
        <w:rPr>
          <w:sz w:val="24"/>
        </w:rPr>
        <w:t xml:space="preserve"> the </w:t>
      </w:r>
      <w:r w:rsidR="001971E9">
        <w:rPr>
          <w:rFonts w:hint="eastAsia"/>
          <w:sz w:val="24"/>
        </w:rPr>
        <w:t>mix</w:t>
      </w:r>
      <w:r w:rsidR="001424E3">
        <w:rPr>
          <w:rFonts w:hint="eastAsia"/>
          <w:sz w:val="24"/>
        </w:rPr>
        <w:t>ed</w:t>
      </w:r>
      <w:r w:rsidR="001971E9" w:rsidRPr="006E7DAE">
        <w:rPr>
          <w:sz w:val="24"/>
        </w:rPr>
        <w:t xml:space="preserve"> </w:t>
      </w:r>
      <w:r w:rsidRPr="006E7DAE">
        <w:rPr>
          <w:sz w:val="24"/>
        </w:rPr>
        <w:t>curing agent.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(16) </w:t>
      </w:r>
      <w:r w:rsidRPr="00070FD4">
        <w:rPr>
          <w:sz w:val="28"/>
          <w:szCs w:val="28"/>
        </w:rPr>
        <w:t>如果采用体积比配制时，填写稀释剂配制的体积。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 volume ratio is used, fill in the volume </w:t>
      </w:r>
      <w:r w:rsidR="001971E9">
        <w:rPr>
          <w:rFonts w:hint="eastAsia"/>
          <w:sz w:val="24"/>
        </w:rPr>
        <w:t xml:space="preserve">of the </w:t>
      </w:r>
      <w:r w:rsidR="001424E3" w:rsidRPr="001424E3">
        <w:rPr>
          <w:sz w:val="24"/>
        </w:rPr>
        <w:t>additive</w:t>
      </w:r>
      <w:r w:rsidRPr="006E7DAE">
        <w:rPr>
          <w:sz w:val="24"/>
        </w:rPr>
        <w:t xml:space="preserve"> thinner.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(17) </w:t>
      </w:r>
      <w:r w:rsidRPr="00070FD4">
        <w:rPr>
          <w:sz w:val="28"/>
          <w:szCs w:val="28"/>
        </w:rPr>
        <w:t>如果采用重量比配制时，填写基料配制的重量。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 weight ratio is used, fill in the weight of </w:t>
      </w:r>
      <w:r w:rsidR="001971E9" w:rsidRPr="006E7DAE">
        <w:rPr>
          <w:sz w:val="24"/>
        </w:rPr>
        <w:t xml:space="preserve">the </w:t>
      </w:r>
      <w:r w:rsidR="001424E3">
        <w:rPr>
          <w:rFonts w:hint="eastAsia"/>
          <w:sz w:val="24"/>
        </w:rPr>
        <w:t>mixed</w:t>
      </w:r>
      <w:r w:rsidR="001971E9">
        <w:rPr>
          <w:rFonts w:hint="eastAsia"/>
          <w:sz w:val="24"/>
        </w:rPr>
        <w:t xml:space="preserve"> </w:t>
      </w:r>
      <w:r w:rsidR="001971E9" w:rsidRPr="006E7DAE">
        <w:rPr>
          <w:sz w:val="24"/>
        </w:rPr>
        <w:t>base material.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(18) </w:t>
      </w:r>
      <w:r w:rsidRPr="00070FD4">
        <w:rPr>
          <w:sz w:val="28"/>
          <w:szCs w:val="28"/>
        </w:rPr>
        <w:t>如果采用重量比配制时，填写固化剂配制的重量。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 weight ratio is used, fill in the weight of </w:t>
      </w:r>
      <w:r w:rsidR="001971E9" w:rsidRPr="006E7DAE">
        <w:rPr>
          <w:sz w:val="24"/>
        </w:rPr>
        <w:t xml:space="preserve">the </w:t>
      </w:r>
      <w:r w:rsidR="001424E3">
        <w:rPr>
          <w:rFonts w:hint="eastAsia"/>
          <w:sz w:val="24"/>
        </w:rPr>
        <w:t>mixed</w:t>
      </w:r>
      <w:r w:rsidR="001424E3" w:rsidRPr="006E7DAE">
        <w:rPr>
          <w:sz w:val="24"/>
        </w:rPr>
        <w:t xml:space="preserve"> </w:t>
      </w:r>
      <w:r w:rsidR="001971E9" w:rsidRPr="006E7DAE">
        <w:rPr>
          <w:sz w:val="24"/>
        </w:rPr>
        <w:t>curing agent.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(19) </w:t>
      </w:r>
      <w:r w:rsidRPr="00070FD4">
        <w:rPr>
          <w:sz w:val="28"/>
          <w:szCs w:val="28"/>
        </w:rPr>
        <w:t>如果采用重量比配制时，填写稀释剂配制的重量。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 weight ratio is used, fill in the weight of </w:t>
      </w:r>
      <w:r w:rsidR="001971E9">
        <w:rPr>
          <w:rFonts w:hint="eastAsia"/>
          <w:sz w:val="24"/>
        </w:rPr>
        <w:t xml:space="preserve">the </w:t>
      </w:r>
      <w:r w:rsidR="001424E3" w:rsidRPr="001424E3">
        <w:rPr>
          <w:sz w:val="24"/>
        </w:rPr>
        <w:t>additive</w:t>
      </w:r>
      <w:r w:rsidR="001971E9" w:rsidRPr="006E7DAE">
        <w:rPr>
          <w:sz w:val="24"/>
        </w:rPr>
        <w:t xml:space="preserve"> thinner.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(20) </w:t>
      </w:r>
      <w:r w:rsidRPr="00070FD4">
        <w:rPr>
          <w:sz w:val="28"/>
          <w:szCs w:val="28"/>
        </w:rPr>
        <w:t>填写漆料震动时间。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paint vibration time.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(21) </w:t>
      </w:r>
      <w:r w:rsidRPr="00070FD4">
        <w:rPr>
          <w:sz w:val="28"/>
          <w:szCs w:val="28"/>
        </w:rPr>
        <w:t>填写混合前的搅拌时间。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stirring time before mixing.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(22) </w:t>
      </w:r>
      <w:r w:rsidRPr="00070FD4">
        <w:rPr>
          <w:sz w:val="28"/>
          <w:szCs w:val="28"/>
        </w:rPr>
        <w:t>填写混合后的搅拌时间。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stirring time after mixing.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(23) </w:t>
      </w:r>
      <w:r>
        <w:rPr>
          <w:sz w:val="28"/>
          <w:szCs w:val="28"/>
        </w:rPr>
        <w:t>填写配制</w:t>
      </w:r>
      <w:r>
        <w:rPr>
          <w:rFonts w:hint="eastAsia"/>
          <w:sz w:val="28"/>
          <w:szCs w:val="28"/>
        </w:rPr>
        <w:t>开始</w:t>
      </w:r>
      <w:r w:rsidRPr="00070FD4">
        <w:rPr>
          <w:sz w:val="28"/>
          <w:szCs w:val="28"/>
        </w:rPr>
        <w:t>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the </w:t>
      </w:r>
      <w:r w:rsidRPr="006E7DAE">
        <w:rPr>
          <w:rFonts w:hint="eastAsia"/>
          <w:sz w:val="24"/>
        </w:rPr>
        <w:t>mix</w:t>
      </w:r>
      <w:r w:rsidRPr="006E7DAE">
        <w:rPr>
          <w:sz w:val="24"/>
        </w:rPr>
        <w:t xml:space="preserve"> start time.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(24) </w:t>
      </w:r>
      <w:r>
        <w:rPr>
          <w:sz w:val="28"/>
          <w:szCs w:val="28"/>
        </w:rPr>
        <w:t>填写配制</w:t>
      </w:r>
      <w:r>
        <w:rPr>
          <w:rFonts w:hint="eastAsia"/>
          <w:sz w:val="28"/>
          <w:szCs w:val="28"/>
        </w:rPr>
        <w:t>结束</w:t>
      </w:r>
      <w:r w:rsidRPr="00070FD4">
        <w:rPr>
          <w:sz w:val="28"/>
          <w:szCs w:val="28"/>
        </w:rPr>
        <w:t>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</w:t>
      </w:r>
      <w:r w:rsidRPr="006E7DAE">
        <w:rPr>
          <w:rFonts w:hint="eastAsia"/>
          <w:sz w:val="24"/>
        </w:rPr>
        <w:t xml:space="preserve"> mix</w:t>
      </w:r>
      <w:r w:rsidRPr="006E7DAE">
        <w:rPr>
          <w:sz w:val="24"/>
        </w:rPr>
        <w:t xml:space="preserve"> end time.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 xml:space="preserve">(25) </w:t>
      </w:r>
      <w:r w:rsidRPr="00070FD4">
        <w:rPr>
          <w:sz w:val="28"/>
          <w:szCs w:val="28"/>
        </w:rPr>
        <w:t>填写配制后的粘度。</w:t>
      </w:r>
    </w:p>
    <w:p w:rsidR="00384386" w:rsidRPr="006E7DAE" w:rsidRDefault="006E7DAE" w:rsidP="006B1C39">
      <w:pPr>
        <w:spacing w:line="440" w:lineRule="exact"/>
        <w:rPr>
          <w:sz w:val="24"/>
        </w:rPr>
      </w:pPr>
      <w:r w:rsidRPr="006E7DAE">
        <w:rPr>
          <w:sz w:val="24"/>
        </w:rPr>
        <w:t>Fill in the viscosity after</w:t>
      </w:r>
      <w:r w:rsidRPr="006E7DAE">
        <w:rPr>
          <w:rFonts w:hint="eastAsia"/>
          <w:sz w:val="24"/>
        </w:rPr>
        <w:t xml:space="preserve"> mix</w:t>
      </w:r>
      <w:r w:rsidRPr="006E7DAE">
        <w:rPr>
          <w:sz w:val="24"/>
        </w:rPr>
        <w:t>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(26)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填写测试粘度用的粘度杯的型号，如</w:t>
      </w:r>
      <w:r w:rsidR="00813A82" w:rsidRPr="00126636">
        <w:rPr>
          <w:sz w:val="28"/>
          <w:szCs w:val="28"/>
        </w:rPr>
        <w:t>Z</w:t>
      </w:r>
      <w:r w:rsidR="00813A82">
        <w:rPr>
          <w:rFonts w:hint="eastAsia"/>
          <w:sz w:val="28"/>
          <w:szCs w:val="28"/>
        </w:rPr>
        <w:t>ahn</w:t>
      </w:r>
      <w:r w:rsidR="00813A82" w:rsidRPr="00126636">
        <w:rPr>
          <w:sz w:val="28"/>
          <w:szCs w:val="28"/>
        </w:rPr>
        <w:t xml:space="preserve"> #2</w:t>
      </w:r>
      <w:r w:rsidR="00813A82" w:rsidRPr="00126636">
        <w:rPr>
          <w:rFonts w:hAnsi="宋体"/>
          <w:sz w:val="28"/>
          <w:szCs w:val="28"/>
        </w:rPr>
        <w:t>粘度杯</w:t>
      </w:r>
      <w:r w:rsidRPr="00070FD4">
        <w:rPr>
          <w:sz w:val="28"/>
          <w:szCs w:val="28"/>
        </w:rPr>
        <w:t>。</w:t>
      </w:r>
    </w:p>
    <w:p w:rsidR="00384386" w:rsidRPr="006E7DAE" w:rsidRDefault="006E7DAE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the type of viscosity cup used for testing viscosity, such as </w:t>
      </w:r>
      <w:r w:rsidR="00813A82" w:rsidRPr="00126636">
        <w:rPr>
          <w:sz w:val="28"/>
          <w:szCs w:val="28"/>
        </w:rPr>
        <w:t>Z</w:t>
      </w:r>
      <w:r w:rsidR="00813A82">
        <w:rPr>
          <w:rFonts w:hint="eastAsia"/>
          <w:sz w:val="28"/>
          <w:szCs w:val="28"/>
        </w:rPr>
        <w:t xml:space="preserve">ahn </w:t>
      </w:r>
      <w:r w:rsidRPr="006E7DAE">
        <w:rPr>
          <w:sz w:val="24"/>
        </w:rPr>
        <w:t>No.</w:t>
      </w:r>
      <w:r w:rsidR="00813A82">
        <w:rPr>
          <w:rFonts w:hint="eastAsia"/>
          <w:sz w:val="24"/>
        </w:rPr>
        <w:t>2</w:t>
      </w:r>
      <w:r w:rsidRPr="006E7DAE">
        <w:rPr>
          <w:sz w:val="24"/>
        </w:rPr>
        <w:t xml:space="preserve"> cup.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(27)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填写漆料的适用期。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</w:t>
      </w:r>
      <w:r w:rsidR="003E254C">
        <w:t>Pot Life</w:t>
      </w:r>
      <w:r w:rsidRPr="006E7DAE">
        <w:rPr>
          <w:sz w:val="24"/>
        </w:rPr>
        <w:t xml:space="preserve"> of the </w:t>
      </w:r>
      <w:r w:rsidR="003E254C">
        <w:rPr>
          <w:rFonts w:hint="eastAsia"/>
          <w:sz w:val="24"/>
        </w:rPr>
        <w:t xml:space="preserve">mixed </w:t>
      </w:r>
      <w:r w:rsidRPr="006E7DAE">
        <w:rPr>
          <w:sz w:val="24"/>
        </w:rPr>
        <w:t>paint.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(28)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填写漆料的失效时间。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Fill in the </w:t>
      </w:r>
      <w:r w:rsidR="007D2312">
        <w:rPr>
          <w:rFonts w:hint="eastAsia"/>
        </w:rPr>
        <w:t>Expired</w:t>
      </w:r>
      <w:r w:rsidRPr="006E7DAE">
        <w:rPr>
          <w:sz w:val="24"/>
        </w:rPr>
        <w:t xml:space="preserve"> time of the </w:t>
      </w:r>
      <w:r w:rsidR="003E254C">
        <w:rPr>
          <w:rFonts w:hint="eastAsia"/>
          <w:sz w:val="24"/>
        </w:rPr>
        <w:t>mixed</w:t>
      </w:r>
      <w:r w:rsidR="003E254C" w:rsidRPr="006E7DAE">
        <w:rPr>
          <w:sz w:val="24"/>
        </w:rPr>
        <w:t xml:space="preserve"> </w:t>
      </w:r>
      <w:r w:rsidRPr="006E7DAE">
        <w:rPr>
          <w:sz w:val="24"/>
        </w:rPr>
        <w:t>paint.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(29)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配制者签字。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Signature of the dispenser.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(30)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领用者签字。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Signature of the user.</w:t>
      </w:r>
    </w:p>
    <w:p w:rsidR="001D48FC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t>(31)</w:t>
      </w:r>
      <w:r>
        <w:rPr>
          <w:rFonts w:hint="eastAsia"/>
          <w:sz w:val="28"/>
          <w:szCs w:val="28"/>
        </w:rPr>
        <w:t xml:space="preserve"> </w:t>
      </w:r>
      <w:r w:rsidRPr="00070FD4">
        <w:rPr>
          <w:sz w:val="28"/>
          <w:szCs w:val="28"/>
        </w:rPr>
        <w:t>检验员签字。</w:t>
      </w:r>
    </w:p>
    <w:p w:rsidR="00384386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>Signature of the inspector.</w:t>
      </w:r>
    </w:p>
    <w:p w:rsidR="001D48FC" w:rsidRPr="00070FD4" w:rsidRDefault="001D48FC" w:rsidP="006B1C39">
      <w:pPr>
        <w:spacing w:line="440" w:lineRule="exact"/>
        <w:rPr>
          <w:sz w:val="28"/>
          <w:szCs w:val="28"/>
        </w:rPr>
      </w:pPr>
      <w:r w:rsidRPr="00070FD4">
        <w:rPr>
          <w:sz w:val="28"/>
          <w:szCs w:val="28"/>
        </w:rPr>
        <w:lastRenderedPageBreak/>
        <w:t>(3</w:t>
      </w:r>
      <w:r>
        <w:rPr>
          <w:rFonts w:hint="eastAsia"/>
          <w:sz w:val="28"/>
          <w:szCs w:val="28"/>
        </w:rPr>
        <w:t>2</w:t>
      </w:r>
      <w:r w:rsidRPr="00070FD4">
        <w:rPr>
          <w:sz w:val="28"/>
          <w:szCs w:val="28"/>
        </w:rPr>
        <w:t xml:space="preserve">) </w:t>
      </w:r>
      <w:r w:rsidRPr="00070FD4">
        <w:rPr>
          <w:sz w:val="28"/>
          <w:szCs w:val="28"/>
        </w:rPr>
        <w:t>如果漆料配制过程中</w:t>
      </w:r>
      <w:r>
        <w:rPr>
          <w:rFonts w:hint="eastAsia"/>
          <w:sz w:val="28"/>
          <w:szCs w:val="28"/>
        </w:rPr>
        <w:t>有</w:t>
      </w:r>
      <w:r w:rsidRPr="00070FD4">
        <w:rPr>
          <w:sz w:val="28"/>
          <w:szCs w:val="28"/>
        </w:rPr>
        <w:t>需要说明的，可填写在此栏中。</w:t>
      </w:r>
    </w:p>
    <w:p w:rsidR="001D48FC" w:rsidRPr="006E7DAE" w:rsidRDefault="00384386" w:rsidP="006B1C39">
      <w:pPr>
        <w:spacing w:line="440" w:lineRule="exact"/>
        <w:rPr>
          <w:sz w:val="24"/>
        </w:rPr>
      </w:pPr>
      <w:r w:rsidRPr="006E7DAE">
        <w:rPr>
          <w:sz w:val="24"/>
        </w:rPr>
        <w:t xml:space="preserve">If there is any explanation </w:t>
      </w:r>
      <w:r w:rsidR="0048548E">
        <w:rPr>
          <w:rFonts w:hint="eastAsia"/>
          <w:sz w:val="24"/>
        </w:rPr>
        <w:t>during</w:t>
      </w:r>
      <w:r w:rsidRPr="006E7DAE">
        <w:rPr>
          <w:sz w:val="24"/>
        </w:rPr>
        <w:t xml:space="preserve"> the </w:t>
      </w:r>
      <w:r w:rsidRPr="006E7DAE">
        <w:rPr>
          <w:rFonts w:hint="eastAsia"/>
          <w:sz w:val="24"/>
        </w:rPr>
        <w:t xml:space="preserve">mix </w:t>
      </w:r>
      <w:r w:rsidRPr="006E7DAE">
        <w:rPr>
          <w:sz w:val="24"/>
        </w:rPr>
        <w:t>of paint, please fill in this column.</w:t>
      </w:r>
    </w:p>
    <w:p w:rsidR="001D48FC" w:rsidRPr="006E6843" w:rsidRDefault="00A57C13" w:rsidP="006B1C39">
      <w:pPr>
        <w:spacing w:line="440" w:lineRule="exact"/>
        <w:rPr>
          <w:rFonts w:ascii="宋体" w:hAnsi="宋体"/>
          <w:sz w:val="28"/>
          <w:szCs w:val="28"/>
        </w:rPr>
      </w:pPr>
      <w:r w:rsidRPr="00A57C13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9" type="#_x0000_t32" style="position:absolute;left:0;text-align:left;margin-left:195.95pt;margin-top:20.7pt;width:113.4pt;height:0;z-index:1" o:connectortype="straight" strokeweight="1.5pt"/>
        </w:pict>
      </w:r>
    </w:p>
    <w:p w:rsidR="00E3335E" w:rsidRPr="0048548E" w:rsidRDefault="00E3335E" w:rsidP="006B1C39"/>
    <w:sectPr w:rsidR="00E3335E" w:rsidRPr="0048548E" w:rsidSect="006B1C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2548" w:rsidRDefault="008D2548" w:rsidP="00AC6FB6">
      <w:r>
        <w:separator/>
      </w:r>
    </w:p>
  </w:endnote>
  <w:endnote w:type="continuationSeparator" w:id="1">
    <w:p w:rsidR="008D2548" w:rsidRDefault="008D2548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BEE" w:rsidRDefault="00B62BE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Default="00C23A30" w:rsidP="00C23A30">
    <w:pPr>
      <w:pStyle w:val="a4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BEE" w:rsidRDefault="00B62BE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2548" w:rsidRDefault="008D2548" w:rsidP="00AC6FB6">
      <w:r>
        <w:separator/>
      </w:r>
    </w:p>
  </w:footnote>
  <w:footnote w:type="continuationSeparator" w:id="1">
    <w:p w:rsidR="008D2548" w:rsidRDefault="008D2548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BEE" w:rsidRDefault="00B62BE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B62BEE" w:rsidRDefault="007F45CF" w:rsidP="00BD4A67">
    <w:pPr>
      <w:rPr>
        <w:rFonts w:ascii="黑体" w:eastAsia="黑体" w:hAnsi="黑体"/>
        <w:sz w:val="24"/>
      </w:rPr>
    </w:pPr>
    <w:r>
      <w:rPr>
        <w:rFonts w:ascii="黑体" w:eastAsia="黑体" w:hAnsi="黑体" w:hint="eastAsia"/>
        <w:sz w:val="24"/>
        <w:szCs w:val="22"/>
      </w:rPr>
      <w:t xml:space="preserve">          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</w:t>
    </w:r>
    <w:r w:rsidR="00132065">
      <w:rPr>
        <w:rFonts w:ascii="黑体" w:eastAsia="黑体" w:hAnsi="黑体" w:hint="eastAsia"/>
        <w:sz w:val="24"/>
        <w:szCs w:val="22"/>
      </w:rPr>
      <w:t xml:space="preserve">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</w:t>
    </w:r>
    <w:r w:rsidR="00BD4A67">
      <w:rPr>
        <w:rFonts w:ascii="黑体" w:eastAsia="黑体" w:hAnsi="黑体" w:hint="eastAsia"/>
        <w:sz w:val="24"/>
        <w:szCs w:val="22"/>
      </w:rPr>
      <w:t xml:space="preserve">      </w:t>
    </w:r>
    <w:r w:rsidR="00044233">
      <w:rPr>
        <w:rFonts w:ascii="黑体" w:eastAsia="黑体" w:hAnsi="黑体" w:hint="eastAsia"/>
        <w:sz w:val="24"/>
        <w:szCs w:val="22"/>
      </w:rPr>
      <w:t xml:space="preserve">  </w:t>
    </w:r>
    <w:r w:rsidR="00BD4A67">
      <w:rPr>
        <w:rFonts w:ascii="黑体" w:eastAsia="黑体" w:hAnsi="黑体" w:hint="eastAsia"/>
        <w:sz w:val="24"/>
        <w:szCs w:val="22"/>
      </w:rPr>
      <w:t xml:space="preserve">   </w:t>
    </w:r>
    <w:r w:rsidR="006B1C39">
      <w:rPr>
        <w:rFonts w:ascii="黑体" w:eastAsia="黑体" w:hAnsi="黑体" w:hint="eastAsia"/>
        <w:sz w:val="24"/>
        <w:szCs w:val="22"/>
      </w:rPr>
      <w:t xml:space="preserve">   </w:t>
    </w:r>
    <w:r w:rsidRPr="00B62BEE">
      <w:rPr>
        <w:sz w:val="24"/>
      </w:rPr>
      <w:t>FM1405-11</w:t>
    </w:r>
    <w:r w:rsidR="00EB0E39" w:rsidRPr="00B62BEE">
      <w:rPr>
        <w:rFonts w:ascii="黑体" w:eastAsia="黑体" w:hAnsi="黑体" w:hint="eastAsia"/>
        <w:sz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BEE" w:rsidRDefault="00B62BE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1125D"/>
    <w:rsid w:val="00044233"/>
    <w:rsid w:val="00067800"/>
    <w:rsid w:val="00095407"/>
    <w:rsid w:val="00095BE5"/>
    <w:rsid w:val="000F42EA"/>
    <w:rsid w:val="000F633C"/>
    <w:rsid w:val="00132065"/>
    <w:rsid w:val="001424E3"/>
    <w:rsid w:val="00156F8B"/>
    <w:rsid w:val="00174A5B"/>
    <w:rsid w:val="00192715"/>
    <w:rsid w:val="001971E9"/>
    <w:rsid w:val="001A1CEF"/>
    <w:rsid w:val="001A503C"/>
    <w:rsid w:val="001D48FC"/>
    <w:rsid w:val="001E560E"/>
    <w:rsid w:val="002B6464"/>
    <w:rsid w:val="002D6F2D"/>
    <w:rsid w:val="0032173B"/>
    <w:rsid w:val="00336A54"/>
    <w:rsid w:val="00384386"/>
    <w:rsid w:val="00395625"/>
    <w:rsid w:val="00395F99"/>
    <w:rsid w:val="003A1D6A"/>
    <w:rsid w:val="003B7D95"/>
    <w:rsid w:val="003E254C"/>
    <w:rsid w:val="003F2388"/>
    <w:rsid w:val="00413104"/>
    <w:rsid w:val="0042223F"/>
    <w:rsid w:val="0043366F"/>
    <w:rsid w:val="00466D33"/>
    <w:rsid w:val="0048548E"/>
    <w:rsid w:val="004C75D9"/>
    <w:rsid w:val="004E4899"/>
    <w:rsid w:val="004E7119"/>
    <w:rsid w:val="0051311B"/>
    <w:rsid w:val="00534304"/>
    <w:rsid w:val="00543170"/>
    <w:rsid w:val="00561F35"/>
    <w:rsid w:val="00566BA8"/>
    <w:rsid w:val="005C3BD7"/>
    <w:rsid w:val="005E30DA"/>
    <w:rsid w:val="006006C3"/>
    <w:rsid w:val="006419E2"/>
    <w:rsid w:val="0065385A"/>
    <w:rsid w:val="00682E51"/>
    <w:rsid w:val="006A26AB"/>
    <w:rsid w:val="006A64BF"/>
    <w:rsid w:val="006B1C39"/>
    <w:rsid w:val="006B5530"/>
    <w:rsid w:val="006E7DAE"/>
    <w:rsid w:val="007020BA"/>
    <w:rsid w:val="007120A8"/>
    <w:rsid w:val="007501AE"/>
    <w:rsid w:val="00773A61"/>
    <w:rsid w:val="007747B3"/>
    <w:rsid w:val="0078636B"/>
    <w:rsid w:val="007C5DF5"/>
    <w:rsid w:val="007D162C"/>
    <w:rsid w:val="007D2312"/>
    <w:rsid w:val="007F45CF"/>
    <w:rsid w:val="00813454"/>
    <w:rsid w:val="00813A82"/>
    <w:rsid w:val="00836F8F"/>
    <w:rsid w:val="00866433"/>
    <w:rsid w:val="00871A84"/>
    <w:rsid w:val="008A0F54"/>
    <w:rsid w:val="008C0586"/>
    <w:rsid w:val="008D2548"/>
    <w:rsid w:val="009056B9"/>
    <w:rsid w:val="00991E5D"/>
    <w:rsid w:val="009A674A"/>
    <w:rsid w:val="009C6AAD"/>
    <w:rsid w:val="009C6F17"/>
    <w:rsid w:val="009D4F05"/>
    <w:rsid w:val="009F3452"/>
    <w:rsid w:val="00A35D76"/>
    <w:rsid w:val="00A57C13"/>
    <w:rsid w:val="00A64D43"/>
    <w:rsid w:val="00A80ED5"/>
    <w:rsid w:val="00AC0459"/>
    <w:rsid w:val="00AC6FB6"/>
    <w:rsid w:val="00AE4004"/>
    <w:rsid w:val="00B178FF"/>
    <w:rsid w:val="00B37026"/>
    <w:rsid w:val="00B62BEE"/>
    <w:rsid w:val="00BD4A67"/>
    <w:rsid w:val="00BF17D9"/>
    <w:rsid w:val="00C01890"/>
    <w:rsid w:val="00C23A30"/>
    <w:rsid w:val="00CA27D6"/>
    <w:rsid w:val="00CC07CA"/>
    <w:rsid w:val="00D04283"/>
    <w:rsid w:val="00D15682"/>
    <w:rsid w:val="00D72427"/>
    <w:rsid w:val="00DA5F9D"/>
    <w:rsid w:val="00DB2612"/>
    <w:rsid w:val="00E20108"/>
    <w:rsid w:val="00E2403E"/>
    <w:rsid w:val="00E3335E"/>
    <w:rsid w:val="00E52FEC"/>
    <w:rsid w:val="00E547AB"/>
    <w:rsid w:val="00E57056"/>
    <w:rsid w:val="00E62D5B"/>
    <w:rsid w:val="00EB0E39"/>
    <w:rsid w:val="00EC0A4B"/>
    <w:rsid w:val="00EE1CFD"/>
    <w:rsid w:val="00F23AFC"/>
    <w:rsid w:val="00FC3EB3"/>
    <w:rsid w:val="00FD0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506</Words>
  <Characters>2887</Characters>
  <Application>Microsoft Office Word</Application>
  <DocSecurity>0</DocSecurity>
  <Lines>24</Lines>
  <Paragraphs>6</Paragraphs>
  <ScaleCrop>false</ScaleCrop>
  <Company>SAC.CO</Company>
  <LinksUpToDate>false</LinksUpToDate>
  <CharactersWithSpaces>3387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43</cp:revision>
  <cp:lastPrinted>2008-12-31T01:19:00Z</cp:lastPrinted>
  <dcterms:created xsi:type="dcterms:W3CDTF">2022-11-24T06:57:00Z</dcterms:created>
  <dcterms:modified xsi:type="dcterms:W3CDTF">2025-12-09T10:59:00Z</dcterms:modified>
</cp:coreProperties>
</file>