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本制度属于支撑类管理制度。</w:t>
      </w:r>
    </w:p>
    <w:p>
      <w:pPr>
        <w:spacing w:before="0" w:after="0"/>
        <w:jc w:val="both"/>
      </w:pPr>
      <w:r>
        <w:rPr>
          <w:color w:val="1b324f"/>
          <w:sz w:val="28"/>
          <w:szCs w:val="28"/>
          <w:rFonts w:ascii="宋体" w:cs="宋体" w:eastAsia="宋体" w:hAnsi="宋体"/>
        </w:rPr>
        <w:t xml:space="preserve">本制度由科技创新部提出，科技创新部参与起草。</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测试试样的管理标准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本文件规定了测试试样材料的申请、试样的加工、制备及提交等过程。</w:t>
      </w:r>
    </w:p>
    <w:p>
      <w:pPr>
        <w:spacing w:before="0" w:after="0"/>
        <w:jc w:val="both"/>
      </w:pPr>
      <w:r>
        <w:rPr>
          <w:color w:val="1b324f"/>
          <w:sz w:val="28"/>
          <w:szCs w:val="28"/>
          <w:rFonts w:ascii="宋体" w:cs="宋体" w:eastAsia="宋体" w:hAnsi="宋体"/>
        </w:rPr>
        <w:t xml:space="preserve">本文件适用于民机生产。</w:t>
      </w:r>
    </w:p>
    <w:p>
      <w:pPr>
        <w:spacing w:before="0" w:after="0"/>
        <w:jc w:val="both"/>
      </w:pPr>
      <w:r>
        <w:rPr>
          <w:color w:val="1b324f"/>
          <w:sz w:val="28"/>
          <w:szCs w:val="28"/>
          <w:rFonts w:ascii="宋体" w:cs="宋体" w:eastAsia="宋体" w:hAnsi="宋体"/>
        </w:rPr>
        <w:t xml:space="preserve">本文件依据</w:t>
      </w:r>
      <w:r>
        <w:rPr>
          <w:color w:val="1b324f"/>
          <w:sz w:val="28"/>
          <w:szCs w:val="28"/>
          <w:rFonts w:ascii="Times New Roman" w:cs="Times New Roman" w:eastAsia="Times New Roman" w:hAnsi="Times New Roman"/>
        </w:rPr>
        <w:t xml:space="preserve">GLG1207</w:t>
      </w:r>
      <w:r>
        <w:rPr>
          <w:color w:val="1b324f"/>
          <w:sz w:val="28"/>
          <w:szCs w:val="28"/>
          <w:rFonts w:ascii="宋体" w:cs="宋体" w:eastAsia="宋体" w:hAnsi="宋体"/>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Times New Roman" w:cs="Times New Roman" w:eastAsia="Times New Roman" w:hAnsi="Times New Roman"/>
        </w:rPr>
        <w:t xml:space="preserve">GLC14080308</w:t>
      </w:r>
      <w:r>
        <w:rPr>
          <w:color w:val="1b324f"/>
          <w:sz w:val="28"/>
          <w:szCs w:val="28"/>
          <w:rFonts w:ascii="宋体" w:cs="宋体" w:eastAsia="宋体" w:hAnsi="宋体"/>
        </w:rPr>
        <w:t xml:space="preserve">  理化测试的质量控制管理程序</w:t>
      </w:r>
    </w:p>
    <w:p>
      <w:pPr>
        <w:spacing w:before="0" w:after="0"/>
        <w:jc w:val="both"/>
      </w:pPr>
      <w:r>
        <w:rPr>
          <w:color w:val="1b324f"/>
          <w:sz w:val="28"/>
          <w:szCs w:val="28"/>
          <w:rFonts w:ascii="Times New Roman" w:cs="Times New Roman" w:eastAsia="Times New Roman" w:hAnsi="Times New Roman"/>
        </w:rPr>
        <w:t xml:space="preserve">GLC230801</w:t>
      </w:r>
      <w:r>
        <w:rPr>
          <w:color w:val="1b324f"/>
          <w:sz w:val="28"/>
          <w:szCs w:val="28"/>
          <w:rFonts w:ascii="宋体" w:cs="宋体" w:eastAsia="宋体" w:hAnsi="宋体"/>
        </w:rPr>
        <w:t xml:space="preserve">  纠正措施管理程序</w:t>
      </w:r>
    </w:p>
    <w:p>
      <w:pPr>
        <w:spacing w:before="0" w:after="0"/>
        <w:jc w:val="both"/>
      </w:pP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sz w:val="28"/>
          <w:szCs w:val="28"/>
          <w:rFonts w:ascii="宋体" w:cs="宋体" w:eastAsia="宋体" w:hAnsi="宋体"/>
        </w:rPr>
      </w:r>
      <w:r>
        <w:rPr>
          <w:color w:val="1b324f"/>
          <w:sz w:val="28"/>
          <w:szCs w:val="28"/>
          <w:rFonts w:ascii="Times New Roman" w:cs="Times New Roman" w:eastAsia="Times New Roman" w:hAnsi="Times New Roman"/>
        </w:rPr>
        <w:t xml:space="preserve">FM2308-02</w:t>
      </w:r>
      <w:r>
        <w:rPr>
          <w:color w:val="1b324f"/>
          <w:sz w:val="28"/>
          <w:szCs w:val="28"/>
          <w:rFonts w:ascii="宋体" w:cs="宋体" w:eastAsia="宋体" w:hAnsi="宋体"/>
        </w:rPr>
        <w:t xml:space="preserve">  纠正措施报告</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4.1  测试试样</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测试试样分为工艺试样和材料入厂复验试样。</w:t>
      </w:r>
    </w:p>
    <w:p>
      <w:pPr>
        <w:spacing w:before="0" w:after="0"/>
        <w:jc w:val="both"/>
      </w:pPr>
      <w:r>
        <w:rPr>
          <w:color w:val="1b324f"/>
          <w:sz w:val="28"/>
          <w:szCs w:val="28"/>
          <w:rFonts w:ascii="宋体" w:cs="宋体" w:eastAsia="宋体" w:hAnsi="宋体"/>
        </w:rPr>
      </w:r>
      <w:r>
        <w:rPr>
          <w:color w:val="1b324f"/>
          <w:sz w:val="28"/>
          <w:szCs w:val="28"/>
          <w:rFonts w:ascii="宋体" w:cs="宋体" w:eastAsia="宋体" w:hAnsi="宋体"/>
        </w:rPr>
        <w:t xml:space="preserve">工艺试样包括工艺控制试样和生产线鉴定试样。工艺控制试样是指按顾客文件或要求在生产前或生产过程中，对相应的生产线或设备等进行鉴定或周期性工艺试验所使用的试样（包括热处理随炉试样）。生产线鉴定试样是指按顾客文件和要求在生产线报批评审过程中，用于鉴定生产线加工能力和过程控制而制造的试样。</w:t>
      </w:r>
    </w:p>
    <w:p>
      <w:pPr>
        <w:spacing w:before="0" w:after="0"/>
        <w:jc w:val="both"/>
      </w:pPr>
      <w:r>
        <w:rPr>
          <w:color w:val="1b324f"/>
          <w:sz w:val="28"/>
          <w:szCs w:val="28"/>
          <w:rFonts w:ascii="宋体" w:cs="宋体" w:eastAsia="宋体" w:hAnsi="宋体"/>
        </w:rPr>
      </w:r>
      <w:r>
        <w:rPr>
          <w:color w:val="1b324f"/>
          <w:sz w:val="28"/>
          <w:szCs w:val="28"/>
          <w:rFonts w:ascii="宋体" w:cs="宋体" w:eastAsia="宋体" w:hAnsi="宋体"/>
        </w:rPr>
        <w:t xml:space="preserve">材料入厂复验试样是指用于已购买原材料按顾客规范和要求进行理化试验所需的检测试样。</w:t>
      </w:r>
    </w:p>
    <w:p>
      <w:pPr>
        <w:spacing w:before="0" w:after="0"/>
        <w:jc w:val="both"/>
      </w:pPr>
      <w:r>
        <w:rPr>
          <w:color w:val="1b324f"/>
          <w:sz w:val="28"/>
          <w:szCs w:val="28"/>
          <w:rFonts w:ascii="黑体" w:cs="黑体" w:eastAsia="黑体" w:hAnsi="黑体"/>
        </w:rPr>
        <w:t xml:space="preserve">4.2  测试试样制备 </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试样制备是指按顾客文件或要求对试样进行的热处理、表面处理、焊接、铆接和复合材料试板铺贴固化铣切等加工过程。</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5.1  试样制备单位工艺员负责编写工艺规程，试样制备单位操作人员负责试样的加工制备。</w:t>
      </w:r>
    </w:p>
    <w:p>
      <w:pPr>
        <w:spacing w:before="0" w:after="0"/>
        <w:jc w:val="both"/>
      </w:pPr>
      <w:r>
        <w:rPr>
          <w:color w:val="1b324f"/>
          <w:sz w:val="28"/>
          <w:szCs w:val="28"/>
          <w:rFonts w:ascii="宋体" w:cs="宋体" w:eastAsia="宋体" w:hAnsi="宋体"/>
        </w:rPr>
        <w:t xml:space="preserve">5.2  质量安全部技术员负责性能测试或委托测试，发出试验报告，将周期性工艺试样发给顾客并将意见反馈给相关单位。</w:t>
      </w:r>
    </w:p>
    <w:p>
      <w:pPr>
        <w:spacing w:before="0" w:after="0"/>
        <w:jc w:val="both"/>
      </w:pPr>
      <w:r>
        <w:rPr>
          <w:color w:val="1b324f"/>
          <w:sz w:val="28"/>
          <w:szCs w:val="28"/>
          <w:rFonts w:ascii="宋体" w:cs="宋体" w:eastAsia="宋体" w:hAnsi="宋体"/>
        </w:rPr>
        <w:t xml:space="preserve">5.3  物流仓储中心生产准备工负责将材料入厂复验试样送交质量安全部理化计量室等测试单位测试。</w:t>
      </w:r>
    </w:p>
    <w:p>
      <w:pPr>
        <w:spacing w:before="0" w:after="0"/>
        <w:jc w:val="both"/>
      </w:pPr>
      <w:r>
        <w:rPr>
          <w:color w:val="1b324f"/>
          <w:sz w:val="28"/>
          <w:szCs w:val="28"/>
          <w:rFonts w:ascii="宋体" w:cs="宋体" w:eastAsia="宋体" w:hAnsi="宋体"/>
        </w:rPr>
        <w:t xml:space="preserve">5.4  数字工程部技术员负责测试试样加工和制备的分工。</w:t>
      </w:r>
    </w:p>
    <w:p>
      <w:pPr>
        <w:spacing w:before="0" w:after="0"/>
        <w:jc w:val="both"/>
      </w:pPr>
      <w:r>
        <w:rPr>
          <w:color w:val="1b324f"/>
          <w:sz w:val="28"/>
          <w:szCs w:val="28"/>
          <w:rFonts w:ascii="黑体" w:cs="黑体" w:eastAsia="黑体" w:hAnsi="黑体"/>
        </w:rPr>
        <w:t xml:space="preserve">5.5  材料的准备 </w:t>
      </w:r>
    </w:p>
    <w:p>
      <w:pPr>
        <w:spacing w:before="0" w:after="0"/>
        <w:jc w:val="both"/>
      </w:pPr>
      <w:r>
        <w:rPr>
          <w:color w:val="1b324f"/>
          <w:sz w:val="28"/>
          <w:szCs w:val="28"/>
          <w:rFonts w:ascii="宋体" w:cs="宋体" w:eastAsia="宋体" w:hAnsi="宋体"/>
        </w:rPr>
        <w:t xml:space="preserve">5.5.1  测试试样的需求单位向数字工程部数据管理室提出测试试样清单，数字工程部技术员进行试样加工和制备的分工。</w:t>
      </w:r>
    </w:p>
    <w:p>
      <w:pPr>
        <w:spacing w:before="0" w:after="0"/>
        <w:jc w:val="both"/>
      </w:pPr>
      <w:r>
        <w:rPr>
          <w:color w:val="1b324f"/>
          <w:sz w:val="28"/>
          <w:szCs w:val="28"/>
          <w:rFonts w:ascii="宋体" w:cs="宋体" w:eastAsia="宋体" w:hAnsi="宋体"/>
        </w:rPr>
        <w:t xml:space="preserve">5.5.2  试样制备单位工艺员根据各项目的工艺文件要求和生产实际需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要提出各种工艺试样和材料入厂复验试样的材料定额。入厂复验试样定额应由质量安全部技术员与试样制备单位工艺员沟通并纳入试样制备单位生产用料定额申请当中（必要时，可由物流仓储中心生产准备工协助参与）。</w:t>
      </w:r>
    </w:p>
    <w:p>
      <w:pPr>
        <w:spacing w:before="0" w:after="0"/>
        <w:jc w:val="both"/>
      </w:pPr>
      <w:r>
        <w:rPr>
          <w:color w:val="1b324f"/>
          <w:sz w:val="28"/>
          <w:szCs w:val="28"/>
          <w:rFonts w:ascii="宋体" w:cs="宋体" w:eastAsia="宋体" w:hAnsi="宋体"/>
        </w:rPr>
        <w:t xml:space="preserve">5.5.3  工艺试样材料的领取应由试样制备单位计划员负责。入厂复验试样的材料领取由物流仓储中心质量工程室生产准备工负责。</w:t>
      </w:r>
    </w:p>
    <w:p>
      <w:pPr>
        <w:spacing w:before="0" w:after="0"/>
        <w:jc w:val="both"/>
      </w:pPr>
      <w:r>
        <w:rPr>
          <w:color w:val="1b324f"/>
          <w:sz w:val="28"/>
          <w:szCs w:val="28"/>
          <w:rFonts w:ascii="黑体" w:cs="黑体" w:eastAsia="黑体" w:hAnsi="黑体"/>
        </w:rPr>
        <w:t xml:space="preserve">5.6  试样的制备</w:t>
      </w:r>
    </w:p>
    <w:p>
      <w:pPr>
        <w:spacing w:before="0" w:after="0"/>
        <w:jc w:val="both"/>
      </w:pPr>
      <w:r>
        <w:rPr>
          <w:color w:val="1b324f"/>
          <w:sz w:val="28"/>
          <w:szCs w:val="28"/>
          <w:rFonts w:ascii="宋体" w:cs="宋体" w:eastAsia="宋体" w:hAnsi="宋体"/>
        </w:rPr>
        <w:t xml:space="preserve">5.6.1  试样制备单位工艺员应编写制备工艺控制试样的工艺规程。</w:t>
      </w:r>
    </w:p>
    <w:p>
      <w:pPr>
        <w:spacing w:before="0" w:after="0"/>
        <w:jc w:val="both"/>
      </w:pPr>
      <w:r>
        <w:rPr>
          <w:color w:val="1b324f"/>
          <w:sz w:val="28"/>
          <w:szCs w:val="28"/>
          <w:rFonts w:ascii="宋体" w:cs="宋体" w:eastAsia="宋体" w:hAnsi="宋体"/>
        </w:rPr>
        <w:t xml:space="preserve">5.6.2  工艺规程按一般件要求进行编写和归档。复材工艺规程按规定编写并归档。</w:t>
      </w:r>
    </w:p>
    <w:p>
      <w:pPr>
        <w:spacing w:before="0" w:after="0"/>
        <w:jc w:val="both"/>
      </w:pPr>
      <w:r>
        <w:rPr>
          <w:color w:val="000000"/>
          <w:sz w:val="28"/>
          <w:szCs w:val="28"/>
          <w:rFonts w:ascii="黑体" w:cs="黑体" w:eastAsia="黑体" w:hAnsi="黑体"/>
        </w:rPr>
        <w:t xml:space="preserve">5.7  试样的编号与标识</w:t>
      </w:r>
      <w:r>
        <w:rPr>
          <w:color w:val="000000"/>
          <w:sz w:val="28"/>
          <w:szCs w:val="28"/>
          <w:rFonts w:ascii="宋体" w:cs="宋体" w:eastAsia="宋体" w:hAnsi="宋体"/>
        </w:rPr>
        <w:t xml:space="preserve"> </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根据顾客规范要求、实际需要、试样的实际情况和可追踪性原则，各相关单位应在试样准备、试样制备、试验及试验后试样保存过程中用编号和/或批次号进行适当标识。</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试样的编号由试样的中文名称拼音首写字母加序号组成。例如：制备的不同要求的或不同生产线上的阿洛丁盐雾试验片可分别编号为：</w:t>
      </w:r>
      <w:r>
        <w:rPr>
          <w:color w:val="1b324f"/>
          <w:sz w:val="28"/>
          <w:szCs w:val="28"/>
          <w:rFonts w:ascii="Times New Roman" w:cs="Times New Roman" w:eastAsia="Times New Roman" w:hAnsi="Times New Roman"/>
        </w:rPr>
        <w:t xml:space="preserve">AYW-</w:t>
      </w:r>
      <w:r>
        <w:rPr>
          <w:color w:val="1b324f"/>
          <w:sz w:val="28"/>
          <w:szCs w:val="28"/>
          <w:rFonts w:ascii="宋体" w:cs="宋体" w:eastAsia="宋体" w:hAnsi="宋体"/>
        </w:rPr>
        <w:t xml:space="preserve">1，</w:t>
      </w:r>
      <w:r>
        <w:rPr>
          <w:color w:val="1b324f"/>
          <w:sz w:val="28"/>
          <w:szCs w:val="28"/>
          <w:rFonts w:ascii="Times New Roman" w:cs="Times New Roman" w:eastAsia="Times New Roman" w:hAnsi="Times New Roman"/>
        </w:rPr>
        <w:t xml:space="preserve">AYW-2</w:t>
      </w:r>
      <w:r>
        <w:rPr>
          <w:color w:val="1b324f"/>
          <w:sz w:val="28"/>
          <w:szCs w:val="28"/>
          <w:rFonts w:ascii="宋体" w:cs="宋体" w:eastAsia="宋体" w:hAnsi="宋体"/>
        </w:rPr>
        <w:t xml:space="preserve">。试样的批次由制备试样的年、月、日和当天的槽次号组成。例如：2004年2月18日第2槽制备的盐雾试验片批次号为：04-02-18-2。热处理试样按要求标识。</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复材生产线鉴定和材料入厂复验试样的标识编号原则如下：</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试验类型-试板零件编号-试样流水号-试板质量编号</w:t>
      </w:r>
    </w:p>
    <w:p>
      <w:pPr>
        <w:spacing w:before="0" w:after="0"/>
        <w:jc w:val="both"/>
      </w:pPr>
      <w:r>
        <w:rPr>
          <w:sz w:val="28"/>
          <w:szCs w:val="28"/>
          <w:rFonts w:ascii="宋体" w:cs="宋体" w:eastAsia="宋体" w:hAnsi="宋体"/>
        </w:rPr>
      </w:r>
      <w:r>
        <w:rPr>
          <w:color w:val="1b324f"/>
          <w:sz w:val="28"/>
          <w:szCs w:val="28"/>
          <w:rFonts w:ascii="Times New Roman" w:cs="Times New Roman" w:eastAsia="Times New Roman" w:hAnsi="Times New Roman"/>
        </w:rPr>
        <w:t xml:space="preserve">L</w:t>
      </w:r>
      <w:r>
        <w:rPr>
          <w:color w:val="1b324f"/>
          <w:sz w:val="28"/>
          <w:szCs w:val="28"/>
          <w:rFonts w:ascii="宋体" w:cs="宋体" w:eastAsia="宋体" w:hAnsi="宋体"/>
        </w:rPr>
        <w:t xml:space="preserve">-拉伸试验 </w:t>
      </w:r>
      <w:r>
        <w:rPr>
          <w:color w:val="1b324f"/>
          <w:sz w:val="28"/>
          <w:szCs w:val="28"/>
          <w:rFonts w:ascii="Times New Roman" w:cs="Times New Roman" w:eastAsia="Times New Roman" w:hAnsi="Times New Roman"/>
        </w:rPr>
        <w:t xml:space="preserve">Y</w:t>
      </w:r>
      <w:r>
        <w:rPr>
          <w:color w:val="1b324f"/>
          <w:sz w:val="28"/>
          <w:szCs w:val="28"/>
          <w:rFonts w:ascii="宋体" w:cs="宋体" w:eastAsia="宋体" w:hAnsi="宋体"/>
        </w:rPr>
        <w:t xml:space="preserve">-压缩试验  </w:t>
      </w:r>
      <w:r>
        <w:rPr>
          <w:color w:val="1b324f"/>
          <w:sz w:val="28"/>
          <w:szCs w:val="28"/>
          <w:rFonts w:ascii="Times New Roman" w:cs="Times New Roman" w:eastAsia="Times New Roman" w:hAnsi="Times New Roman"/>
        </w:rPr>
        <w:t xml:space="preserve">N</w:t>
      </w:r>
      <w:r>
        <w:rPr>
          <w:color w:val="1b324f"/>
          <w:sz w:val="28"/>
          <w:szCs w:val="28"/>
          <w:rFonts w:ascii="宋体" w:cs="宋体" w:eastAsia="宋体" w:hAnsi="宋体"/>
        </w:rPr>
        <w:t xml:space="preserve">-长梁挠曲试验  </w:t>
      </w:r>
      <w:r>
        <w:rPr>
          <w:color w:val="1b324f"/>
          <w:sz w:val="28"/>
          <w:szCs w:val="28"/>
          <w:rFonts w:ascii="Times New Roman" w:cs="Times New Roman" w:eastAsia="Times New Roman" w:hAnsi="Times New Roman"/>
        </w:rPr>
        <w:t xml:space="preserve">G</w:t>
      </w:r>
      <w:r>
        <w:rPr>
          <w:color w:val="1b324f"/>
          <w:sz w:val="28"/>
          <w:szCs w:val="28"/>
          <w:rFonts w:ascii="宋体" w:cs="宋体" w:eastAsia="宋体" w:hAnsi="宋体"/>
        </w:rPr>
        <w:t xml:space="preserve">-滚筒剥离试验</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试样流水号用于标记该试样为从试板上铣切下的第几块试样。该流水号从01起开始顺延。</w:t>
      </w:r>
    </w:p>
    <w:p>
      <w:pPr>
        <w:spacing w:before="0" w:after="0"/>
        <w:jc w:val="both"/>
      </w:pPr>
      <w:r>
        <w:rPr>
          <w:color w:val="000000"/>
          <w:sz w:val="28"/>
          <w:szCs w:val="28"/>
          <w:rFonts w:ascii="黑体" w:cs="黑体" w:eastAsia="黑体" w:hAnsi="黑体"/>
        </w:rPr>
        <w:t xml:space="preserve">5.8  试样的提交</w:t>
      </w: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5.8.1  在公司内试验的试样</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在公司内进行试验的工艺控制试样制备后，由试样的制备单位工艺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员直接按相应的程序提交相应的测试单位。</w:t>
      </w:r>
    </w:p>
    <w:p>
      <w:pPr>
        <w:spacing w:before="0" w:after="0"/>
        <w:jc w:val="both"/>
      </w:pPr>
      <w:r>
        <w:rPr>
          <w:color w:val="1b324f"/>
          <w:sz w:val="28"/>
          <w:szCs w:val="28"/>
          <w:rFonts w:ascii="宋体" w:cs="宋体" w:eastAsia="宋体" w:hAnsi="宋体"/>
        </w:rPr>
        <w:t xml:space="preserve">在公司内进行试验的材料入厂复验试样制备后，制备单位交付物流仓储中心质量工程室，由物流仓储中心生产准备工提交相应的测试单位。</w:t>
      </w:r>
    </w:p>
    <w:p>
      <w:pPr>
        <w:spacing w:before="0" w:after="0"/>
        <w:jc w:val="both"/>
      </w:pPr>
      <w:r>
        <w:rPr>
          <w:color w:val="1b324f"/>
          <w:sz w:val="28"/>
          <w:szCs w:val="28"/>
          <w:rFonts w:ascii="宋体" w:cs="宋体" w:eastAsia="宋体" w:hAnsi="宋体"/>
        </w:rPr>
        <w:t xml:space="preserve">5.8.1.1  理化测试的质量控制按照</w:t>
      </w:r>
      <w:r>
        <w:rPr>
          <w:color w:val="1b324f"/>
          <w:sz w:val="28"/>
          <w:szCs w:val="28"/>
          <w:rFonts w:ascii="Times New Roman" w:cs="Times New Roman" w:eastAsia="Times New Roman" w:hAnsi="Times New Roman"/>
        </w:rPr>
        <w:t xml:space="preserve">GLC14080308</w:t>
      </w:r>
      <w:r>
        <w:rPr>
          <w:color w:val="1b324f"/>
          <w:sz w:val="28"/>
          <w:szCs w:val="28"/>
          <w:rFonts w:ascii="宋体" w:cs="宋体" w:eastAsia="宋体" w:hAnsi="宋体"/>
        </w:rPr>
        <w:t xml:space="preserve">执行。</w:t>
      </w:r>
    </w:p>
    <w:p>
      <w:pPr>
        <w:spacing w:before="0" w:after="0"/>
        <w:jc w:val="both"/>
      </w:pPr>
      <w:r>
        <w:rPr>
          <w:color w:val="1b324f"/>
          <w:sz w:val="28"/>
          <w:szCs w:val="28"/>
          <w:rFonts w:ascii="黑体" w:cs="黑体" w:eastAsia="黑体" w:hAnsi="黑体"/>
        </w:rPr>
        <w:t xml:space="preserve">5.8.2  需提交顾客的试样</w:t>
      </w:r>
    </w:p>
    <w:p>
      <w:pPr>
        <w:spacing w:before="0" w:after="0"/>
        <w:jc w:val="both"/>
      </w:pPr>
      <w:r>
        <w:rPr>
          <w:color w:val="1b324f"/>
          <w:sz w:val="28"/>
          <w:szCs w:val="28"/>
          <w:rFonts w:ascii="宋体" w:cs="宋体" w:eastAsia="宋体" w:hAnsi="宋体"/>
        </w:rPr>
        <w:t xml:space="preserve">5.8.2.1  如果公司内有相应的测试手段，应同时制备两组试样。一组试样先在公司内按规定进行试验；另一组试样提供给顾客。</w:t>
      </w:r>
    </w:p>
    <w:p>
      <w:pPr>
        <w:spacing w:before="0" w:after="0"/>
        <w:jc w:val="both"/>
      </w:pPr>
      <w:r>
        <w:rPr>
          <w:color w:val="1b324f"/>
          <w:sz w:val="28"/>
          <w:szCs w:val="28"/>
          <w:rFonts w:ascii="宋体" w:cs="宋体" w:eastAsia="宋体" w:hAnsi="宋体"/>
        </w:rPr>
        <w:t xml:space="preserve">5.8.2.2  如果公司内没有相应的试验手段，由质量安全部理化计量室技术员负责试验的外协工作。</w:t>
      </w:r>
    </w:p>
    <w:p>
      <w:pPr>
        <w:spacing w:before="0" w:after="0"/>
        <w:jc w:val="both"/>
      </w:pPr>
      <w:r>
        <w:rPr>
          <w:color w:val="1b324f"/>
          <w:sz w:val="28"/>
          <w:szCs w:val="28"/>
          <w:rFonts w:ascii="宋体" w:cs="宋体" w:eastAsia="宋体" w:hAnsi="宋体"/>
        </w:rPr>
        <w:t xml:space="preserve">5.8.2.3  试样制备单位操作者负责按相应的文件要求对试样进行封存包装。</w:t>
      </w:r>
    </w:p>
    <w:p>
      <w:pPr>
        <w:spacing w:before="0" w:after="0"/>
        <w:jc w:val="both"/>
      </w:pPr>
      <w:r>
        <w:rPr>
          <w:color w:val="1b324f"/>
          <w:sz w:val="28"/>
          <w:szCs w:val="28"/>
          <w:rFonts w:ascii="宋体" w:cs="宋体" w:eastAsia="宋体" w:hAnsi="宋体"/>
        </w:rPr>
        <w:t xml:space="preserve">5.8.2.4  在提交顾客试样前，应将试样、制备试样的工艺规程、生产制造记录的复印件及在公司内试验的合格报告（复印件）等相关文件一起交给质量安全部技术员进行审查，审查合格后直接提交顾客。</w:t>
      </w:r>
    </w:p>
    <w:p>
      <w:pPr>
        <w:spacing w:before="0" w:after="0"/>
        <w:jc w:val="both"/>
      </w:pPr>
      <w:r>
        <w:rPr>
          <w:color w:val="1b324f"/>
          <w:sz w:val="28"/>
          <w:szCs w:val="28"/>
          <w:rFonts w:ascii="宋体" w:cs="宋体" w:eastAsia="宋体" w:hAnsi="宋体"/>
        </w:rPr>
        <w:t xml:space="preserve">5.8.3  试样的选取和制备应具有代表性。</w:t>
      </w:r>
    </w:p>
    <w:p>
      <w:pPr>
        <w:spacing w:before="0" w:after="0"/>
        <w:jc w:val="both"/>
      </w:pPr>
      <w:r>
        <w:rPr>
          <w:color w:val="1b324f"/>
          <w:sz w:val="28"/>
          <w:szCs w:val="28"/>
          <w:rFonts w:ascii="宋体" w:cs="宋体" w:eastAsia="宋体" w:hAnsi="宋体"/>
        </w:rPr>
        <w:t xml:space="preserve">5.8.4  在试样制备、试验及周转的过程中，操作者必须严格按相关文件正确地进行操作，检验员必须严格按相关文件进行各工序过程监控和检验。</w:t>
      </w:r>
    </w:p>
    <w:p>
      <w:pPr>
        <w:spacing w:before="0" w:after="0"/>
        <w:jc w:val="both"/>
      </w:pPr>
      <w:r>
        <w:rPr>
          <w:color w:val="1b324f"/>
          <w:sz w:val="28"/>
          <w:szCs w:val="28"/>
          <w:rFonts w:ascii="宋体" w:cs="宋体" w:eastAsia="宋体" w:hAnsi="宋体"/>
        </w:rPr>
        <w:t xml:space="preserve">5.8.5  生产线鉴定试样的交付按顾客规范和要求进行。</w:t>
      </w:r>
    </w:p>
    <w:p>
      <w:pPr>
        <w:spacing w:before="0" w:after="0"/>
        <w:jc w:val="both"/>
      </w:pPr>
      <w:r>
        <w:rPr>
          <w:color w:val="000000"/>
          <w:sz w:val="28"/>
          <w:szCs w:val="28"/>
          <w:rFonts w:ascii="黑体" w:cs="黑体" w:eastAsia="黑体" w:hAnsi="黑体"/>
        </w:rPr>
        <w:t xml:space="preserve">5.9  试样不合格时的处理 </w:t>
      </w:r>
    </w:p>
    <w:p>
      <w:pPr>
        <w:spacing w:before="0" w:after="0"/>
        <w:jc w:val="both"/>
      </w:pPr>
      <w:r>
        <w:rPr>
          <w:color w:val="1b324f"/>
          <w:sz w:val="28"/>
          <w:szCs w:val="28"/>
          <w:rFonts w:ascii="黑体" w:cs="黑体" w:eastAsia="黑体" w:hAnsi="黑体"/>
        </w:rPr>
        <w:t xml:space="preserve">5.9.1  周期性工艺试样 </w:t>
      </w:r>
    </w:p>
    <w:p>
      <w:pPr>
        <w:spacing w:before="0" w:after="0"/>
        <w:jc w:val="both"/>
      </w:pPr>
      <w:r>
        <w:rPr>
          <w:color w:val="1b324f"/>
          <w:sz w:val="28"/>
          <w:szCs w:val="28"/>
          <w:rFonts w:ascii="宋体" w:cs="宋体" w:eastAsia="宋体" w:hAnsi="宋体"/>
        </w:rPr>
        <w:t xml:space="preserve">5.9.1.1  当工艺控制试片不合格时，立即停止生产。相关单位应分析原因。对于不属于试样加工、制备、试验和周转等过程中操作不当而造成试样不合格的生产线，视为不合格。</w:t>
      </w:r>
    </w:p>
    <w:p>
      <w:pPr>
        <w:spacing w:before="0" w:after="0"/>
        <w:jc w:val="both"/>
      </w:pPr>
      <w:r>
        <w:rPr>
          <w:color w:val="1b324f"/>
          <w:sz w:val="28"/>
          <w:szCs w:val="28"/>
          <w:rFonts w:ascii="黑体" w:cs="黑体" w:eastAsia="黑体" w:hAnsi="黑体"/>
        </w:rPr>
        <w:t xml:space="preserve">5.9.2  鉴定试样和材料入厂复验试样 </w:t>
      </w:r>
    </w:p>
    <w:p>
      <w:pPr>
        <w:spacing w:before="0" w:after="0"/>
        <w:jc w:val="both"/>
      </w:pPr>
      <w:r>
        <w:rPr>
          <w:color w:val="1b324f"/>
          <w:sz w:val="28"/>
          <w:szCs w:val="28"/>
          <w:rFonts w:ascii="黑体" w:cs="黑体" w:eastAsia="黑体" w:hAnsi="黑体"/>
        </w:rPr>
        <w:t xml:space="preserve">5.9.2.1  公司内试验不合格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当试样不合格时，相关生产单位应分析原因，采取纠正措施，重新制备试样、重新进行相应的工艺试验。</w:t>
      </w:r>
    </w:p>
    <w:p>
      <w:pPr>
        <w:spacing w:before="0" w:after="0"/>
        <w:jc w:val="both"/>
      </w:pPr>
      <w:r>
        <w:rPr>
          <w:color w:val="1b324f"/>
          <w:sz w:val="28"/>
          <w:szCs w:val="28"/>
          <w:rFonts w:ascii="黑体" w:cs="黑体" w:eastAsia="黑体" w:hAnsi="黑体"/>
        </w:rPr>
        <w:t xml:space="preserve">5.9.2.2  顾客试验不合格 </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当鉴定试样不合格时，相关单位应对试验不合格原因进行分析，采取相应的纠正措施，重新制备试样，重新进行相应的工艺试验。</w:t>
      </w:r>
    </w:p>
    <w:p>
      <w:pPr>
        <w:spacing w:before="0" w:after="0"/>
        <w:jc w:val="both"/>
      </w:pPr>
      <w:r>
        <w:rPr>
          <w:color w:val="1b324f"/>
          <w:sz w:val="28"/>
          <w:szCs w:val="28"/>
          <w:rFonts w:ascii="黑体" w:cs="黑体" w:eastAsia="黑体" w:hAnsi="黑体"/>
        </w:rPr>
        <w:t xml:space="preserve">5.9.2.3  纠正措施 </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按照</w:t>
      </w:r>
      <w:r>
        <w:rPr>
          <w:color w:val="1b324f"/>
          <w:sz w:val="28"/>
          <w:szCs w:val="28"/>
          <w:rFonts w:ascii="Times New Roman" w:cs="Times New Roman" w:eastAsia="Times New Roman" w:hAnsi="Times New Roman"/>
        </w:rPr>
        <w:t xml:space="preserve">GLC230801</w:t>
      </w:r>
      <w:r>
        <w:rPr>
          <w:color w:val="1b324f"/>
          <w:sz w:val="28"/>
          <w:szCs w:val="28"/>
          <w:rFonts w:ascii="宋体" w:cs="宋体" w:eastAsia="宋体" w:hAnsi="宋体"/>
        </w:rPr>
        <w:t xml:space="preserve">采取纠正措施，并按要求填写纠正措施报告</w:t>
      </w:r>
      <w:r>
        <w:rPr>
          <w:color w:val="1b324f"/>
          <w:sz w:val="28"/>
          <w:szCs w:val="28"/>
          <w:rFonts w:ascii="Times New Roman" w:cs="Times New Roman" w:eastAsia="Times New Roman" w:hAnsi="Times New Roman"/>
        </w:rPr>
        <w:t xml:space="preserve">FM2308-02</w:t>
      </w:r>
      <w:r>
        <w:rPr>
          <w:color w:val="1b324f"/>
          <w:sz w:val="28"/>
          <w:szCs w:val="28"/>
          <w:rFonts w:ascii="宋体" w:cs="宋体" w:eastAsia="宋体" w:hAnsi="宋体"/>
        </w:rPr>
        <w:t xml:space="preserve">。 </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华文宋体" w:cs="华文宋体" w:eastAsia="华文宋体" w:hAnsi="华文宋体"/>
        </w:rPr>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sz w:val="28"/>
          <w:szCs w:val="28"/>
          <w:rFonts w:ascii="宋体" w:cs="宋体" w:eastAsia="宋体" w:hAnsi="宋体"/>
        </w:rPr>
      </w:r>
      <w:r>
        <w:rPr>
          <w:color w:val="1b324f"/>
          <w:sz w:val="28"/>
          <w:szCs w:val="28"/>
          <w:rFonts w:ascii="宋体" w:cs="宋体" w:eastAsia="宋体" w:hAnsi="宋体"/>
        </w:rPr>
        <w:t xml:space="preserve">相关记录的填写和维护按程序文件</w:t>
      </w:r>
      <w:r>
        <w:rPr>
          <w:color w:val="1b324f"/>
          <w:sz w:val="28"/>
          <w:szCs w:val="28"/>
          <w:rFonts w:ascii="Times New Roman" w:cs="Times New Roman" w:eastAsia="Times New Roman" w:hAnsi="Times New Roman"/>
        </w:rPr>
        <w:t xml:space="preserve">GLC231008</w:t>
      </w:r>
      <w:r>
        <w:rPr>
          <w:color w:val="1b324f"/>
          <w:sz w:val="28"/>
          <w:szCs w:val="28"/>
          <w:rFonts w:ascii="宋体" w:cs="宋体" w:eastAsia="宋体" w:hAnsi="宋体"/>
        </w:rPr>
        <w:t xml:space="preserve">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6"/>
      <w:footerReference w:type="default" r:id="rId17"/>
      <w:pgSz w:w="11906" w:h="16838" w:orient="portrait"/>
      <w:pgMar w:top="1440" w:right="1802" w:bottom="1440" w:left="1802" w:header="708" w:footer="708" w:gutter="0"/>
      <w:pgNumType w:start="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8</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8</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8</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8</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8</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1</w:t>
    </w:r>
    <w:r>
      <w:t xml:space="preserve">8</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2026-06-10T09:19:39.498Z</dcterms:created>
  <dcterms:modified xsi:type="dcterms:W3CDTF">2026-06-10T09:19:39.498Z</dcterms:modified>
</cp:coreProperties>
</file>

<file path=docProps/custom.xml><?xml version="1.0" encoding="utf-8"?>
<Properties xmlns="http://schemas.openxmlformats.org/officeDocument/2006/custom-properties" xmlns:vt="http://schemas.openxmlformats.org/officeDocument/2006/docPropsVTypes"/>
</file>