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1"/>
          <w:szCs w:val="21"/>
          <w:rFonts w:ascii="宋体" w:cs="宋体" w:eastAsia="宋体" w:hAnsi="宋体"/>
        </w:rPr>
        <w:t xml:space="preserve">本制度属于运行类管理制度。</w:t>
      </w:r>
    </w:p>
    <w:p>
      <w:pPr>
        <w:spacing w:before="0" w:after="0"/>
        <w:jc w:val="both"/>
      </w:pPr>
      <w:r>
        <w:rPr>
          <w:color w:val="121212"/>
          <w:sz w:val="21"/>
          <w:szCs w:val="21"/>
          <w:rFonts w:ascii="宋体" w:cs="宋体" w:eastAsia="宋体" w:hAnsi="宋体"/>
        </w:rPr>
        <w:t xml:space="preserve">本制度由数字工程部提出，数字工程部起草。</w:t>
      </w:r>
    </w:p>
    <w:p>
      <w:pPr>
        <w:spacing w:before="0" w:after="0"/>
        <w:jc w:val="both"/>
      </w:pPr>
      <w:r>
        <w:rPr>
          <w:color w:val="121212"/>
          <w:sz w:val="21"/>
          <w:szCs w:val="21"/>
          <w:rFonts w:ascii="宋体" w:cs="宋体" w:eastAsia="宋体" w:hAnsi="宋体"/>
        </w:rPr>
        <w:t xml:space="preserve">本制度由数字工程部负责解释。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材料和外购件的代用</w:t>
      </w:r>
      <w:r>
        <w:rPr>
          <w:sz w:val="28"/>
          <w:szCs w:val="28"/>
          <w:rFonts w:ascii="黑体" w:cs="黑体" w:eastAsia="黑体" w:hAnsi="黑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本管理程序规定了材料和外购件的代用过程的相关要求。</w:t>
      </w:r>
    </w:p>
    <w:p>
      <w:pPr>
        <w:spacing w:before="0" w:after="0"/>
        <w:jc w:val="both"/>
      </w:pPr>
      <w:r>
        <w:rPr>
          <w:color w:val="121212"/>
          <w:sz w:val="28"/>
          <w:szCs w:val="28"/>
          <w:rFonts w:ascii="华文宋体" w:cs="华文宋体" w:eastAsia="华文宋体" w:hAnsi="华文宋体"/>
        </w:rPr>
        <w:t xml:space="preserve">本管理程序适用于民机生产。</w:t>
      </w:r>
    </w:p>
    <w:p>
      <w:pPr>
        <w:spacing w:before="0" w:after="0"/>
        <w:jc w:val="both"/>
      </w:pPr>
      <w:r>
        <w:rPr>
          <w:color w:val="121212"/>
          <w:sz w:val="28"/>
          <w:szCs w:val="28"/>
          <w:rFonts w:ascii="华文宋体" w:cs="华文宋体" w:eastAsia="华文宋体" w:hAnsi="华文宋体"/>
        </w:rPr>
        <w:t xml:space="preserve">本管理程序依据GLG1405的要求制定。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宋体" w:cs="宋体" w:eastAsia="宋体" w:hAnsi="宋体"/>
        </w:rPr>
        <w:t xml:space="preserve">GLG1405  制造工艺设计管理规则 </w:t>
      </w:r>
    </w:p>
    <w:p>
      <w:pPr>
        <w:spacing w:before="0" w:after="0"/>
        <w:jc w:val="both"/>
      </w:pPr>
      <w:r>
        <w:rPr>
          <w:color w:val="1b324f"/>
          <w:sz w:val="28"/>
          <w:szCs w:val="28"/>
          <w:rFonts w:ascii="宋体" w:cs="宋体" w:eastAsia="宋体" w:hAnsi="宋体"/>
        </w:rPr>
        <w:t xml:space="preserve">GLC231008  质量记录管理程序</w:t>
      </w:r>
    </w:p>
    <w:p>
      <w:pPr>
        <w:spacing w:before="0" w:after="0"/>
        <w:jc w:val="both"/>
      </w:pPr>
      <w:r>
        <w:rPr>
          <w:color w:val="1b324f"/>
          <w:sz w:val="28"/>
          <w:szCs w:val="28"/>
          <w:rFonts w:ascii="宋体" w:cs="宋体" w:eastAsia="宋体" w:hAnsi="宋体"/>
        </w:rPr>
        <w:t xml:space="preserve">GLC231007  技术文件的管理要求</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21212"/>
          <w:sz w:val="28"/>
          <w:szCs w:val="28"/>
          <w:rFonts w:ascii="宋体" w:cs="宋体" w:eastAsia="宋体" w:hAnsi="宋体"/>
        </w:rPr>
        <w:t xml:space="preserve">  FM1405-136  代料单</w:t>
      </w:r>
    </w:p>
    <w:p>
      <w:pPr>
        <w:spacing w:before="0" w:after="0"/>
        <w:jc w:val="both"/>
      </w:pPr>
      <w:r>
        <w:rPr>
          <w:color w:val="121212"/>
          <w:sz w:val="28"/>
          <w:szCs w:val="28"/>
          <w:rFonts w:ascii="黑体" w:cs="黑体" w:eastAsia="黑体" w:hAnsi="黑体"/>
        </w:rPr>
        <w:t xml:space="preserve">3.2引用表格</w:t>
      </w:r>
    </w:p>
    <w:p>
      <w:pPr>
        <w:spacing w:before="0" w:after="0"/>
        <w:jc w:val="both"/>
      </w:pPr>
      <w:r>
        <w:rPr>
          <w:color w:val="121212"/>
          <w:sz w:val="28"/>
          <w:szCs w:val="28"/>
          <w:rFonts w:ascii="宋体" w:cs="宋体" w:eastAsia="宋体" w:hAnsi="宋体"/>
        </w:rPr>
        <w:t xml:space="preserve">  无</w:t>
      </w:r>
    </w:p>
    <w:p>
      <w:pPr>
        <w:spacing w:before="0" w:after="0"/>
        <w:jc w:val="both"/>
      </w:pPr>
      <w:r>
        <w:rPr>
          <w:color w:val="121212"/>
          <w:sz w:val="28"/>
          <w:szCs w:val="28"/>
          <w:rFonts w:ascii="黑体" w:cs="黑体" w:eastAsia="黑体" w:hAnsi="黑体"/>
        </w:rPr>
        <w:t xml:space="preserve">4  术语和定义</w:t>
      </w:r>
    </w:p>
    <w:p>
      <w:pPr>
        <w:spacing w:before="0" w:after="0"/>
        <w:jc w:val="both"/>
      </w:pPr>
      <w:r>
        <w:rPr>
          <w:color w:val="121212"/>
          <w:sz w:val="28"/>
          <w:szCs w:val="28"/>
          <w:rFonts w:ascii="黑体" w:cs="黑体" w:eastAsia="黑体" w:hAnsi="黑体"/>
        </w:rPr>
        <w:t xml:space="preserve">4.1  完全替代 </w:t>
      </w:r>
    </w:p>
    <w:p>
      <w:pPr>
        <w:spacing w:before="0" w:after="0"/>
        <w:jc w:val="both"/>
      </w:pPr>
      <w:r>
        <w:rPr>
          <w:color w:val="121212"/>
          <w:sz w:val="28"/>
          <w:szCs w:val="28"/>
          <w:rFonts w:ascii="宋体" w:cs="宋体" w:eastAsia="宋体" w:hAnsi="宋体"/>
        </w:rPr>
        <w:t xml:space="preserve">被替代件与替代件是不可互换的，且被替代件号已不可使用。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黑体" w:cs="黑体" w:eastAsia="黑体" w:hAnsi="黑体"/>
        </w:rPr>
        <w:t xml:space="preserve">4.2  替换替代 </w:t>
      </w:r>
    </w:p>
    <w:p>
      <w:pPr>
        <w:spacing w:before="0" w:after="0"/>
        <w:jc w:val="both"/>
      </w:pPr>
      <w:r>
        <w:rPr>
          <w:color w:val="121212"/>
          <w:sz w:val="28"/>
          <w:szCs w:val="28"/>
          <w:rFonts w:ascii="宋体" w:cs="宋体" w:eastAsia="宋体" w:hAnsi="宋体"/>
        </w:rPr>
        <w:t xml:space="preserve">被替代件与替代件是可互换的，且同时有效。</w:t>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生产运营部  </w:t>
      </w:r>
    </w:p>
    <w:p>
      <w:pPr>
        <w:spacing w:before="0" w:after="0"/>
        <w:jc w:val="both"/>
      </w:pPr>
      <w:r>
        <w:rPr>
          <w:color w:val="121212"/>
          <w:sz w:val="28"/>
          <w:szCs w:val="28"/>
          <w:rFonts w:ascii="宋体" w:cs="宋体" w:eastAsia="宋体" w:hAnsi="宋体"/>
        </w:rPr>
        <w:t xml:space="preserve">生产运营部负责零件用已有库存材料代料单的编制，判断是否符合顾客提供的相关代料文件。</w:t>
      </w:r>
    </w:p>
    <w:p>
      <w:pPr>
        <w:spacing w:before="0" w:after="0"/>
        <w:jc w:val="both"/>
      </w:pPr>
      <w:r>
        <w:rPr>
          <w:color w:val="121212"/>
          <w:sz w:val="28"/>
          <w:szCs w:val="28"/>
          <w:rFonts w:ascii="黑体" w:cs="黑体" w:eastAsia="黑体" w:hAnsi="黑体"/>
        </w:rPr>
        <w:t xml:space="preserve">5.2  供应链管理部</w:t>
      </w:r>
    </w:p>
    <w:p>
      <w:pPr>
        <w:spacing w:before="0" w:after="0"/>
        <w:jc w:val="both"/>
      </w:pPr>
      <w:r>
        <w:rPr>
          <w:color w:val="121212"/>
          <w:sz w:val="28"/>
          <w:szCs w:val="28"/>
          <w:rFonts w:ascii="宋体" w:cs="宋体" w:eastAsia="宋体" w:hAnsi="宋体"/>
        </w:rPr>
        <w:t xml:space="preserve">供应链管理部负责材料采购时出现的代料单的编制，判断是否符合顾客提供的相关代料文件。</w:t>
      </w:r>
    </w:p>
    <w:p>
      <w:pPr>
        <w:spacing w:before="0" w:after="0"/>
        <w:jc w:val="both"/>
      </w:pPr>
      <w:r>
        <w:rPr>
          <w:color w:val="121212"/>
          <w:sz w:val="28"/>
          <w:szCs w:val="28"/>
          <w:rFonts w:ascii="黑体" w:cs="黑体" w:eastAsia="黑体" w:hAnsi="黑体"/>
        </w:rPr>
        <w:t xml:space="preserve">5.3  工程研发事业部</w:t>
      </w:r>
    </w:p>
    <w:p>
      <w:pPr>
        <w:spacing w:before="0" w:after="0"/>
        <w:jc w:val="both"/>
      </w:pPr>
      <w:r>
        <w:rPr>
          <w:color w:val="121212"/>
          <w:sz w:val="28"/>
          <w:szCs w:val="28"/>
          <w:rFonts w:ascii="宋体" w:cs="宋体" w:eastAsia="宋体" w:hAnsi="宋体"/>
        </w:rPr>
        <w:t xml:space="preserve">工程研发事业部负责对国外转包项目顾客授权的材料替代清单中的内容进行代料审批，工程研发事业部综合技术室设计员负责接到代料单后，按需提供接收检验试验要求。</w:t>
      </w:r>
    </w:p>
    <w:p>
      <w:pPr>
        <w:spacing w:before="0" w:after="0"/>
        <w:jc w:val="both"/>
      </w:pPr>
      <w:r>
        <w:rPr>
          <w:color w:val="121212"/>
          <w:sz w:val="28"/>
          <w:szCs w:val="28"/>
          <w:rFonts w:ascii="黑体" w:cs="黑体" w:eastAsia="黑体" w:hAnsi="黑体"/>
        </w:rPr>
        <w:t xml:space="preserve">5.4  生产单位</w:t>
      </w:r>
    </w:p>
    <w:p>
      <w:pPr>
        <w:spacing w:before="0" w:after="0"/>
        <w:jc w:val="both"/>
      </w:pPr>
      <w:r>
        <w:rPr>
          <w:color w:val="121212"/>
          <w:sz w:val="28"/>
          <w:szCs w:val="28"/>
          <w:rFonts w:ascii="宋体" w:cs="宋体" w:eastAsia="宋体" w:hAnsi="宋体"/>
        </w:rPr>
        <w:t xml:space="preserve">各生产单位负责制造计划的更改并按代料状态组织生产，负责临时代料项对应已下达生产订单的维护。</w:t>
      </w:r>
    </w:p>
    <w:p>
      <w:pPr>
        <w:spacing w:before="0" w:after="0"/>
        <w:jc w:val="both"/>
      </w:pPr>
      <w:r>
        <w:rPr>
          <w:color w:val="121212"/>
          <w:sz w:val="28"/>
          <w:szCs w:val="28"/>
          <w:rFonts w:ascii="黑体" w:cs="黑体" w:eastAsia="黑体" w:hAnsi="黑体"/>
        </w:rPr>
        <w:t xml:space="preserve">5.5  数字工程部</w:t>
      </w:r>
    </w:p>
    <w:p>
      <w:pPr>
        <w:spacing w:before="0" w:after="0"/>
        <w:jc w:val="both"/>
      </w:pPr>
      <w:r>
        <w:rPr>
          <w:color w:val="121212"/>
          <w:sz w:val="28"/>
          <w:szCs w:val="28"/>
          <w:rFonts w:ascii="宋体" w:cs="宋体" w:eastAsia="宋体" w:hAnsi="宋体"/>
        </w:rPr>
        <w:t xml:space="preserve">数字工程部负责无代料单代料时，按车间定额更改修改MBOM或更改材料定额。</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6.2  风险管理要求</w:t>
      </w:r>
    </w:p>
    <w:p>
      <w:pPr>
        <w:spacing w:before="0" w:after="0"/>
        <w:jc w:val="both"/>
      </w:pPr>
      <w:r>
        <w:rPr>
          <w:color w:val="000000"/>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黑体" w:cs="黑体" w:eastAsia="黑体" w:hAnsi="黑体"/>
        </w:rPr>
        <w:t xml:space="preserve">6.3  材料和外购件的代用管理要求</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6.3.1 </w:t>
      </w:r>
      <w:r>
        <w:rPr>
          <w:color w:val="000000"/>
          <w:sz w:val="28"/>
          <w:szCs w:val="28"/>
          <w:rFonts w:ascii="宋体" w:cs="宋体" w:eastAsia="宋体" w:hAnsi="宋体"/>
        </w:rPr>
        <w:t xml:space="preserve"> 代料单编号规则 </w:t>
      </w:r>
    </w:p>
    <w:p>
      <w:pPr>
        <w:spacing w:before="0" w:after="0" w:line="280" w:lineRule="exact"/>
      </w:pPr>
      <w:r>
        <w:rPr>
          <w:color w:val="000000"/>
          <w:sz w:val="28"/>
          <w:szCs w:val="28"/>
          <w:rFonts w:ascii="宋体" w:cs="宋体" w:eastAsia="宋体" w:hAnsi="宋体"/>
        </w:rPr>
      </w:r>
    </w:p>
    <w:p>
      <w:pPr>
        <w:spacing w:before="0" w:after="0"/>
        <w:jc w:val="both"/>
      </w:pPr>
      <w:r>
        <w:drawing>
          <wp:inline distT="0" distB="0" distL="0" distR="0">
            <wp:extent cx="2294167" cy="112502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294167" cy="1125024"/>
                    </a:xfrm>
                    <a:prstGeom prst="rect">
                      <a:avLst/>
                    </a:prstGeom>
                  </pic:spPr>
                </pic:pic>
              </a:graphicData>
            </a:graphic>
          </wp:inline>
        </w:drawing>
      </w:r>
    </w:p>
    <w:p>
      <w:pPr>
        <w:spacing w:before="0" w:after="0"/>
        <w:jc w:val="both"/>
      </w:pPr>
      <w:r>
        <w:rPr>
          <w:color w:val="121212"/>
          <w:sz w:val="28"/>
          <w:szCs w:val="28"/>
          <w:rFonts w:ascii="黑体" w:cs="黑体" w:eastAsia="黑体" w:hAnsi="黑体"/>
        </w:rPr>
        <w:t xml:space="preserve">6.3.1.1 </w:t>
      </w:r>
      <w:r>
        <w:rPr>
          <w:color w:val="000000"/>
          <w:sz w:val="28"/>
          <w:szCs w:val="28"/>
          <w:rFonts w:ascii="宋体" w:cs="宋体" w:eastAsia="宋体" w:hAnsi="宋体"/>
        </w:rPr>
        <w:t xml:space="preserve">  代料单的编号形式为:项目代号-DL单位代号-系列号。</w:t>
      </w:r>
    </w:p>
    <w:p>
      <w:pPr>
        <w:spacing w:before="0" w:after="0"/>
        <w:jc w:val="both"/>
      </w:pPr>
      <w:r>
        <w:rPr>
          <w:color w:val="000000"/>
          <w:sz w:val="28"/>
          <w:szCs w:val="28"/>
          <w:rFonts w:ascii="宋体" w:cs="宋体" w:eastAsia="宋体" w:hAnsi="宋体"/>
        </w:rPr>
        <w:t xml:space="preserve">（如：ARJ-DL9100-001)   </w:t>
      </w:r>
    </w:p>
    <w:p>
      <w:pPr>
        <w:spacing w:before="0" w:after="0"/>
        <w:jc w:val="both"/>
      </w:pPr>
      <w:r>
        <w:rPr>
          <w:color w:val="121212"/>
          <w:sz w:val="28"/>
          <w:szCs w:val="28"/>
          <w:rFonts w:ascii="黑体" w:cs="黑体" w:eastAsia="黑体" w:hAnsi="黑体"/>
        </w:rPr>
        <w:t xml:space="preserve">6.3.1.2</w:t>
      </w:r>
      <w:r>
        <w:rPr>
          <w:color w:val="000000"/>
          <w:sz w:val="28"/>
          <w:szCs w:val="28"/>
          <w:rFonts w:ascii="宋体" w:cs="宋体" w:eastAsia="宋体" w:hAnsi="宋体"/>
        </w:rPr>
        <w:t xml:space="preserve">   项目代号按程序GLC231007附录B,表B.1和表B.2的要求执行。（如ARJ）</w:t>
      </w:r>
    </w:p>
    <w:p>
      <w:pPr>
        <w:spacing w:before="0" w:after="0"/>
        <w:jc w:val="both"/>
      </w:pPr>
      <w:r>
        <w:rPr>
          <w:color w:val="121212"/>
          <w:sz w:val="28"/>
          <w:szCs w:val="28"/>
          <w:rFonts w:ascii="黑体" w:cs="黑体" w:eastAsia="黑体" w:hAnsi="黑体"/>
        </w:rPr>
        <w:t xml:space="preserve">6.3.1.3 </w:t>
      </w:r>
      <w:r>
        <w:rPr>
          <w:color w:val="000000"/>
          <w:sz w:val="28"/>
          <w:szCs w:val="28"/>
          <w:rFonts w:ascii="宋体" w:cs="宋体" w:eastAsia="宋体" w:hAnsi="宋体"/>
        </w:rPr>
        <w:t xml:space="preserve">  单位代码按照公司规定执行，由4位数字NNNN组成。（如：9100）</w:t>
      </w:r>
    </w:p>
    <w:p>
      <w:pPr>
        <w:spacing w:before="0" w:after="0"/>
        <w:jc w:val="both"/>
      </w:pPr>
      <w:r>
        <w:rPr>
          <w:color w:val="121212"/>
          <w:sz w:val="28"/>
          <w:szCs w:val="28"/>
          <w:rFonts w:ascii="黑体" w:cs="黑体" w:eastAsia="黑体" w:hAnsi="黑体"/>
        </w:rPr>
        <w:t xml:space="preserve">6.3.1.4 </w:t>
      </w:r>
      <w:r>
        <w:rPr>
          <w:color w:val="000000"/>
          <w:sz w:val="28"/>
          <w:szCs w:val="28"/>
          <w:rFonts w:ascii="宋体" w:cs="宋体" w:eastAsia="宋体" w:hAnsi="宋体"/>
        </w:rPr>
        <w:t xml:space="preserve">  系列号由3位数字NNN组成。（如：001）</w:t>
      </w:r>
    </w:p>
    <w:p>
      <w:pPr>
        <w:spacing w:before="0" w:after="0"/>
        <w:jc w:val="both"/>
      </w:pPr>
      <w:r>
        <w:rPr>
          <w:color w:val="121212"/>
          <w:sz w:val="28"/>
          <w:szCs w:val="28"/>
          <w:rFonts w:ascii="黑体" w:cs="黑体" w:eastAsia="黑体" w:hAnsi="黑体"/>
        </w:rPr>
        <w:t xml:space="preserve">6.3.2 </w:t>
      </w:r>
      <w:r>
        <w:rPr>
          <w:color w:val="000000"/>
          <w:sz w:val="28"/>
          <w:szCs w:val="28"/>
          <w:rFonts w:ascii="宋体" w:cs="宋体" w:eastAsia="宋体" w:hAnsi="宋体"/>
        </w:rPr>
        <w:t xml:space="preserve"> 材料和外购件的代用审批流程</w:t>
      </w:r>
    </w:p>
    <w:p>
      <w:pPr>
        <w:spacing w:before="0" w:after="0"/>
        <w:jc w:val="both"/>
      </w:pPr>
      <w:r>
        <w:rPr>
          <w:color w:val="121212"/>
          <w:sz w:val="28"/>
          <w:szCs w:val="28"/>
          <w:rFonts w:ascii="黑体" w:cs="黑体" w:eastAsia="黑体" w:hAnsi="黑体"/>
        </w:rPr>
        <w:t xml:space="preserve">6.3.2.1 </w:t>
      </w:r>
      <w:r>
        <w:rPr>
          <w:color w:val="000000"/>
          <w:sz w:val="28"/>
          <w:szCs w:val="28"/>
          <w:rFonts w:ascii="宋体" w:cs="宋体" w:eastAsia="宋体" w:hAnsi="宋体"/>
        </w:rPr>
        <w:t xml:space="preserve"> 符合顾客已授权材料替代清单的代料,由工程研发事业部联络工程室设计员审批。除此之外的材料代用或使用，应经顾客批准。</w:t>
      </w:r>
    </w:p>
    <w:p>
      <w:pPr>
        <w:spacing w:before="0" w:after="0"/>
        <w:jc w:val="both"/>
      </w:pPr>
      <w:r>
        <w:rPr>
          <w:color w:val="121212"/>
          <w:sz w:val="28"/>
          <w:szCs w:val="28"/>
          <w:rFonts w:ascii="黑体" w:cs="黑体" w:eastAsia="黑体" w:hAnsi="黑体"/>
        </w:rPr>
        <w:t xml:space="preserve">6.3.2.2 </w:t>
      </w:r>
      <w:r>
        <w:rPr>
          <w:color w:val="000000"/>
          <w:sz w:val="28"/>
          <w:szCs w:val="28"/>
          <w:rFonts w:ascii="宋体" w:cs="宋体" w:eastAsia="宋体" w:hAnsi="宋体"/>
        </w:rPr>
        <w:t xml:space="preserve"> 符合顾客批准的等效零件清单和零件替代清单中的标准件替代不需发代料单。</w:t>
      </w:r>
    </w:p>
    <w:p>
      <w:pPr>
        <w:spacing w:before="0" w:after="0"/>
        <w:jc w:val="both"/>
      </w:pPr>
      <w:r>
        <w:rPr>
          <w:color w:val="121212"/>
          <w:sz w:val="28"/>
          <w:szCs w:val="28"/>
          <w:rFonts w:ascii="黑体" w:cs="黑体" w:eastAsia="黑体" w:hAnsi="黑体"/>
        </w:rPr>
        <w:t xml:space="preserve">6.3.2.3 </w:t>
      </w:r>
      <w:r>
        <w:rPr>
          <w:color w:val="000000"/>
          <w:sz w:val="28"/>
          <w:szCs w:val="28"/>
          <w:rFonts w:ascii="宋体" w:cs="宋体" w:eastAsia="宋体" w:hAnsi="宋体"/>
        </w:rPr>
        <w:t xml:space="preserve"> 当工程要求使用的材料被永久代用时，为永久代料，永久代料必须经顾客批准。</w:t>
      </w:r>
    </w:p>
    <w:p>
      <w:pPr>
        <w:spacing w:before="0" w:after="0"/>
        <w:jc w:val="both"/>
      </w:pPr>
      <w:r>
        <w:rPr>
          <w:color w:val="121212"/>
          <w:sz w:val="28"/>
          <w:szCs w:val="28"/>
          <w:rFonts w:ascii="黑体" w:cs="黑体" w:eastAsia="黑体" w:hAnsi="黑体"/>
        </w:rPr>
        <w:t xml:space="preserve">6.3.3</w:t>
      </w:r>
      <w:r>
        <w:rPr>
          <w:color w:val="000000"/>
          <w:sz w:val="28"/>
          <w:szCs w:val="28"/>
          <w:rFonts w:ascii="宋体" w:cs="宋体" w:eastAsia="宋体" w:hAnsi="宋体"/>
        </w:rPr>
        <w:t xml:space="preserve">  替代料在ERP系统中的维护</w:t>
      </w:r>
    </w:p>
    <w:p>
      <w:pPr>
        <w:spacing w:before="0" w:after="0"/>
        <w:jc w:val="both"/>
      </w:pPr>
      <w:r>
        <w:rPr>
          <w:color w:val="000000"/>
          <w:sz w:val="28"/>
          <w:szCs w:val="28"/>
          <w:rFonts w:ascii="宋体" w:cs="宋体" w:eastAsia="宋体" w:hAnsi="宋体"/>
        </w:rPr>
        <w:t xml:space="preserve">  a）有代料单替代：</w:t>
      </w:r>
    </w:p>
    <w:p>
      <w:pPr>
        <w:spacing w:before="0" w:after="0"/>
        <w:jc w:val="both"/>
      </w:pPr>
      <w:r>
        <w:rPr>
          <w:color w:val="000000"/>
          <w:sz w:val="28"/>
          <w:szCs w:val="28"/>
          <w:rFonts w:ascii="宋体" w:cs="宋体" w:eastAsia="宋体" w:hAnsi="宋体"/>
        </w:rPr>
        <w:t xml:space="preserve">  各生产厂维护已下达的临时代料项生产订单下层物料信息。</w:t>
      </w:r>
    </w:p>
    <w:p>
      <w:pPr>
        <w:spacing w:before="0" w:after="0"/>
        <w:jc w:val="both"/>
      </w:pPr>
      <w:r>
        <w:rPr>
          <w:color w:val="000000"/>
          <w:sz w:val="28"/>
          <w:szCs w:val="28"/>
          <w:rFonts w:ascii="宋体" w:cs="宋体" w:eastAsia="宋体" w:hAnsi="宋体"/>
        </w:rPr>
        <w:t xml:space="preserve">  b）无代料单替代：</w:t>
      </w:r>
    </w:p>
    <w:p>
      <w:pPr>
        <w:spacing w:before="0" w:after="0"/>
        <w:jc w:val="both"/>
      </w:pPr>
      <w:r>
        <w:rPr>
          <w:color w:val="000000"/>
          <w:sz w:val="28"/>
          <w:szCs w:val="28"/>
          <w:rFonts w:ascii="宋体" w:cs="宋体" w:eastAsia="宋体" w:hAnsi="宋体"/>
        </w:rPr>
        <w:t xml:space="preserve">  完全替代：替代件号唯一，使用单位更改定额，数据管理室进行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MBOM维护或材料定额的更改；替代件号不唯一时，由生产运营部生产计划室计划员根据实际采购情况确认替代后物料，使用单位更改定额，数据管理室进行MBOM维护或材料定额的更改。</w:t>
      </w:r>
    </w:p>
    <w:p>
      <w:pPr>
        <w:spacing w:before="0" w:after="0"/>
        <w:jc w:val="both"/>
      </w:pPr>
      <w:r>
        <w:rPr>
          <w:color w:val="121212"/>
          <w:sz w:val="28"/>
          <w:szCs w:val="28"/>
          <w:rFonts w:ascii="黑体" w:cs="黑体" w:eastAsia="黑体" w:hAnsi="黑体"/>
        </w:rPr>
        <w:t xml:space="preserve">6.3.4</w:t>
      </w:r>
      <w:r>
        <w:rPr>
          <w:color w:val="000000"/>
          <w:sz w:val="28"/>
          <w:szCs w:val="28"/>
          <w:rFonts w:ascii="宋体" w:cs="宋体" w:eastAsia="宋体" w:hAnsi="宋体"/>
        </w:rPr>
        <w:t xml:space="preserve">  对于C919、C909、MA700项目，各科研生产单位及相关功能支持部门负责将代料单号及代料架次标记在对应产品标识中零件图号的上方或下方。</w:t>
      </w:r>
    </w:p>
    <w:p>
      <w:pPr>
        <w:spacing w:before="0" w:after="0"/>
        <w:jc w:val="both"/>
      </w:pPr>
      <w:r>
        <w:rPr>
          <w:color w:val="121212"/>
          <w:sz w:val="28"/>
          <w:szCs w:val="28"/>
          <w:rFonts w:ascii="黑体" w:cs="黑体" w:eastAsia="黑体" w:hAnsi="黑体"/>
        </w:rPr>
        <w:t xml:space="preserve">6.3.5</w:t>
      </w:r>
      <w:r>
        <w:rPr>
          <w:color w:val="000000"/>
          <w:sz w:val="28"/>
          <w:szCs w:val="28"/>
          <w:rFonts w:ascii="宋体" w:cs="宋体" w:eastAsia="宋体" w:hAnsi="宋体"/>
        </w:rPr>
        <w:t xml:space="preserve">  工程研发事业部为所有项目代料单的固定分发单位，工程研发事业部设计员接到代料单后，按需提供接收检验试验要求。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7.1  </w:t>
      </w:r>
      <w:r>
        <w:rPr>
          <w:color w:val="000000"/>
          <w:sz w:val="28"/>
          <w:szCs w:val="28"/>
          <w:rFonts w:ascii="黑体" w:cs="黑体" w:eastAsia="黑体" w:hAnsi="黑体"/>
        </w:rPr>
        <w:t xml:space="preserve">材料和外购件的代用</w:t>
      </w:r>
      <w:r>
        <w:rPr>
          <w:color w:val="121212"/>
          <w:sz w:val="28"/>
          <w:szCs w:val="28"/>
          <w:rFonts w:ascii="黑体" w:cs="黑体" w:eastAsia="黑体" w:hAnsi="黑体"/>
        </w:rPr>
        <w:t xml:space="preserve">流程</w:t>
      </w:r>
    </w:p>
    <w:p>
      <w:pPr>
        <w:spacing w:before="0" w:after="0"/>
        <w:jc w:val="both"/>
      </w:pPr>
      <w:r>
        <w:rPr>
          <w:color w:val="121212"/>
          <w:sz w:val="28"/>
          <w:szCs w:val="28"/>
          <w:rFonts w:ascii="黑体" w:cs="黑体" w:eastAsia="黑体" w:hAnsi="黑体"/>
        </w:rPr>
        <w:t xml:space="preserve">7.1.1  </w:t>
      </w:r>
      <w:r>
        <w:rPr>
          <w:color w:val="000000"/>
          <w:sz w:val="28"/>
          <w:szCs w:val="28"/>
          <w:rFonts w:ascii="黑体" w:cs="黑体" w:eastAsia="黑体" w:hAnsi="黑体"/>
        </w:rPr>
        <w:t xml:space="preserve">材料和外购件的代用</w:t>
      </w:r>
      <w:r>
        <w:rPr>
          <w:color w:val="121212"/>
          <w:sz w:val="28"/>
          <w:szCs w:val="28"/>
          <w:rFonts w:ascii="黑体" w:cs="黑体" w:eastAsia="黑体" w:hAnsi="黑体"/>
        </w:rPr>
        <w:t xml:space="preserve">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drawing>
          <wp:inline distT="0" distB="0" distL="0" distR="0">
            <wp:extent cx="4877781" cy="8315325"/>
            <wp:effectExtent b="0" l="0" r="0" t="0"/>
            <wp:docPr id="1" name="LAST_TFD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877781" cy="8315325"/>
                    </a:xfrm>
                    <a:prstGeom prst="rect">
                      <a:avLst/>
                    </a:prstGeom>
                  </pic:spPr>
                </pic:pic>
              </a:graphicData>
            </a:graphic>
          </wp:inline>
        </w:drawing>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21212"/>
          <w:sz w:val="28"/>
          <w:szCs w:val="28"/>
          <w:rFonts w:ascii="黑体" w:cs="黑体" w:eastAsia="黑体" w:hAnsi="黑体"/>
        </w:rPr>
        <w:t xml:space="preserve">7.1.2</w:t>
      </w:r>
      <w:r>
        <w:rPr>
          <w:color w:val="000000"/>
          <w:sz w:val="28"/>
          <w:szCs w:val="28"/>
          <w:rFonts w:ascii="黑体" w:cs="黑体" w:eastAsia="黑体" w:hAnsi="黑体"/>
        </w:rPr>
        <w:t xml:space="preserve">材料和外购件的代用</w:t>
      </w:r>
      <w:r>
        <w:rPr>
          <w:color w:val="121212"/>
          <w:sz w:val="28"/>
          <w:szCs w:val="28"/>
          <w:rFonts w:ascii="黑体" w:cs="黑体" w:eastAsia="黑体" w:hAnsi="黑体"/>
        </w:rPr>
        <w:t xml:space="preserve">材料和外购件的代用</w:t>
      </w:r>
      <w:r>
        <w:rPr>
          <w:color w:val="121212"/>
          <w:sz w:val="28"/>
          <w:szCs w:val="28"/>
          <w:rFonts w:ascii="黑体" w:cs="黑体" w:eastAsia="黑体" w:hAnsi="黑体"/>
        </w:rPr>
        <w:t xml:space="preserve">流程说明表</w:t>
      </w:r>
    </w:p>
    <w:p>
      <w:pPr>
        <w:spacing w:before="0" w:after="0"/>
        <w:jc w:val="both"/>
      </w:pPr>
      <w:r>
        <w:rPr>
          <w:color w:val="000000"/>
          <w:sz w:val="28"/>
          <w:szCs w:val="28"/>
          <w:rFonts w:ascii="宋体" w:cs="宋体" w:eastAsia="宋体" w:hAnsi="宋体"/>
        </w:rPr>
        <w:t xml:space="preserve">（1）填写代料单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填</w:t>
            </w:r>
          </w:p>
          <w:p>
            <w:pPr>
              <w:spacing w:before="0" w:after="0"/>
              <w:jc w:val="center"/>
            </w:pPr>
            <w:r>
              <w:rPr>
                <w:sz w:val="24"/>
                <w:szCs w:val="24"/>
                <w:rFonts w:ascii="宋体" w:cs="宋体" w:eastAsia="宋体" w:hAnsi="宋体"/>
              </w:rPr>
              <w:t xml:space="preserve">写</w:t>
            </w:r>
          </w:p>
          <w:p>
            <w:pPr>
              <w:spacing w:before="0" w:after="0"/>
              <w:jc w:val="center"/>
            </w:pPr>
            <w:r>
              <w:rPr>
                <w:sz w:val="24"/>
                <w:szCs w:val="24"/>
                <w:rFonts w:ascii="宋体" w:cs="宋体" w:eastAsia="宋体" w:hAnsi="宋体"/>
              </w:rPr>
              <w:t xml:space="preserve">代</w:t>
            </w:r>
          </w:p>
          <w:p>
            <w:pPr>
              <w:spacing w:before="0" w:after="0"/>
              <w:jc w:val="center"/>
            </w:pPr>
            <w:r>
              <w:rPr>
                <w:sz w:val="24"/>
                <w:szCs w:val="24"/>
                <w:rFonts w:ascii="宋体" w:cs="宋体" w:eastAsia="宋体" w:hAnsi="宋体"/>
              </w:rPr>
              <w:t xml:space="preserve">料</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填写代料单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26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代料单提出人</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生产计划室计划员；商务管理室供应链管理员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代料单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代料单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（2）审签代料单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签</w:t>
            </w:r>
          </w:p>
          <w:p>
            <w:pPr>
              <w:spacing w:before="0" w:after="0"/>
              <w:jc w:val="center"/>
            </w:pPr>
            <w:r>
              <w:rPr>
                <w:sz w:val="24"/>
                <w:szCs w:val="24"/>
                <w:rFonts w:ascii="宋体" w:cs="宋体" w:eastAsia="宋体" w:hAnsi="宋体"/>
              </w:rPr>
              <w:t xml:space="preserve">代</w:t>
            </w:r>
          </w:p>
          <w:p>
            <w:pPr>
              <w:spacing w:before="0" w:after="0"/>
              <w:jc w:val="center"/>
            </w:pPr>
            <w:r>
              <w:rPr>
                <w:sz w:val="24"/>
                <w:szCs w:val="24"/>
                <w:rFonts w:ascii="宋体" w:cs="宋体" w:eastAsia="宋体" w:hAnsi="宋体"/>
              </w:rPr>
              <w:t xml:space="preserve">料</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审签代料单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代料单审签人</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代料单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代料单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（3）提交顾客解答并批准带料单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提</w:t>
            </w:r>
          </w:p>
          <w:p>
            <w:pPr>
              <w:spacing w:before="0" w:after="0"/>
              <w:jc w:val="center"/>
            </w:pPr>
            <w:r>
              <w:rPr>
                <w:sz w:val="24"/>
                <w:szCs w:val="24"/>
                <w:rFonts w:ascii="宋体" w:cs="宋体" w:eastAsia="宋体" w:hAnsi="宋体"/>
              </w:rPr>
              <w:t xml:space="preserve">交</w:t>
            </w:r>
          </w:p>
          <w:p>
            <w:pPr>
              <w:spacing w:before="0" w:after="0"/>
              <w:jc w:val="center"/>
            </w:pPr>
            <w:r>
              <w:rPr>
                <w:sz w:val="24"/>
                <w:szCs w:val="24"/>
                <w:rFonts w:ascii="宋体" w:cs="宋体" w:eastAsia="宋体" w:hAnsi="宋体"/>
              </w:rPr>
              <w:t xml:space="preserve">顾</w:t>
            </w:r>
          </w:p>
          <w:p>
            <w:pPr>
              <w:spacing w:before="0" w:after="0"/>
              <w:jc w:val="center"/>
            </w:pPr>
            <w:r>
              <w:rPr>
                <w:sz w:val="24"/>
                <w:szCs w:val="24"/>
                <w:rFonts w:ascii="宋体" w:cs="宋体" w:eastAsia="宋体" w:hAnsi="宋体"/>
              </w:rPr>
              <w:t xml:space="preserve">客</w:t>
            </w:r>
          </w:p>
          <w:p>
            <w:pPr>
              <w:spacing w:before="0" w:after="0"/>
              <w:jc w:val="center"/>
            </w:pPr>
            <w:r>
              <w:rPr>
                <w:sz w:val="24"/>
                <w:szCs w:val="24"/>
                <w:rFonts w:ascii="宋体" w:cs="宋体" w:eastAsia="宋体" w:hAnsi="宋体"/>
              </w:rPr>
              <w:t xml:space="preserve">解</w:t>
            </w:r>
          </w:p>
          <w:p>
            <w:pPr>
              <w:spacing w:before="0" w:after="0"/>
              <w:jc w:val="center"/>
            </w:pPr>
            <w:r>
              <w:rPr>
                <w:sz w:val="24"/>
                <w:szCs w:val="24"/>
                <w:rFonts w:ascii="宋体" w:cs="宋体" w:eastAsia="宋体" w:hAnsi="宋体"/>
              </w:rPr>
              <w:t xml:space="preserve">答</w:t>
            </w:r>
          </w:p>
          <w:p>
            <w:pPr>
              <w:spacing w:before="0" w:after="0"/>
              <w:jc w:val="center"/>
            </w:pPr>
            <w:r>
              <w:rPr>
                <w:sz w:val="24"/>
                <w:szCs w:val="24"/>
                <w:rFonts w:ascii="宋体" w:cs="宋体" w:eastAsia="宋体" w:hAnsi="宋体"/>
              </w:rPr>
              <w:t xml:space="preserve">并</w:t>
            </w:r>
          </w:p>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带</w:t>
            </w:r>
          </w:p>
          <w:p>
            <w:pPr>
              <w:spacing w:before="0" w:after="0"/>
              <w:jc w:val="center"/>
            </w:pPr>
            <w:r>
              <w:rPr>
                <w:sz w:val="24"/>
                <w:szCs w:val="24"/>
                <w:rFonts w:ascii="宋体" w:cs="宋体" w:eastAsia="宋体" w:hAnsi="宋体"/>
              </w:rPr>
              <w:t xml:space="preserve">料</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提交顾客解答并批准带料单，国内项目由生产运营部计划员、供应链管理部供使用平台代料单，国外项目由联络工程室设计员使用代料单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270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代料单审批人</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联络工程室设计员；生产计划室计划员；供应链管理室供应链管理员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平台代料单,代料单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平台代料单,代料单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rPr>
        <w:t xml:space="preserve">（4）归档代料单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归</w:t>
            </w:r>
          </w:p>
          <w:p>
            <w:pPr>
              <w:spacing w:before="0" w:after="0"/>
              <w:jc w:val="center"/>
            </w:pPr>
            <w:r>
              <w:rPr>
                <w:sz w:val="24"/>
                <w:szCs w:val="24"/>
                <w:rFonts w:ascii="宋体" w:cs="宋体" w:eastAsia="宋体" w:hAnsi="宋体"/>
              </w:rPr>
              <w:t xml:space="preserve">档</w:t>
            </w:r>
          </w:p>
          <w:p>
            <w:pPr>
              <w:spacing w:before="0" w:after="0"/>
              <w:jc w:val="center"/>
            </w:pPr>
            <w:r>
              <w:rPr>
                <w:sz w:val="24"/>
                <w:szCs w:val="24"/>
                <w:rFonts w:ascii="宋体" w:cs="宋体" w:eastAsia="宋体" w:hAnsi="宋体"/>
              </w:rPr>
              <w:t xml:space="preserve">代</w:t>
            </w:r>
          </w:p>
          <w:p>
            <w:pPr>
              <w:spacing w:before="0" w:after="0"/>
              <w:jc w:val="center"/>
            </w:pPr>
            <w:r>
              <w:rPr>
                <w:sz w:val="24"/>
                <w:szCs w:val="24"/>
                <w:rFonts w:ascii="宋体" w:cs="宋体" w:eastAsia="宋体" w:hAnsi="宋体"/>
              </w:rPr>
              <w:t xml:space="preserve">料</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归档代料单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26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代料单提出人</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生产计划室计划员；商务管理室供应链管理员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代料单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代料单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黑体" w:cs="黑体" w:eastAsia="黑体" w:hAnsi="黑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角色名称</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职责</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代料单提出人</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填写代料单</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代料单审签人</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审签代料单</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代料单审批人</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审批代料单</w:t>
            </w:r>
          </w:p>
        </w:tc>
      </w:tr>
    </w:tbl>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GLB140512-01  MA700代料申请管理标准</w:t>
      </w:r>
    </w:p>
    <w:p>
      <w:pPr>
        <w:spacing w:before="0" w:after="0"/>
        <w:jc w:val="both"/>
      </w:pPr>
      <w:r>
        <w:rPr>
          <w:color w:val="121212"/>
          <w:sz w:val="28"/>
          <w:szCs w:val="28"/>
          <w:rFonts w:ascii="宋体" w:cs="宋体" w:eastAsia="宋体" w:hAnsi="宋体"/>
        </w:rPr>
        <w:t xml:space="preserve">GLB140512-02  商飞项目代料管理标准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11.1 </w:t>
      </w:r>
      <w:r>
        <w:rPr>
          <w:color w:val="121212"/>
          <w:sz w:val="28"/>
          <w:szCs w:val="28"/>
          <w:rFonts w:ascii="宋体" w:cs="宋体" w:eastAsia="宋体" w:hAnsi="宋体"/>
        </w:rPr>
        <w:t xml:space="preserve"> 相关记录的填写和维护按程序文件GLC231008要求执行。</w:t>
      </w:r>
    </w:p>
    <w:p>
      <w:pPr>
        <w:spacing w:before="0" w:after="0"/>
        <w:jc w:val="both"/>
      </w:pPr>
      <w:r>
        <w:rPr>
          <w:color w:val="121212"/>
          <w:sz w:val="28"/>
          <w:szCs w:val="28"/>
          <w:rFonts w:ascii="黑体" w:cs="黑体" w:eastAsia="黑体" w:hAnsi="黑体"/>
        </w:rPr>
        <w:t xml:space="preserve">11.2 </w:t>
      </w:r>
      <w:r>
        <w:rPr>
          <w:color w:val="121212"/>
          <w:sz w:val="28"/>
          <w:szCs w:val="28"/>
          <w:rFonts w:ascii="宋体" w:cs="宋体" w:eastAsia="宋体" w:hAnsi="宋体"/>
        </w:rPr>
        <w:t xml:space="preserve"> 代料单由供应链管理部商务管理室、生产运营部、工程研发事业部联络工程室和生产厂保存。</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6"/>
      <w:footerReference w:type="default" r:id="rId27"/>
      <w:pgSz w:w="11906" w:h="16838" w:orient="portrait"/>
      <w:pgMar w:top="1440" w:right="1802" w:bottom="1440" w:left="1802" w:header="708" w:footer="708" w:gutter="0"/>
      <w:pgNumType w:start="1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1</w:t>
    </w:r>
    <w:r>
      <w:t xml:space="preserve">2</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1</w:t>
    </w:r>
    <w:r>
      <w:t xml:space="preserve">2</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1</w:t>
    </w:r>
    <w:r>
      <w:t xml:space="preserve">2</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1</w:t>
    </w:r>
    <w:r>
      <w:t xml:space="preserve">2</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1</w:t>
    </w:r>
    <w:r>
      <w:t xml:space="preserve">2</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1</w:t>
    </w:r>
    <w:r>
      <w:t xml:space="preserve">2</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1</w:t>
    </w:r>
    <w:r>
      <w:t xml:space="preserve">2</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1</w:t>
    </w:r>
    <w:r>
      <w:t xml:space="preserve">2</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1</w:t>
    </w:r>
    <w:r>
      <w:t xml:space="preserve">2</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1</w:t>
    </w:r>
    <w:r>
      <w:t xml:space="preserve">2</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1</w:t>
    </w:r>
    <w:r>
      <w:t xml:space="preserve">2</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image" Target="media/nqzlytclemdi4464ri39j.png"/><Relationship Id="rId29" Type="http://schemas.openxmlformats.org/officeDocument/2006/relationships/image" Target="media/pdl5rigiaqr-4iyexgi5e.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2026-06-10T09:30:41.960Z</dcterms:created>
  <dcterms:modified xsi:type="dcterms:W3CDTF">2026-06-10T09:30:41.960Z</dcterms:modified>
</cp:coreProperties>
</file>

<file path=docProps/custom.xml><?xml version="1.0" encoding="utf-8"?>
<Properties xmlns="http://schemas.openxmlformats.org/officeDocument/2006/custom-properties" xmlns:vt="http://schemas.openxmlformats.org/officeDocument/2006/docPropsVTypes"/>
</file>