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本制度由科技创新部提出，科技创新部参与起草。</w:t>
      </w:r>
    </w:p>
    <w:p>
      <w:pPr>
        <w:spacing w:before="0" w:after="0"/>
        <w:jc w:val="both"/>
      </w:pPr>
      <w:r>
        <w:rPr>
          <w:color w:val="1b324f"/>
          <w:sz w:val="21"/>
          <w:szCs w:val="21"/>
          <w:rFonts w:ascii="华文宋体" w:cs="华文宋体" w:eastAsia="华文宋体" w:hAnsi="华文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商飞项目标准工装管理标准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本文件规定了商飞项目</w:t>
      </w:r>
      <w:r>
        <w:rPr>
          <w:color w:val="1b324f"/>
          <w:sz w:val="28"/>
          <w:szCs w:val="28"/>
          <w:rFonts w:ascii="宋体" w:cs="宋体" w:eastAsia="宋体" w:hAnsi="宋体"/>
        </w:rPr>
        <w:t xml:space="preserve">标准工艺装备的管理要求</w:t>
      </w:r>
      <w:r>
        <w:rPr>
          <w:color w:val="000000"/>
          <w:sz w:val="28"/>
          <w:szCs w:val="28"/>
          <w:rFonts w:ascii="华文宋体" w:cs="华文宋体" w:eastAsia="华文宋体" w:hAnsi="华文宋体"/>
        </w:rPr>
        <w:t xml:space="preserve">。</w:t>
      </w:r>
    </w:p>
    <w:p>
      <w:pPr>
        <w:spacing w:before="0" w:after="0"/>
        <w:jc w:val="both"/>
      </w:pPr>
      <w:r>
        <w:rPr>
          <w:color w:val="1b324f"/>
          <w:sz w:val="28"/>
          <w:szCs w:val="28"/>
          <w:rFonts w:ascii="华文宋体" w:cs="华文宋体" w:eastAsia="华文宋体" w:hAnsi="华文宋体"/>
        </w:rPr>
        <w:t xml:space="preserve">本文件适用于</w:t>
      </w:r>
      <w:r>
        <w:rPr>
          <w:color w:val="1b324f"/>
          <w:sz w:val="28"/>
          <w:szCs w:val="28"/>
          <w:rFonts w:ascii="宋体" w:cs="宋体" w:eastAsia="宋体" w:hAnsi="宋体"/>
        </w:rPr>
        <w:t xml:space="preserve">商飞项目标准工装</w:t>
      </w:r>
      <w:r>
        <w:rPr>
          <w:color w:val="1b324f"/>
          <w:sz w:val="28"/>
          <w:szCs w:val="28"/>
          <w:rFonts w:ascii="华文宋体" w:cs="华文宋体" w:eastAsia="华文宋体" w:hAnsi="华文宋体"/>
        </w:rPr>
        <w:t xml:space="preserve">业务的执行。</w:t>
      </w:r>
    </w:p>
    <w:p>
      <w:pPr>
        <w:spacing w:before="0" w:after="0"/>
        <w:jc w:val="both"/>
      </w:pPr>
      <w:r>
        <w:rPr>
          <w:color w:val="1b324f"/>
          <w:sz w:val="28"/>
          <w:szCs w:val="28"/>
          <w:rFonts w:ascii="华文宋体" w:cs="华文宋体" w:eastAsia="华文宋体" w:hAnsi="华文宋体"/>
        </w:rPr>
        <w:t xml:space="preserve">本文件依据</w:t>
      </w:r>
      <w:r>
        <w:rPr>
          <w:color w:val="1b324f"/>
          <w:sz w:val="28"/>
          <w:szCs w:val="28"/>
          <w:rFonts w:ascii="Times New Roman" w:cs="Times New Roman" w:eastAsia="Times New Roman" w:hAnsi="Times New Roman"/>
        </w:rPr>
        <w:t xml:space="preserve">SR0007、GLB14070301</w:t>
      </w:r>
      <w:r>
        <w:rPr>
          <w:color w:val="1b324f"/>
          <w:sz w:val="28"/>
          <w:szCs w:val="28"/>
          <w:rFonts w:ascii="华文宋体" w:cs="华文宋体" w:eastAsia="华文宋体" w:hAnsi="华文宋体"/>
        </w:rPr>
        <w:t xml:space="preserve">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Times New Roman" w:cs="Times New Roman" w:eastAsia="Times New Roman" w:hAnsi="Times New Roman"/>
        </w:rPr>
        <w:t xml:space="preserve">SR0006</w:t>
      </w:r>
      <w:r>
        <w:rPr>
          <w:color w:val="1b324f"/>
          <w:sz w:val="28"/>
          <w:szCs w:val="28"/>
          <w:rFonts w:ascii="宋体" w:cs="宋体" w:eastAsia="宋体" w:hAnsi="宋体"/>
        </w:rPr>
        <w:t xml:space="preserve">       工艺装备设计、制造、验收及管理规定</w:t>
      </w:r>
    </w:p>
    <w:p>
      <w:pPr>
        <w:spacing w:before="0" w:after="0"/>
        <w:jc w:val="both"/>
      </w:pPr>
      <w:r>
        <w:rPr>
          <w:color w:val="1b324f"/>
          <w:sz w:val="28"/>
          <w:szCs w:val="28"/>
          <w:rFonts w:ascii="Times New Roman" w:cs="Times New Roman" w:eastAsia="Times New Roman" w:hAnsi="Times New Roman"/>
        </w:rPr>
        <w:t xml:space="preserve">SR0007</w:t>
      </w:r>
      <w:r>
        <w:rPr>
          <w:color w:val="1b324f"/>
          <w:sz w:val="28"/>
          <w:szCs w:val="28"/>
          <w:rFonts w:ascii="宋体" w:cs="宋体" w:eastAsia="宋体" w:hAnsi="宋体"/>
        </w:rPr>
        <w:t xml:space="preserve">       标准工艺装备管理规定</w:t>
      </w:r>
    </w:p>
    <w:p>
      <w:pPr>
        <w:spacing w:before="0" w:after="0"/>
        <w:jc w:val="both"/>
      </w:pPr>
      <w:r>
        <w:rPr>
          <w:color w:val="1b324f"/>
          <w:sz w:val="28"/>
          <w:szCs w:val="28"/>
          <w:rFonts w:ascii="Times New Roman" w:cs="Times New Roman" w:eastAsia="Times New Roman" w:hAnsi="Times New Roman"/>
        </w:rPr>
        <w:t xml:space="preserve">Q/C TS 0030</w:t>
      </w:r>
      <w:r>
        <w:rPr>
          <w:color w:val="1b324f"/>
          <w:sz w:val="28"/>
          <w:szCs w:val="28"/>
          <w:rFonts w:ascii="宋体" w:cs="宋体" w:eastAsia="宋体" w:hAnsi="宋体"/>
        </w:rPr>
        <w:t xml:space="preserve">   工艺装备图样编号与代码</w:t>
      </w:r>
    </w:p>
    <w:p>
      <w:pPr>
        <w:spacing w:before="0" w:after="0"/>
        <w:jc w:val="both"/>
      </w:pPr>
      <w:r>
        <w:rPr>
          <w:color w:val="1b324f"/>
          <w:sz w:val="28"/>
          <w:szCs w:val="28"/>
          <w:rFonts w:ascii="Times New Roman" w:cs="Times New Roman" w:eastAsia="Times New Roman" w:hAnsi="Times New Roman"/>
        </w:rPr>
        <w:t xml:space="preserve">Q/C TS 0071 </w:t>
      </w:r>
      <w:r>
        <w:rPr>
          <w:color w:val="1b324f"/>
          <w:sz w:val="28"/>
          <w:szCs w:val="28"/>
          <w:rFonts w:ascii="宋体" w:cs="宋体" w:eastAsia="宋体" w:hAnsi="宋体"/>
        </w:rPr>
        <w:t xml:space="preserve">  工装存放箱设计规范</w:t>
      </w:r>
    </w:p>
    <w:p>
      <w:pPr>
        <w:spacing w:before="0" w:after="0"/>
        <w:jc w:val="both"/>
      </w:pPr>
      <w:r>
        <w:rPr>
          <w:color w:val="1b324f"/>
          <w:sz w:val="28"/>
          <w:szCs w:val="28"/>
          <w:rFonts w:ascii="Times New Roman" w:cs="Times New Roman" w:eastAsia="Times New Roman" w:hAnsi="Times New Roman"/>
        </w:rPr>
        <w:t xml:space="preserve">GLB14070301   </w:t>
      </w:r>
      <w:r>
        <w:rPr>
          <w:color w:val="1b324f"/>
          <w:sz w:val="28"/>
          <w:szCs w:val="28"/>
          <w:rFonts w:ascii="宋体" w:cs="宋体" w:eastAsia="宋体" w:hAnsi="宋体"/>
        </w:rPr>
        <w:t xml:space="preserve">工艺装备使用管理程序</w:t>
      </w:r>
    </w:p>
    <w:p>
      <w:pPr>
        <w:spacing w:before="0" w:after="0"/>
        <w:jc w:val="both"/>
      </w:pPr>
      <w:r>
        <w:rPr>
          <w:color w:val="1b324f"/>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3.1规定表格</w:t>
      </w:r>
    </w:p>
    <w:p>
      <w:pPr>
        <w:spacing w:before="0" w:after="0"/>
        <w:jc w:val="both"/>
      </w:pPr>
      <w:r>
        <w:rPr>
          <w:color w:val="1b324f"/>
          <w:sz w:val="28"/>
          <w:szCs w:val="28"/>
          <w:rFonts w:ascii="宋体" w:cs="宋体" w:eastAsia="宋体" w:hAnsi="宋体"/>
        </w:rPr>
        <w:t xml:space="preserve">无</w:t>
      </w:r>
    </w:p>
    <w:p>
      <w:pPr>
        <w:spacing w:before="0" w:after="0"/>
        <w:jc w:val="both"/>
      </w:pPr>
      <w:r>
        <w:rPr>
          <w:color w:val="1b324f"/>
          <w:sz w:val="28"/>
          <w:szCs w:val="28"/>
          <w:rFonts w:ascii="华文黑体" w:cs="华文黑体" w:eastAsia="华文黑体" w:hAnsi="华文黑体"/>
        </w:rPr>
        <w:t xml:space="preserve">3.2引用表格</w:t>
      </w:r>
    </w:p>
    <w:p>
      <w:pPr>
        <w:spacing w:before="0" w:after="0"/>
        <w:jc w:val="both"/>
      </w:pPr>
      <w:r>
        <w:rPr>
          <w:color w:val="1b324f"/>
          <w:sz w:val="28"/>
          <w:szCs w:val="28"/>
          <w:rFonts w:ascii="宋体" w:cs="宋体" w:eastAsia="宋体" w:hAnsi="宋体"/>
        </w:rPr>
        <w:t xml:space="preserve">SAMC 05-51    工装拒收报告（见附录A）</w:t>
      </w:r>
    </w:p>
    <w:p>
      <w:pPr>
        <w:spacing w:before="0" w:after="0"/>
        <w:jc w:val="both"/>
      </w:pPr>
      <w:r>
        <w:rPr>
          <w:color w:val="1b324f"/>
          <w:sz w:val="28"/>
          <w:szCs w:val="28"/>
          <w:rFonts w:ascii="宋体" w:cs="宋体" w:eastAsia="宋体" w:hAnsi="宋体"/>
        </w:rPr>
        <w:t xml:space="preserve">SAMC 05-51.1  工装拒收报告续页 （见附录A）</w:t>
      </w:r>
    </w:p>
    <w:p>
      <w:pPr>
        <w:spacing w:before="0" w:after="0"/>
        <w:jc w:val="both"/>
      </w:pPr>
      <w:r>
        <w:rPr>
          <w:color w:val="1b324f"/>
          <w:sz w:val="28"/>
          <w:szCs w:val="28"/>
          <w:rFonts w:ascii="宋体" w:cs="宋体" w:eastAsia="宋体" w:hAnsi="宋体"/>
        </w:rPr>
        <w:t xml:space="preserve">SAMC 05-106   标准工装开关箱记录（见附录B）</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rPr>
        <w:t xml:space="preserve">SAMC 14-23   厂际协调标工交接表（见附录C）</w:t>
      </w:r>
    </w:p>
    <w:p>
      <w:pPr>
        <w:spacing w:before="0" w:after="0"/>
        <w:jc w:val="both"/>
      </w:pPr>
      <w:r>
        <w:rPr>
          <w:color w:val="1b324f"/>
          <w:sz w:val="28"/>
          <w:szCs w:val="28"/>
          <w:rFonts w:ascii="宋体" w:cs="宋体" w:eastAsia="宋体" w:hAnsi="宋体"/>
        </w:rPr>
        <w:t xml:space="preserve">FM1407-64    工装设计评审纪要</w:t>
      </w:r>
    </w:p>
    <w:p>
      <w:pPr>
        <w:spacing w:before="0" w:after="0" w:line="210" w:lineRule="exact"/>
      </w:pPr>
      <w:r>
        <w:rPr>
          <w:color w:val="0070c0"/>
          <w:sz w:val="21"/>
          <w:szCs w:val="21"/>
          <w:rFonts w:ascii="宋体" w:cs="宋体" w:eastAsia="宋体" w:hAnsi="宋体"/>
        </w:rPr>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文件中界定的以及下列术语和定义适用于本文件。</w:t>
      </w:r>
    </w:p>
    <w:p>
      <w:pPr>
        <w:spacing w:before="0" w:after="0"/>
        <w:jc w:val="both"/>
      </w:pPr>
      <w:r>
        <w:rPr>
          <w:b/>
          <w:bCs/>
          <w:color w:val="1b324f"/>
          <w:sz w:val="28"/>
          <w:szCs w:val="28"/>
          <w:rFonts w:ascii="宋体" w:cs="宋体" w:eastAsia="宋体" w:hAnsi="宋体"/>
        </w:rPr>
        <w:t xml:space="preserve">4.1  厂际协调用标准工装（以下简称厂际标工）</w:t>
      </w:r>
    </w:p>
    <w:p>
      <w:pPr>
        <w:spacing w:before="0" w:after="0"/>
        <w:jc w:val="both"/>
      </w:pPr>
      <w:r>
        <w:rPr>
          <w:color w:val="1b324f"/>
          <w:sz w:val="28"/>
          <w:szCs w:val="28"/>
          <w:rFonts w:ascii="宋体" w:cs="宋体" w:eastAsia="宋体" w:hAnsi="宋体"/>
        </w:rPr>
        <w:t xml:space="preserve">为保证供应商与主制造商或其他制造商所制造的有装配协调关系的飞机部、组、零件之间协调互换用的标工，由主制造商提供。</w:t>
      </w:r>
    </w:p>
    <w:p>
      <w:pPr>
        <w:spacing w:before="0" w:after="0"/>
        <w:jc w:val="both"/>
      </w:pPr>
      <w:r>
        <w:rPr>
          <w:b/>
          <w:bCs/>
          <w:color w:val="1b324f"/>
          <w:sz w:val="28"/>
          <w:szCs w:val="28"/>
          <w:rFonts w:ascii="宋体" w:cs="宋体" w:eastAsia="宋体" w:hAnsi="宋体"/>
        </w:rPr>
        <w:t xml:space="preserve">4.2  厂内协调用标准工装（以下简称厂内标工）</w:t>
      </w:r>
    </w:p>
    <w:p>
      <w:pPr>
        <w:spacing w:before="0" w:after="0"/>
        <w:jc w:val="both"/>
      </w:pPr>
      <w:r>
        <w:rPr>
          <w:color w:val="1b324f"/>
          <w:sz w:val="28"/>
          <w:szCs w:val="28"/>
          <w:rFonts w:ascii="宋体" w:cs="宋体" w:eastAsia="宋体" w:hAnsi="宋体"/>
        </w:rPr>
        <w:t xml:space="preserve">为保证供应商内部装配协调关系的飞机部、组、零件之间协调互换用的标工。</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5  规定</w:t>
      </w:r>
    </w:p>
    <w:p>
      <w:pPr>
        <w:spacing w:before="0" w:after="0"/>
        <w:jc w:val="both"/>
      </w:pPr>
      <w:r>
        <w:rPr>
          <w:b/>
          <w:bCs/>
          <w:color w:val="1b324f"/>
          <w:sz w:val="28"/>
          <w:szCs w:val="28"/>
          <w:rFonts w:ascii="宋体" w:cs="宋体" w:eastAsia="宋体" w:hAnsi="宋体"/>
        </w:rPr>
        <w:t xml:space="preserve">5.1  标准工装管理</w:t>
      </w:r>
    </w:p>
    <w:p>
      <w:pPr>
        <w:spacing w:before="0" w:after="0"/>
        <w:jc w:val="both"/>
      </w:pPr>
      <w:r>
        <w:rPr>
          <w:color w:val="1b324f"/>
          <w:sz w:val="28"/>
          <w:szCs w:val="28"/>
          <w:rFonts w:ascii="宋体" w:cs="宋体" w:eastAsia="宋体" w:hAnsi="宋体"/>
        </w:rPr>
        <w:t xml:space="preserve">5.1.1  标准工装编号</w:t>
      </w:r>
    </w:p>
    <w:p>
      <w:pPr>
        <w:spacing w:before="0" w:after="0"/>
        <w:jc w:val="both"/>
      </w:pPr>
      <w:r>
        <w:rPr>
          <w:color w:val="1b324f"/>
          <w:sz w:val="28"/>
          <w:szCs w:val="28"/>
          <w:rFonts w:ascii="宋体" w:cs="宋体" w:eastAsia="宋体" w:hAnsi="宋体"/>
        </w:rPr>
        <w:t xml:space="preserve">5.1.1.1  标准工装编号按Q/C TS 0030的要求执行。</w:t>
      </w:r>
    </w:p>
    <w:p>
      <w:pPr>
        <w:spacing w:before="0" w:after="0"/>
        <w:jc w:val="both"/>
      </w:pPr>
      <w:r>
        <w:rPr>
          <w:color w:val="1b324f"/>
          <w:sz w:val="28"/>
          <w:szCs w:val="28"/>
          <w:rFonts w:ascii="宋体" w:cs="宋体" w:eastAsia="宋体" w:hAnsi="宋体"/>
        </w:rPr>
        <w:t xml:space="preserve">5.1.1.2  工装序列号按SR0006的要求执行。</w:t>
      </w:r>
    </w:p>
    <w:p>
      <w:pPr>
        <w:spacing w:before="0" w:after="0"/>
        <w:jc w:val="both"/>
      </w:pPr>
      <w:r>
        <w:rPr>
          <w:color w:val="1b324f"/>
          <w:sz w:val="28"/>
          <w:szCs w:val="28"/>
          <w:rFonts w:ascii="宋体" w:cs="宋体" w:eastAsia="宋体" w:hAnsi="宋体"/>
        </w:rPr>
        <w:t xml:space="preserve">5.1.2 标准工装申请依据</w:t>
      </w:r>
    </w:p>
    <w:p>
      <w:pPr>
        <w:spacing w:before="0" w:after="0"/>
        <w:jc w:val="both"/>
      </w:pPr>
      <w:r>
        <w:rPr>
          <w:color w:val="1b324f"/>
          <w:sz w:val="28"/>
          <w:szCs w:val="28"/>
          <w:rFonts w:ascii="宋体" w:cs="宋体" w:eastAsia="宋体" w:hAnsi="宋体"/>
        </w:rPr>
        <w:t xml:space="preserve">科技创新部技术办公室根据制造总方案提出工作包内使用厂内标工的申请。</w:t>
      </w:r>
    </w:p>
    <w:p>
      <w:pPr>
        <w:spacing w:before="0" w:after="0"/>
        <w:jc w:val="both"/>
      </w:pPr>
      <w:r>
        <w:rPr>
          <w:b/>
          <w:bCs/>
          <w:color w:val="1b324f"/>
          <w:sz w:val="28"/>
          <w:szCs w:val="28"/>
          <w:rFonts w:ascii="宋体" w:cs="宋体" w:eastAsia="宋体" w:hAnsi="宋体"/>
        </w:rPr>
        <w:t xml:space="preserve">5.2  标工评审与审批</w:t>
      </w:r>
    </w:p>
    <w:p>
      <w:pPr>
        <w:spacing w:before="0" w:after="0"/>
        <w:jc w:val="both"/>
      </w:pPr>
      <w:r>
        <w:rPr>
          <w:color w:val="1b324f"/>
          <w:sz w:val="28"/>
          <w:szCs w:val="28"/>
          <w:rFonts w:ascii="宋体" w:cs="宋体" w:eastAsia="宋体" w:hAnsi="宋体"/>
        </w:rPr>
        <w:t xml:space="preserve">5.2.1标工的设计评审</w:t>
      </w:r>
    </w:p>
    <w:p>
      <w:pPr>
        <w:spacing w:before="0" w:after="0"/>
        <w:jc w:val="both"/>
      </w:pPr>
      <w:r>
        <w:rPr>
          <w:color w:val="1b324f"/>
          <w:sz w:val="28"/>
          <w:szCs w:val="28"/>
          <w:rFonts w:ascii="宋体" w:cs="宋体" w:eastAsia="宋体" w:hAnsi="宋体"/>
        </w:rPr>
        <w:t xml:space="preserve">5.2.1.1  内部评审</w:t>
      </w:r>
      <w:r>
        <w:rPr>
          <w:b/>
          <w:bCs/>
          <w:color w:val="2a2b2e"/>
          <w:sz w:val="24"/>
          <w:szCs w:val="24"/>
          <w:rFonts w:ascii="宋体" w:cs="宋体" w:eastAsia="宋体" w:hAnsi="宋体"/>
          <w:shd w:fill="ffffff" w:color="auto" w:val="clear"/>
        </w:rPr>
        <w:t xml:space="preserve"> </w:t>
      </w:r>
    </w:p>
    <w:p>
      <w:pPr>
        <w:spacing w:before="0" w:after="0"/>
        <w:jc w:val="both"/>
      </w:pPr>
      <w:r>
        <w:rPr>
          <w:color w:val="1b324f"/>
          <w:sz w:val="28"/>
          <w:szCs w:val="28"/>
          <w:rFonts w:ascii="宋体" w:cs="宋体" w:eastAsia="宋体" w:hAnsi="宋体"/>
        </w:rPr>
        <w:t xml:space="preserve">按程序GLC14050201执行。</w:t>
      </w:r>
    </w:p>
    <w:p>
      <w:pPr>
        <w:spacing w:before="0" w:after="0"/>
        <w:jc w:val="both"/>
      </w:pPr>
      <w:r>
        <w:rPr>
          <w:color w:val="1b324f"/>
          <w:sz w:val="28"/>
          <w:szCs w:val="28"/>
          <w:rFonts w:ascii="宋体" w:cs="宋体" w:eastAsia="宋体" w:hAnsi="宋体"/>
        </w:rPr>
        <w:t xml:space="preserve">5.2.1.2  厂际评审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a)供应商部件内标工需进行厂际评审：评审由中国商飞组织，中国商飞和相关部件制造商及有关专家、设计人员参加；</w:t>
      </w:r>
    </w:p>
    <w:p>
      <w:pPr>
        <w:spacing w:before="0" w:after="0"/>
        <w:jc w:val="both"/>
      </w:pPr>
      <w:r>
        <w:rPr>
          <w:color w:val="1b324f"/>
          <w:sz w:val="28"/>
          <w:szCs w:val="28"/>
          <w:rFonts w:ascii="宋体" w:cs="宋体" w:eastAsia="宋体" w:hAnsi="宋体"/>
        </w:rPr>
        <w:t xml:space="preserve">b) 评审结果需以FM1405-64表格记录并备案。</w:t>
      </w:r>
    </w:p>
    <w:p>
      <w:pPr>
        <w:spacing w:before="0" w:after="0"/>
        <w:jc w:val="both"/>
      </w:pPr>
      <w:r>
        <w:rPr>
          <w:color w:val="1b324f"/>
          <w:sz w:val="28"/>
          <w:szCs w:val="28"/>
          <w:rFonts w:ascii="宋体" w:cs="宋体" w:eastAsia="宋体" w:hAnsi="宋体"/>
        </w:rPr>
        <w:t xml:space="preserve">5.2.2  标工的设计审批</w:t>
      </w:r>
    </w:p>
    <w:p>
      <w:pPr>
        <w:spacing w:before="0" w:after="0"/>
        <w:jc w:val="both"/>
      </w:pPr>
      <w:r>
        <w:rPr>
          <w:color w:val="1b324f"/>
          <w:sz w:val="28"/>
          <w:szCs w:val="28"/>
          <w:rFonts w:ascii="宋体" w:cs="宋体" w:eastAsia="宋体" w:hAnsi="宋体"/>
        </w:rPr>
        <w:t xml:space="preserve">5.2.2.1  内部审批</w:t>
      </w:r>
    </w:p>
    <w:p>
      <w:pPr>
        <w:spacing w:before="0" w:after="0"/>
        <w:jc w:val="both"/>
      </w:pPr>
      <w:r>
        <w:rPr>
          <w:color w:val="1b324f"/>
          <w:sz w:val="28"/>
          <w:szCs w:val="28"/>
          <w:rFonts w:ascii="宋体" w:cs="宋体" w:eastAsia="宋体" w:hAnsi="宋体"/>
        </w:rPr>
        <w:t xml:space="preserve">按程序GLC14050201执行。</w:t>
      </w:r>
    </w:p>
    <w:p>
      <w:pPr>
        <w:spacing w:before="0" w:after="0"/>
        <w:jc w:val="both"/>
      </w:pPr>
      <w:r>
        <w:rPr>
          <w:color w:val="1b324f"/>
          <w:sz w:val="28"/>
          <w:szCs w:val="28"/>
          <w:rFonts w:ascii="宋体" w:cs="宋体" w:eastAsia="宋体" w:hAnsi="宋体"/>
        </w:rPr>
        <w:t xml:space="preserve">5.2.2.2  厂际审批</w:t>
      </w:r>
    </w:p>
    <w:p>
      <w:pPr>
        <w:spacing w:before="0" w:after="0"/>
        <w:jc w:val="both"/>
      </w:pPr>
      <w:r>
        <w:rPr>
          <w:color w:val="1b324f"/>
          <w:sz w:val="28"/>
          <w:szCs w:val="28"/>
          <w:rFonts w:ascii="宋体" w:cs="宋体" w:eastAsia="宋体" w:hAnsi="宋体"/>
        </w:rPr>
        <w:t xml:space="preserve">评审通过后的工作包内标工按下列要求进行审批：</w:t>
      </w:r>
    </w:p>
    <w:p>
      <w:pPr>
        <w:spacing w:before="0" w:after="0"/>
        <w:jc w:val="both"/>
      </w:pPr>
      <w:r>
        <w:rPr>
          <w:color w:val="1b324f"/>
          <w:sz w:val="28"/>
          <w:szCs w:val="28"/>
          <w:rFonts w:ascii="宋体" w:cs="宋体" w:eastAsia="宋体" w:hAnsi="宋体"/>
        </w:rPr>
        <w:t xml:space="preserve">a)</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由项目管理部将标工图样和数模提供中国商飞审批；</w:t>
      </w:r>
    </w:p>
    <w:p>
      <w:pPr>
        <w:spacing w:before="0" w:after="0"/>
        <w:jc w:val="both"/>
      </w:pPr>
      <w:r>
        <w:rPr>
          <w:color w:val="1b324f"/>
          <w:sz w:val="28"/>
          <w:szCs w:val="28"/>
          <w:rFonts w:ascii="宋体" w:cs="宋体" w:eastAsia="宋体" w:hAnsi="宋体"/>
        </w:rPr>
        <w:t xml:space="preserve">b)</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中国商飞对提供的标工图样和数模出具审批意见并以备忘录形式反馈给项目管理部；</w:t>
      </w:r>
    </w:p>
    <w:p>
      <w:pPr>
        <w:spacing w:before="0" w:after="0"/>
        <w:jc w:val="both"/>
      </w:pPr>
      <w:r>
        <w:rPr>
          <w:color w:val="1b324f"/>
          <w:sz w:val="28"/>
          <w:szCs w:val="28"/>
          <w:rFonts w:ascii="宋体" w:cs="宋体" w:eastAsia="宋体" w:hAnsi="宋体"/>
        </w:rPr>
        <w:t xml:space="preserve">c)</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除非备忘录给出“同意制造”的明确答复，否则工装设计室需按审批意见完善设计后再提交中国商飞审批；</w:t>
      </w:r>
    </w:p>
    <w:p>
      <w:pPr>
        <w:spacing w:before="0" w:after="0"/>
        <w:jc w:val="both"/>
      </w:pPr>
      <w:r>
        <w:rPr>
          <w:color w:val="1b324f"/>
          <w:sz w:val="28"/>
          <w:szCs w:val="28"/>
          <w:rFonts w:ascii="宋体" w:cs="宋体" w:eastAsia="宋体" w:hAnsi="宋体"/>
        </w:rPr>
        <w:t xml:space="preserve">d)</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标工图样和数模经中国商飞审批同意后，工装设计室和工艺装备室开展工装的详细设计和制造工作。</w:t>
      </w:r>
    </w:p>
    <w:p>
      <w:pPr>
        <w:spacing w:before="0" w:after="0"/>
        <w:jc w:val="both"/>
      </w:pPr>
      <w:r>
        <w:rPr>
          <w:b/>
          <w:bCs/>
          <w:color w:val="1b324f"/>
          <w:sz w:val="28"/>
          <w:szCs w:val="28"/>
          <w:rFonts w:ascii="宋体" w:cs="宋体" w:eastAsia="宋体" w:hAnsi="宋体"/>
        </w:rPr>
        <w:t xml:space="preserve">5.3  标工的检验</w:t>
      </w:r>
    </w:p>
    <w:p>
      <w:pPr>
        <w:spacing w:before="0" w:after="0"/>
        <w:jc w:val="both"/>
      </w:pPr>
      <w:r>
        <w:rPr>
          <w:color w:val="1b324f"/>
          <w:sz w:val="28"/>
          <w:szCs w:val="28"/>
          <w:rFonts w:ascii="宋体" w:cs="宋体" w:eastAsia="宋体" w:hAnsi="宋体"/>
        </w:rPr>
        <w:t xml:space="preserve">5.3.1  一般要求</w:t>
      </w:r>
    </w:p>
    <w:p>
      <w:pPr>
        <w:spacing w:before="0" w:after="0"/>
        <w:jc w:val="both"/>
      </w:pPr>
      <w:r>
        <w:rPr>
          <w:color w:val="1b324f"/>
          <w:sz w:val="28"/>
          <w:szCs w:val="28"/>
          <w:rFonts w:ascii="宋体" w:cs="宋体" w:eastAsia="宋体" w:hAnsi="宋体"/>
        </w:rPr>
        <w:t xml:space="preserve">5.3.1.1  标工应按工装指令（或订货申请单等）、标工图样、数模、工程及工艺及相关质量程序等要求验收。</w:t>
      </w:r>
    </w:p>
    <w:p>
      <w:pPr>
        <w:spacing w:before="0" w:after="0"/>
        <w:jc w:val="both"/>
      </w:pPr>
      <w:r>
        <w:rPr>
          <w:color w:val="1b324f"/>
          <w:sz w:val="28"/>
          <w:szCs w:val="28"/>
          <w:rFonts w:ascii="宋体" w:cs="宋体" w:eastAsia="宋体" w:hAnsi="宋体"/>
        </w:rPr>
        <w:t xml:space="preserve">5.3.1.2  所有标工在通过质量验证后，应提供验收依据。最终由中国商飞质量代表检查合格后方可进行产品的生产。但不免除工装设计室设计缺陷的责任。</w:t>
      </w:r>
    </w:p>
    <w:p>
      <w:pPr>
        <w:spacing w:before="0" w:after="0"/>
        <w:jc w:val="both"/>
      </w:pPr>
      <w:r>
        <w:rPr>
          <w:color w:val="1b324f"/>
          <w:sz w:val="28"/>
          <w:szCs w:val="28"/>
          <w:rFonts w:ascii="宋体" w:cs="宋体" w:eastAsia="宋体" w:hAnsi="宋体"/>
        </w:rPr>
        <w:t xml:space="preserve">5.3.2  标工检验的管理 </w:t>
      </w:r>
    </w:p>
    <w:p>
      <w:pPr>
        <w:spacing w:before="0" w:after="0"/>
        <w:jc w:val="both"/>
      </w:pPr>
      <w:r>
        <w:rPr>
          <w:color w:val="1b324f"/>
          <w:sz w:val="28"/>
          <w:szCs w:val="28"/>
          <w:rFonts w:ascii="宋体" w:cs="宋体" w:eastAsia="宋体" w:hAnsi="宋体"/>
        </w:rPr>
        <w:t xml:space="preserve">5.3.2.1  工艺装备室必须将标工的检查纳入自己的工装控制系统，根据要求进行定期检查。</w:t>
      </w:r>
    </w:p>
    <w:p>
      <w:pPr>
        <w:spacing w:before="0" w:after="0"/>
        <w:jc w:val="both"/>
      </w:pPr>
      <w:r>
        <w:rPr>
          <w:color w:val="1b324f"/>
          <w:sz w:val="28"/>
          <w:szCs w:val="28"/>
          <w:rFonts w:ascii="宋体" w:cs="宋体" w:eastAsia="宋体" w:hAnsi="宋体"/>
        </w:rPr>
        <w:t xml:space="preserve">5.3.2.2  标工检验的最新有效数据，必须提交给中国商飞。</w:t>
      </w:r>
    </w:p>
    <w:p>
      <w:pPr>
        <w:spacing w:before="0" w:after="0"/>
        <w:jc w:val="both"/>
      </w:pPr>
      <w:r>
        <w:rPr>
          <w:b/>
          <w:bCs/>
          <w:color w:val="1b324f"/>
          <w:sz w:val="28"/>
          <w:szCs w:val="28"/>
          <w:rFonts w:ascii="宋体" w:cs="宋体" w:eastAsia="宋体" w:hAnsi="宋体"/>
        </w:rPr>
        <w:t xml:space="preserve">5.4  标工的储运</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5.4.1  对存放箱的要求</w:t>
      </w:r>
    </w:p>
    <w:p>
      <w:pPr>
        <w:spacing w:before="0" w:after="0"/>
        <w:jc w:val="both"/>
      </w:pPr>
      <w:r>
        <w:rPr>
          <w:color w:val="1b324f"/>
          <w:sz w:val="28"/>
          <w:szCs w:val="28"/>
          <w:rFonts w:ascii="宋体" w:cs="宋体" w:eastAsia="宋体" w:hAnsi="宋体"/>
        </w:rPr>
        <w:t xml:space="preserve">5.4.1.1 标工设计和制造单位在设计、制造标工的同时，应设计、制造相应的标工存放箱。</w:t>
      </w:r>
    </w:p>
    <w:p>
      <w:pPr>
        <w:spacing w:before="0" w:after="0"/>
        <w:jc w:val="both"/>
      </w:pPr>
      <w:r>
        <w:rPr>
          <w:color w:val="1b324f"/>
          <w:sz w:val="24"/>
          <w:szCs w:val="24"/>
          <w:rFonts w:ascii="宋体" w:cs="宋体" w:eastAsia="宋体" w:hAnsi="宋体"/>
        </w:rPr>
        <w:t xml:space="preserve">注：存放箱的设计应考虑对标工在箱内的支撑，确保运输过程中标工不会在箱内移动。</w:t>
      </w:r>
    </w:p>
    <w:p>
      <w:pPr>
        <w:spacing w:before="0" w:after="0"/>
        <w:jc w:val="both"/>
      </w:pPr>
      <w:r>
        <w:rPr>
          <w:color w:val="1b324f"/>
          <w:sz w:val="28"/>
          <w:szCs w:val="28"/>
          <w:rFonts w:ascii="宋体" w:cs="宋体" w:eastAsia="宋体" w:hAnsi="宋体"/>
        </w:rPr>
        <w:t xml:space="preserve">5.4.1.2  箱内应附有该标工有效版次的工装图样，制造交付数据检测记录，合格证和开关箱记录本等。</w:t>
      </w:r>
    </w:p>
    <w:p>
      <w:pPr>
        <w:spacing w:before="0" w:after="0"/>
        <w:jc w:val="both"/>
      </w:pPr>
      <w:r>
        <w:rPr>
          <w:b/>
          <w:bCs/>
          <w:color w:val="1b324f"/>
          <w:sz w:val="28"/>
          <w:szCs w:val="28"/>
          <w:rFonts w:ascii="宋体" w:cs="宋体" w:eastAsia="宋体" w:hAnsi="宋体"/>
        </w:rPr>
        <w:t xml:space="preserve">5.5  厂际标工交接 </w:t>
      </w:r>
    </w:p>
    <w:p>
      <w:pPr>
        <w:spacing w:before="0" w:after="0"/>
        <w:jc w:val="both"/>
      </w:pPr>
      <w:r>
        <w:rPr>
          <w:color w:val="1b324f"/>
          <w:sz w:val="28"/>
          <w:szCs w:val="28"/>
          <w:rFonts w:ascii="宋体" w:cs="宋体" w:eastAsia="宋体" w:hAnsi="宋体"/>
        </w:rPr>
        <w:t xml:space="preserve">5.5.1  厂际标工的提供 </w:t>
      </w:r>
    </w:p>
    <w:p>
      <w:pPr>
        <w:spacing w:before="0" w:after="0"/>
        <w:jc w:val="both"/>
      </w:pPr>
      <w:r>
        <w:rPr>
          <w:color w:val="1b324f"/>
          <w:sz w:val="28"/>
          <w:szCs w:val="28"/>
          <w:rFonts w:ascii="宋体" w:cs="宋体" w:eastAsia="宋体" w:hAnsi="宋体"/>
        </w:rPr>
        <w:t xml:space="preserve">5.5.1.1  中国商飞提供给供应商使用的厂际标工属于借用。中国商飞在需要的时候可以调回该厂际标工，调用厂际标工必须发传真函作为依据。</w:t>
      </w:r>
    </w:p>
    <w:p>
      <w:pPr>
        <w:spacing w:before="0" w:after="0"/>
        <w:jc w:val="both"/>
      </w:pPr>
      <w:r>
        <w:rPr>
          <w:color w:val="1b324f"/>
          <w:sz w:val="24"/>
          <w:szCs w:val="24"/>
          <w:rFonts w:ascii="宋体" w:cs="宋体" w:eastAsia="宋体" w:hAnsi="宋体"/>
        </w:rPr>
        <w:t xml:space="preserve">注：调用厂际标工前中国商飞同项目管理部进行协调，以避免影响正常生产。</w:t>
      </w:r>
    </w:p>
    <w:p>
      <w:pPr>
        <w:spacing w:before="0" w:after="0"/>
        <w:jc w:val="both"/>
      </w:pPr>
      <w:r>
        <w:rPr>
          <w:color w:val="1b324f"/>
          <w:sz w:val="28"/>
          <w:szCs w:val="28"/>
          <w:rFonts w:ascii="宋体" w:cs="宋体" w:eastAsia="宋体" w:hAnsi="宋体"/>
        </w:rPr>
        <w:t xml:space="preserve">5.5.1.2  对于有两个供应商共用的厂际标工，中国商飞将确定其中一个供应商为责任保管单位，与该供应商进行标工交接。</w:t>
      </w:r>
    </w:p>
    <w:p>
      <w:pPr>
        <w:spacing w:before="0" w:after="0"/>
        <w:jc w:val="both"/>
      </w:pPr>
      <w:r>
        <w:rPr>
          <w:color w:val="1b324f"/>
          <w:sz w:val="28"/>
          <w:szCs w:val="28"/>
          <w:rFonts w:ascii="宋体" w:cs="宋体" w:eastAsia="宋体" w:hAnsi="宋体"/>
        </w:rPr>
        <w:t xml:space="preserve">5.5.2  厂际标工的交接</w:t>
      </w:r>
    </w:p>
    <w:p>
      <w:pPr>
        <w:spacing w:before="0" w:after="0"/>
        <w:jc w:val="both"/>
      </w:pPr>
      <w:r>
        <w:rPr>
          <w:color w:val="1b324f"/>
          <w:sz w:val="28"/>
          <w:szCs w:val="28"/>
          <w:rFonts w:ascii="宋体" w:cs="宋体" w:eastAsia="宋体" w:hAnsi="宋体"/>
        </w:rPr>
        <w:t xml:space="preserve">5.5.2.1  在收到厂际标工后，项目管理部应在3个工作日内通过传真通知中国商飞，并在通知中明确将要开箱验收的具体日期，中国商飞保留更改开箱验收日期的权利。</w:t>
      </w:r>
    </w:p>
    <w:p>
      <w:pPr>
        <w:spacing w:before="0" w:after="0"/>
        <w:jc w:val="both"/>
      </w:pPr>
      <w:r>
        <w:rPr>
          <w:color w:val="1b324f"/>
          <w:sz w:val="24"/>
          <w:szCs w:val="24"/>
          <w:rFonts w:ascii="宋体" w:cs="宋体" w:eastAsia="宋体" w:hAnsi="宋体"/>
        </w:rPr>
        <w:t xml:space="preserve">注：在条件允许的情况下，工艺装备室应尽早组织相关部门进行开箱验收。</w:t>
      </w:r>
    </w:p>
    <w:p>
      <w:pPr>
        <w:spacing w:before="0" w:after="0"/>
        <w:jc w:val="both"/>
      </w:pPr>
      <w:r>
        <w:rPr>
          <w:color w:val="1b324f"/>
          <w:sz w:val="28"/>
          <w:szCs w:val="28"/>
          <w:rFonts w:ascii="宋体" w:cs="宋体" w:eastAsia="宋体" w:hAnsi="宋体"/>
        </w:rPr>
        <w:t xml:space="preserve">5.5.2.2  开箱验收场地设在沈飞民机厂内，开箱验收以前所发生的一切意外，由中国商飞处理。</w:t>
      </w:r>
    </w:p>
    <w:p>
      <w:pPr>
        <w:spacing w:before="0" w:after="0"/>
        <w:jc w:val="both"/>
      </w:pPr>
      <w:r>
        <w:rPr>
          <w:color w:val="1b324f"/>
          <w:sz w:val="28"/>
          <w:szCs w:val="28"/>
          <w:rFonts w:ascii="宋体" w:cs="宋体" w:eastAsia="宋体" w:hAnsi="宋体"/>
        </w:rPr>
        <w:t xml:space="preserve">5.5.2.3  中国商飞在接到开箱验收通知后将委派工装质量代表或委托驻厂质量代表到现场与项目管理部和其他相关部门共同进行交接验收。</w:t>
      </w:r>
    </w:p>
    <w:p>
      <w:pPr>
        <w:spacing w:before="0" w:after="0"/>
        <w:jc w:val="both"/>
      </w:pPr>
      <w:r>
        <w:rPr>
          <w:color w:val="1b324f"/>
          <w:sz w:val="28"/>
          <w:szCs w:val="28"/>
          <w:rFonts w:ascii="宋体" w:cs="宋体" w:eastAsia="宋体" w:hAnsi="宋体"/>
        </w:rPr>
        <w:t xml:space="preserve">5.5.2.4  交接验收内容</w:t>
      </w:r>
    </w:p>
    <w:p>
      <w:pPr>
        <w:spacing w:before="0" w:after="0"/>
        <w:jc w:val="both"/>
      </w:pPr>
      <w:r>
        <w:rPr>
          <w:color w:val="1b324f"/>
          <w:sz w:val="28"/>
          <w:szCs w:val="28"/>
          <w:rFonts w:ascii="宋体" w:cs="宋体" w:eastAsia="宋体" w:hAnsi="宋体"/>
        </w:rPr>
        <w:t xml:space="preserve">a)存放箱外观以及开箱后箱内的支撑是否正常，以判断运输过程中是</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否遭受过意外损伤；</w:t>
      </w:r>
    </w:p>
    <w:p>
      <w:pPr>
        <w:spacing w:before="0" w:after="0"/>
        <w:jc w:val="both"/>
      </w:pPr>
      <w:r>
        <w:rPr>
          <w:color w:val="1b324f"/>
          <w:sz w:val="28"/>
          <w:szCs w:val="28"/>
          <w:rFonts w:ascii="宋体" w:cs="宋体" w:eastAsia="宋体" w:hAnsi="宋体"/>
        </w:rPr>
        <w:t xml:space="preserve">b)核对箱内实物的项目、标识和数量与装箱清单的吻合性；</w:t>
      </w:r>
    </w:p>
    <w:p>
      <w:pPr>
        <w:spacing w:before="0" w:after="0"/>
        <w:jc w:val="both"/>
      </w:pPr>
      <w:r>
        <w:rPr>
          <w:color w:val="1b324f"/>
          <w:sz w:val="28"/>
          <w:szCs w:val="28"/>
          <w:rFonts w:ascii="宋体" w:cs="宋体" w:eastAsia="宋体" w:hAnsi="宋体"/>
        </w:rPr>
        <w:t xml:space="preserve">c)箱内实物是否有污染、锈蚀；</w:t>
      </w:r>
    </w:p>
    <w:p>
      <w:pPr>
        <w:spacing w:before="0" w:after="0"/>
        <w:jc w:val="both"/>
      </w:pPr>
      <w:r>
        <w:rPr>
          <w:color w:val="1b324f"/>
          <w:sz w:val="28"/>
          <w:szCs w:val="28"/>
          <w:rFonts w:ascii="宋体" w:cs="宋体" w:eastAsia="宋体" w:hAnsi="宋体"/>
        </w:rPr>
        <w:t xml:space="preserve">d) 大型带交点的标工在每次开箱使用前除了外观检查外，还可使用适当的测量手段对主要基准进行精度验证，检查有无变形现象，若测得的数据有疑问，应该作进一步的全面检查。检查的数据在正常范围内，才允许使用。</w:t>
      </w:r>
    </w:p>
    <w:p>
      <w:pPr>
        <w:spacing w:before="0" w:after="0"/>
        <w:jc w:val="both"/>
      </w:pPr>
      <w:r>
        <w:rPr>
          <w:color w:val="1b324f"/>
          <w:sz w:val="28"/>
          <w:szCs w:val="28"/>
          <w:rFonts w:ascii="宋体" w:cs="宋体" w:eastAsia="宋体" w:hAnsi="宋体"/>
        </w:rPr>
        <w:t xml:space="preserve">e) 根据厂际标工的结构刚性特点以及现场开箱目视检查结果，协商确定是否需要对厂际标工作进一步的数据核实性测量。验收完成，没有问题，填写交接单（SAMC14-23,见附录C）原件由中国商飞保留，复印件交工艺装备室保留。</w:t>
      </w:r>
    </w:p>
    <w:p>
      <w:pPr>
        <w:spacing w:before="0" w:after="0"/>
        <w:jc w:val="both"/>
      </w:pPr>
      <w:r>
        <w:rPr>
          <w:color w:val="1b324f"/>
          <w:sz w:val="28"/>
          <w:szCs w:val="28"/>
          <w:rFonts w:ascii="宋体" w:cs="宋体" w:eastAsia="宋体" w:hAnsi="宋体"/>
        </w:rPr>
        <w:t xml:space="preserve">5.5.2.5  如果协商确定需要作进一步的数据核实性复验，则应通过适用的测量设备对厂际标工作一次数据检测，检测结果应提供给中国商飞一份。</w:t>
      </w:r>
    </w:p>
    <w:p>
      <w:pPr>
        <w:spacing w:before="0" w:after="0"/>
        <w:jc w:val="both"/>
      </w:pPr>
      <w:r>
        <w:rPr>
          <w:color w:val="1b324f"/>
          <w:sz w:val="28"/>
          <w:szCs w:val="28"/>
          <w:rFonts w:ascii="宋体" w:cs="宋体" w:eastAsia="宋体" w:hAnsi="宋体"/>
        </w:rPr>
        <w:t xml:space="preserve">5.5.2.6验收结果若发现问题，质量人员填写工装拒收报告（SAMC 05-51,见附录A），必要时拍成照片，交中国商飞处置。</w:t>
      </w:r>
    </w:p>
    <w:p>
      <w:pPr>
        <w:spacing w:before="0" w:after="0"/>
        <w:jc w:val="both"/>
      </w:pPr>
      <w:r>
        <w:rPr>
          <w:color w:val="1b324f"/>
          <w:sz w:val="28"/>
          <w:szCs w:val="28"/>
          <w:rFonts w:ascii="宋体" w:cs="宋体" w:eastAsia="宋体" w:hAnsi="宋体"/>
        </w:rPr>
        <w:t xml:space="preserve">5.6  标工的使用、保管和维护 </w:t>
      </w:r>
    </w:p>
    <w:p>
      <w:pPr>
        <w:spacing w:before="0" w:after="0"/>
        <w:jc w:val="both"/>
      </w:pPr>
      <w:r>
        <w:rPr>
          <w:color w:val="1b324f"/>
          <w:sz w:val="28"/>
          <w:szCs w:val="28"/>
          <w:rFonts w:ascii="宋体" w:cs="宋体" w:eastAsia="宋体" w:hAnsi="宋体"/>
        </w:rPr>
        <w:t xml:space="preserve">5.6.1厂际、厂内标工的使用保管和维护责任</w:t>
      </w:r>
    </w:p>
    <w:p>
      <w:pPr>
        <w:spacing w:before="0" w:after="0"/>
        <w:jc w:val="both"/>
      </w:pPr>
      <w:r>
        <w:rPr>
          <w:color w:val="1b324f"/>
          <w:sz w:val="28"/>
          <w:szCs w:val="28"/>
          <w:rFonts w:ascii="宋体" w:cs="宋体" w:eastAsia="宋体" w:hAnsi="宋体"/>
        </w:rPr>
        <w:t xml:space="preserve">     厂际、厂内标工由使用单位进行存储、保管、维护及使用，使用单位按照SR0007《标准工艺装备管理规定》要求向工艺装备室及项目管理部提出标工的操作及处理申请。</w:t>
      </w:r>
    </w:p>
    <w:p>
      <w:pPr>
        <w:spacing w:before="0" w:after="0"/>
        <w:jc w:val="both"/>
      </w:pPr>
      <w:r>
        <w:rPr>
          <w:color w:val="1b324f"/>
          <w:sz w:val="28"/>
          <w:szCs w:val="28"/>
          <w:rFonts w:ascii="宋体" w:cs="宋体" w:eastAsia="宋体" w:hAnsi="宋体"/>
        </w:rPr>
        <w:t xml:space="preserve">5.6.2标工的使用保管和维护</w:t>
      </w:r>
    </w:p>
    <w:p>
      <w:pPr>
        <w:spacing w:before="0" w:after="0"/>
        <w:jc w:val="both"/>
      </w:pPr>
      <w:r>
        <w:rPr>
          <w:color w:val="1b324f"/>
          <w:sz w:val="28"/>
          <w:szCs w:val="28"/>
          <w:rFonts w:ascii="宋体" w:cs="宋体" w:eastAsia="宋体" w:hAnsi="宋体"/>
        </w:rPr>
        <w:t xml:space="preserve">5.6.2.1标工每次使用要执行6.8条所规定的检查程序。</w:t>
      </w:r>
    </w:p>
    <w:p>
      <w:pPr>
        <w:spacing w:before="0" w:after="0"/>
        <w:jc w:val="both"/>
      </w:pPr>
      <w:r>
        <w:rPr>
          <w:color w:val="1b324f"/>
          <w:sz w:val="28"/>
          <w:szCs w:val="28"/>
          <w:rFonts w:ascii="宋体" w:cs="宋体" w:eastAsia="宋体" w:hAnsi="宋体"/>
        </w:rPr>
        <w:t xml:space="preserve">5.6.2.2所有标工不能直接用于飞机零件/装配件的加工、装配、检验和验收。</w:t>
      </w:r>
    </w:p>
    <w:p>
      <w:pPr>
        <w:spacing w:before="0" w:after="0"/>
        <w:jc w:val="both"/>
      </w:pPr>
      <w:r>
        <w:rPr>
          <w:color w:val="1b324f"/>
          <w:sz w:val="28"/>
          <w:szCs w:val="28"/>
          <w:rFonts w:ascii="宋体" w:cs="宋体" w:eastAsia="宋体" w:hAnsi="宋体"/>
        </w:rPr>
        <w:t xml:space="preserve">5.6.2.3当利用标工制造工装时，只能用于进行型面塑造、修形和定位协调。严禁将标工用于定位焊接、对刀、加工（如作为钻模钻、铰飞</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宋体" w:cs="宋体" w:eastAsia="宋体" w:hAnsi="宋体"/>
        </w:rPr>
        <w:t xml:space="preserve">机零、部件）或作为模胎敲修零件以及涂敷可能引起标工表面损伤的涂层。</w:t>
      </w:r>
    </w:p>
    <w:p>
      <w:pPr>
        <w:spacing w:before="0" w:after="0"/>
        <w:jc w:val="both"/>
      </w:pPr>
      <w:r>
        <w:rPr>
          <w:color w:val="1b324f"/>
          <w:sz w:val="28"/>
          <w:szCs w:val="28"/>
          <w:rFonts w:ascii="宋体" w:cs="宋体" w:eastAsia="宋体" w:hAnsi="宋体"/>
        </w:rPr>
        <w:t xml:space="preserve">5.6.2.4标工严禁在地面拖拉，使用过程中不能敲打或任意改动标工的结构，其所含零件不得丢失、损坏。</w:t>
      </w:r>
    </w:p>
    <w:p>
      <w:pPr>
        <w:spacing w:before="0" w:after="0"/>
        <w:jc w:val="both"/>
      </w:pPr>
      <w:r>
        <w:rPr>
          <w:color w:val="1b324f"/>
          <w:sz w:val="28"/>
          <w:szCs w:val="28"/>
          <w:rFonts w:ascii="宋体" w:cs="宋体" w:eastAsia="宋体" w:hAnsi="宋体"/>
        </w:rPr>
        <w:t xml:space="preserve">5.6.2.5 标工使用完毕必须及时办理手续归还库房。</w:t>
      </w:r>
    </w:p>
    <w:p>
      <w:pPr>
        <w:spacing w:before="0" w:after="0"/>
        <w:jc w:val="both"/>
      </w:pPr>
      <w:r>
        <w:rPr>
          <w:b/>
          <w:bCs/>
          <w:color w:val="1b324f"/>
          <w:sz w:val="28"/>
          <w:szCs w:val="28"/>
          <w:rFonts w:ascii="宋体" w:cs="宋体" w:eastAsia="宋体" w:hAnsi="宋体"/>
        </w:rPr>
        <w:t xml:space="preserve">5.7  厂际标工的借用</w:t>
      </w:r>
    </w:p>
    <w:p>
      <w:pPr>
        <w:spacing w:before="0" w:after="0"/>
        <w:jc w:val="both"/>
      </w:pPr>
      <w:r>
        <w:rPr>
          <w:color w:val="1b324f"/>
          <w:sz w:val="28"/>
          <w:szCs w:val="28"/>
          <w:rFonts w:ascii="宋体" w:cs="宋体" w:eastAsia="宋体" w:hAnsi="宋体"/>
        </w:rPr>
        <w:t xml:space="preserve">5.7.1  厂际标工的借用手续</w:t>
      </w:r>
    </w:p>
    <w:p>
      <w:pPr>
        <w:spacing w:before="0" w:after="0"/>
        <w:jc w:val="both"/>
      </w:pPr>
      <w:r>
        <w:rPr>
          <w:color w:val="1b324f"/>
          <w:sz w:val="28"/>
          <w:szCs w:val="28"/>
          <w:rFonts w:ascii="宋体" w:cs="宋体" w:eastAsia="宋体" w:hAnsi="宋体"/>
        </w:rPr>
        <w:t xml:space="preserve">5.7.1.1  如需借用厂际标工，须由使用单位提出内部申请，项目管理部向中国商飞提出书面申请。</w:t>
      </w:r>
    </w:p>
    <w:p>
      <w:pPr>
        <w:spacing w:before="0" w:after="0"/>
        <w:jc w:val="both"/>
      </w:pPr>
      <w:r>
        <w:rPr>
          <w:color w:val="1b324f"/>
          <w:sz w:val="28"/>
          <w:szCs w:val="28"/>
          <w:rFonts w:ascii="宋体" w:cs="宋体" w:eastAsia="宋体" w:hAnsi="宋体"/>
        </w:rPr>
        <w:t xml:space="preserve">5.7.1.2厂际标工借用必须按5.5的规定进行交接。</w:t>
      </w:r>
    </w:p>
    <w:p>
      <w:pPr>
        <w:spacing w:before="0" w:after="0"/>
        <w:jc w:val="both"/>
      </w:pPr>
      <w:r>
        <w:rPr>
          <w:color w:val="1b324f"/>
          <w:sz w:val="28"/>
          <w:szCs w:val="28"/>
          <w:rFonts w:ascii="宋体" w:cs="宋体" w:eastAsia="宋体" w:hAnsi="宋体"/>
        </w:rPr>
        <w:t xml:space="preserve">5.7.2  借用厂际标工的故障处理</w:t>
      </w:r>
    </w:p>
    <w:p>
      <w:pPr>
        <w:spacing w:before="0" w:after="0"/>
        <w:jc w:val="both"/>
      </w:pPr>
      <w:r>
        <w:rPr>
          <w:color w:val="1b324f"/>
          <w:sz w:val="28"/>
          <w:szCs w:val="28"/>
          <w:rFonts w:ascii="宋体" w:cs="宋体" w:eastAsia="宋体" w:hAnsi="宋体"/>
        </w:rPr>
        <w:t xml:space="preserve">5.7.2.1借用厂际标工在使用过程中，发生厂际标工的损伤或损坏事件，使用单位必须及时进行通报，项目管理部及时通知中国商飞，按中国商飞指示处理。</w:t>
      </w:r>
    </w:p>
    <w:p>
      <w:pPr>
        <w:spacing w:before="0" w:after="0"/>
        <w:jc w:val="both"/>
      </w:pPr>
      <w:r>
        <w:rPr>
          <w:color w:val="1b324f"/>
          <w:sz w:val="28"/>
          <w:szCs w:val="28"/>
          <w:rFonts w:ascii="宋体" w:cs="宋体" w:eastAsia="宋体" w:hAnsi="宋体"/>
        </w:rPr>
        <w:t xml:space="preserve">5.7.2.2  借用厂际标工在使用过程中损伤或损坏，项目管理部应及时与借出单位联系，便于借出单位调整生产计划。</w:t>
      </w:r>
    </w:p>
    <w:p>
      <w:pPr>
        <w:spacing w:before="0" w:after="0"/>
        <w:jc w:val="both"/>
      </w:pPr>
      <w:r>
        <w:rPr>
          <w:b/>
          <w:bCs/>
          <w:color w:val="1b324f"/>
          <w:sz w:val="28"/>
          <w:szCs w:val="28"/>
          <w:rFonts w:ascii="宋体" w:cs="宋体" w:eastAsia="宋体" w:hAnsi="宋体"/>
        </w:rPr>
        <w:t xml:space="preserve">5.8  标工的开关箱检查</w:t>
      </w:r>
    </w:p>
    <w:p>
      <w:pPr>
        <w:spacing w:before="0" w:after="0"/>
        <w:jc w:val="both"/>
      </w:pPr>
      <w:r>
        <w:rPr>
          <w:color w:val="1b324f"/>
          <w:sz w:val="28"/>
          <w:szCs w:val="28"/>
          <w:rFonts w:ascii="宋体" w:cs="宋体" w:eastAsia="宋体" w:hAnsi="宋体"/>
        </w:rPr>
        <w:t xml:space="preserve">5.8.1  标工的开箱检查</w:t>
      </w:r>
    </w:p>
    <w:p>
      <w:pPr>
        <w:spacing w:before="0" w:after="0"/>
        <w:jc w:val="both"/>
      </w:pPr>
      <w:r>
        <w:rPr>
          <w:color w:val="1b324f"/>
          <w:sz w:val="28"/>
          <w:szCs w:val="28"/>
          <w:rFonts w:ascii="宋体" w:cs="宋体" w:eastAsia="宋体" w:hAnsi="宋体"/>
        </w:rPr>
        <w:t xml:space="preserve">5.8.1.1  标工每一次启用前，必须由工装检验人员检查储运箱外观和铅封状况。</w:t>
      </w:r>
    </w:p>
    <w:p>
      <w:pPr>
        <w:spacing w:before="0" w:after="0"/>
        <w:jc w:val="both"/>
      </w:pPr>
      <w:r>
        <w:rPr>
          <w:color w:val="1b324f"/>
          <w:sz w:val="28"/>
          <w:szCs w:val="28"/>
          <w:rFonts w:ascii="宋体" w:cs="宋体" w:eastAsia="宋体" w:hAnsi="宋体"/>
        </w:rPr>
        <w:t xml:space="preserve">5.8.1.2开箱工作必须由工装检验人员按标工存放箱开关箱记录（SAMC05-106,见附录B）的内容检查标工，并填写开箱记录。</w:t>
      </w:r>
    </w:p>
    <w:p>
      <w:pPr>
        <w:spacing w:before="0" w:after="0"/>
        <w:jc w:val="both"/>
      </w:pPr>
      <w:r>
        <w:rPr>
          <w:color w:val="1b324f"/>
          <w:sz w:val="28"/>
          <w:szCs w:val="28"/>
          <w:rFonts w:ascii="宋体" w:cs="宋体" w:eastAsia="宋体" w:hAnsi="宋体"/>
        </w:rPr>
        <w:t xml:space="preserve">5.8.2标工的关箱前检查</w:t>
      </w:r>
    </w:p>
    <w:p>
      <w:pPr>
        <w:spacing w:before="0" w:after="0"/>
        <w:jc w:val="both"/>
      </w:pPr>
      <w:r>
        <w:rPr>
          <w:color w:val="1b324f"/>
          <w:sz w:val="28"/>
          <w:szCs w:val="28"/>
          <w:rFonts w:ascii="宋体" w:cs="宋体" w:eastAsia="宋体" w:hAnsi="宋体"/>
        </w:rPr>
        <w:t xml:space="preserve">5.8.2.1  标工使用完毕，必须对标工进行必要的维护（如擦去污垢，对工作部位油封等），放入储运箱，待工装检验人员检查。</w:t>
      </w:r>
    </w:p>
    <w:p>
      <w:pPr>
        <w:spacing w:before="0" w:after="0"/>
        <w:jc w:val="both"/>
      </w:pPr>
      <w:r>
        <w:rPr>
          <w:color w:val="1b324f"/>
          <w:sz w:val="28"/>
          <w:szCs w:val="28"/>
          <w:rFonts w:ascii="宋体" w:cs="宋体" w:eastAsia="宋体" w:hAnsi="宋体"/>
        </w:rPr>
        <w:t xml:space="preserve">5.8.2.2关箱前，必须由工装检验人员按标工存放箱开关箱记录（SAMC05-106）的内容检查标工，并填写关箱记录。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宋体" w:cs="宋体" w:eastAsia="宋体" w:hAnsi="宋体"/>
        </w:rPr>
        <w:t xml:space="preserve">5.8.3  标工的关箱 </w:t>
      </w:r>
    </w:p>
    <w:p>
      <w:pPr>
        <w:spacing w:before="0" w:after="0"/>
        <w:jc w:val="both"/>
      </w:pPr>
      <w:r>
        <w:rPr>
          <w:color w:val="1b324f"/>
          <w:sz w:val="28"/>
          <w:szCs w:val="28"/>
          <w:rFonts w:ascii="宋体" w:cs="宋体" w:eastAsia="宋体" w:hAnsi="宋体"/>
        </w:rPr>
        <w:t xml:space="preserve">经过工装检验人员检查，确认标工无损伤情况及填写完开关箱记录后，实施关箱并铅封。</w:t>
      </w:r>
    </w:p>
    <w:p>
      <w:pPr>
        <w:spacing w:before="0" w:after="0"/>
        <w:jc w:val="both"/>
      </w:pPr>
      <w:r>
        <w:rPr>
          <w:color w:val="1b324f"/>
          <w:sz w:val="28"/>
          <w:szCs w:val="28"/>
          <w:rFonts w:ascii="宋体" w:cs="宋体" w:eastAsia="宋体" w:hAnsi="宋体"/>
        </w:rPr>
        <w:t xml:space="preserve">5.8.4  开关箱中发现标工问题的处理</w:t>
      </w:r>
    </w:p>
    <w:p>
      <w:pPr>
        <w:spacing w:before="0" w:after="0"/>
        <w:jc w:val="both"/>
      </w:pPr>
      <w:r>
        <w:rPr>
          <w:color w:val="1b324f"/>
          <w:sz w:val="28"/>
          <w:szCs w:val="28"/>
          <w:rFonts w:ascii="宋体" w:cs="宋体" w:eastAsia="宋体" w:hAnsi="宋体"/>
        </w:rPr>
        <w:t xml:space="preserve">5.8.4.1厂际标工在开关箱过程中，发现标工有损伤、损坏和箱内资料缺损情况，使用单位必须提出内部申请，由项目管理部及时通知中国商飞，按中国商飞指示处理。</w:t>
      </w:r>
    </w:p>
    <w:p>
      <w:pPr>
        <w:spacing w:before="0" w:after="0"/>
        <w:jc w:val="both"/>
      </w:pPr>
      <w:r>
        <w:rPr>
          <w:color w:val="1b324f"/>
          <w:sz w:val="28"/>
          <w:szCs w:val="28"/>
          <w:rFonts w:ascii="宋体" w:cs="宋体" w:eastAsia="宋体" w:hAnsi="宋体"/>
        </w:rPr>
        <w:t xml:space="preserve">5.8.4.2  厂内标工在开、关箱过程中，发现标工有损伤、损坏和箱内资料缺损情况，按5.9.2处理。</w:t>
      </w:r>
    </w:p>
    <w:p>
      <w:pPr>
        <w:spacing w:before="0" w:after="0"/>
        <w:jc w:val="both"/>
      </w:pPr>
      <w:r>
        <w:rPr>
          <w:b/>
          <w:bCs/>
          <w:color w:val="1b324f"/>
          <w:sz w:val="28"/>
          <w:szCs w:val="28"/>
          <w:rFonts w:ascii="宋体" w:cs="宋体" w:eastAsia="宋体" w:hAnsi="宋体"/>
        </w:rPr>
        <w:t xml:space="preserve">5.9 标工的损伤或损坏的处理</w:t>
      </w:r>
    </w:p>
    <w:p>
      <w:pPr>
        <w:spacing w:before="0" w:after="0"/>
        <w:jc w:val="both"/>
      </w:pPr>
      <w:r>
        <w:rPr>
          <w:color w:val="1b324f"/>
          <w:sz w:val="28"/>
          <w:szCs w:val="28"/>
          <w:rFonts w:ascii="宋体" w:cs="宋体" w:eastAsia="宋体" w:hAnsi="宋体"/>
        </w:rPr>
        <w:t xml:space="preserve">5.9.1 厂际标工损伤或损坏的处理</w:t>
      </w:r>
    </w:p>
    <w:p>
      <w:pPr>
        <w:spacing w:before="0" w:after="0"/>
        <w:jc w:val="both"/>
      </w:pPr>
      <w:r>
        <w:rPr>
          <w:color w:val="1b324f"/>
          <w:sz w:val="28"/>
          <w:szCs w:val="28"/>
          <w:rFonts w:ascii="宋体" w:cs="宋体" w:eastAsia="宋体" w:hAnsi="宋体"/>
        </w:rPr>
        <w:t xml:space="preserve">5.9.1.1厂际标工的损伤或损坏由中国商飞处理，沈飞民机不得擅自处理。</w:t>
      </w:r>
    </w:p>
    <w:p>
      <w:pPr>
        <w:spacing w:before="0" w:after="0"/>
        <w:jc w:val="both"/>
      </w:pPr>
      <w:r>
        <w:rPr>
          <w:color w:val="1b324f"/>
          <w:sz w:val="28"/>
          <w:szCs w:val="28"/>
          <w:rFonts w:ascii="宋体" w:cs="宋体" w:eastAsia="宋体" w:hAnsi="宋体"/>
        </w:rPr>
        <w:t xml:space="preserve">5.9.1.2  使用、保管单位发现厂际标工有损伤或损坏现象时，由使用单位分析原因并形成报告，项目管理部通过书面传真形式报告中国商飞。报告内容应至少包括：发现或发生损伤或损坏故障的事实经过、损伤或损坏的特征（必要时可拍成照片扫描传真）和检测数据等。</w:t>
      </w:r>
    </w:p>
    <w:p>
      <w:pPr>
        <w:spacing w:before="0" w:after="0"/>
        <w:jc w:val="both"/>
      </w:pPr>
      <w:r>
        <w:rPr>
          <w:color w:val="1b324f"/>
          <w:sz w:val="28"/>
          <w:szCs w:val="28"/>
          <w:rFonts w:ascii="宋体" w:cs="宋体" w:eastAsia="宋体" w:hAnsi="宋体"/>
        </w:rPr>
        <w:t xml:space="preserve">5.9.2  厂内标工损伤或损坏的处理</w:t>
      </w:r>
    </w:p>
    <w:p>
      <w:pPr>
        <w:spacing w:before="0" w:after="0"/>
        <w:jc w:val="both"/>
      </w:pPr>
      <w:r>
        <w:rPr>
          <w:color w:val="1b324f"/>
          <w:sz w:val="28"/>
          <w:szCs w:val="28"/>
          <w:rFonts w:ascii="宋体" w:cs="宋体" w:eastAsia="宋体" w:hAnsi="宋体"/>
        </w:rPr>
        <w:t xml:space="preserve">厂内标工损伤或损坏的，由沈飞民机按工装返修GLC14050303规定处理，标工修复完成后，由科信部工艺装备室提请中国商飞质量代表按SR0006进行验收。</w:t>
      </w:r>
    </w:p>
    <w:p>
      <w:pPr>
        <w:spacing w:before="0" w:after="0"/>
        <w:jc w:val="both"/>
      </w:pPr>
      <w:r>
        <w:rPr>
          <w:b/>
          <w:bCs/>
          <w:color w:val="1b324f"/>
          <w:sz w:val="28"/>
          <w:szCs w:val="28"/>
          <w:rFonts w:ascii="宋体" w:cs="宋体" w:eastAsia="宋体" w:hAnsi="宋体"/>
        </w:rPr>
        <w:t xml:space="preserve">5.10  标工的撤销</w:t>
      </w:r>
    </w:p>
    <w:p>
      <w:pPr>
        <w:spacing w:before="0" w:after="0"/>
        <w:jc w:val="both"/>
      </w:pPr>
      <w:r>
        <w:rPr>
          <w:color w:val="1b324f"/>
          <w:sz w:val="28"/>
          <w:szCs w:val="28"/>
          <w:rFonts w:ascii="宋体" w:cs="宋体" w:eastAsia="宋体" w:hAnsi="宋体"/>
        </w:rPr>
        <w:t xml:space="preserve">5.10.1  厂际标工的撤销</w:t>
      </w:r>
    </w:p>
    <w:p>
      <w:pPr>
        <w:spacing w:before="0" w:after="0"/>
        <w:jc w:val="both"/>
      </w:pPr>
      <w:r>
        <w:rPr>
          <w:color w:val="1b324f"/>
          <w:sz w:val="28"/>
          <w:szCs w:val="28"/>
          <w:rFonts w:ascii="宋体" w:cs="宋体" w:eastAsia="宋体" w:hAnsi="宋体"/>
        </w:rPr>
        <w:t xml:space="preserve">因工程或工艺的更改致使不需要厂际标工协调相关工装，则由中国商飞确定撤销该项厂际标工。中国商飞应及时更改工装目录。</w:t>
      </w:r>
    </w:p>
    <w:p>
      <w:pPr>
        <w:spacing w:before="0" w:after="0"/>
        <w:jc w:val="both"/>
      </w:pPr>
      <w:r>
        <w:rPr>
          <w:color w:val="1b324f"/>
          <w:sz w:val="28"/>
          <w:szCs w:val="28"/>
          <w:rFonts w:ascii="宋体" w:cs="宋体" w:eastAsia="宋体" w:hAnsi="宋体"/>
        </w:rPr>
        <w:t xml:space="preserve">5.10.2  厂内标工的撤销</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b324f"/>
          <w:sz w:val="28"/>
          <w:szCs w:val="28"/>
          <w:rFonts w:ascii="宋体" w:cs="宋体" w:eastAsia="宋体" w:hAnsi="宋体"/>
        </w:rPr>
        <w:t xml:space="preserve">    因工程或工艺的更改致使不需要标工协调相关工装，则由项目管理部组织相关单位研讨，在确保产品质量和生产计划不受影响的条件下，可撤销该项标工。工艺装备室应及时更改工装清册，由项目管理部并提供给中国商飞。</w:t>
      </w:r>
    </w:p>
    <w:p>
      <w:pPr>
        <w:spacing w:before="0" w:after="0"/>
        <w:jc w:val="both"/>
      </w:pPr>
      <w:r>
        <w:rPr>
          <w:color w:val="1b324f"/>
          <w:sz w:val="28"/>
          <w:szCs w:val="28"/>
          <w:rFonts w:ascii="宋体" w:cs="宋体" w:eastAsia="宋体" w:hAnsi="宋体"/>
        </w:rPr>
        <w:t xml:space="preserve">5.10.3撤销标工的处置</w:t>
      </w:r>
    </w:p>
    <w:p>
      <w:pPr>
        <w:spacing w:before="0" w:after="0"/>
        <w:jc w:val="both"/>
      </w:pPr>
      <w:r>
        <w:rPr>
          <w:color w:val="1b324f"/>
          <w:sz w:val="28"/>
          <w:szCs w:val="28"/>
          <w:rFonts w:ascii="宋体" w:cs="宋体" w:eastAsia="宋体" w:hAnsi="宋体"/>
        </w:rPr>
        <w:t xml:space="preserve">使用单位按照GLC140507《工艺装备维护管理程序》对拟撤销的标工办理工装封存手续；使用单位按照GLC14050303《工艺装备返修管理程序》提出标工报废申请，项目管理部负责与客户沟通报废标工的处置方案，按客户要求及公司资产处置要求开展标工实物的处置工作。</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7.1相关记录的填写和维护按程序文件GLC231008要求执行。</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center"/>
      </w:pPr>
      <w:r>
        <w:rPr>
          <w:color w:val="1b324f"/>
          <w:sz w:val="28"/>
          <w:szCs w:val="28"/>
          <w:rFonts w:ascii="宋体" w:cs="宋体" w:eastAsia="宋体" w:hAnsi="宋体"/>
        </w:rPr>
        <w:t xml:space="preserve">附 录 A</w:t>
      </w:r>
    </w:p>
    <w:p>
      <w:pPr>
        <w:spacing w:before="0" w:after="0"/>
        <w:jc w:val="center"/>
      </w:pPr>
      <w:r>
        <w:rPr>
          <w:color w:val="1b324f"/>
          <w:sz w:val="28"/>
          <w:szCs w:val="28"/>
          <w:rFonts w:ascii="宋体" w:cs="宋体" w:eastAsia="宋体" w:hAnsi="宋体"/>
        </w:rPr>
        <w:t xml:space="preserve">（资料性附录）</w:t>
      </w:r>
    </w:p>
    <w:p>
      <w:pPr>
        <w:spacing w:before="0" w:after="0"/>
        <w:jc w:val="center"/>
      </w:pPr>
      <w:r>
        <w:rPr>
          <w:sz w:val="28"/>
          <w:szCs w:val="28"/>
          <w:rFonts w:ascii="宋体" w:cs="宋体" w:eastAsia="宋体" w:hAnsi="宋体"/>
        </w:rPr>
        <w:t xml:space="preserve">详见附件</w:t>
      </w:r>
    </w:p>
    <w:sectPr>
      <w:headerReference w:type="default" r:id="rId24"/>
      <w:footerReference w:type="default" r:id="rId25"/>
      <w:pgSz w:w="11906" w:h="16838" w:orient="portrait"/>
      <w:pgMar w:top="1440" w:right="1802" w:bottom="1440" w:left="1802" w:header="708" w:footer="708" w:gutter="0"/>
      <w:pgNumType w:start="1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GLB14070301-05-A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GLB14070301-05-A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GLB14070301-05-A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GLB14070301-05-A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GLB14070301-05-A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GLB14070301-05-A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GLB14070301-05-A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GLB14070301-05-A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GLB14070301-05-A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GLB14070301-05-A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2026-06-11T04:07:45.915Z</dcterms:created>
  <dcterms:modified xsi:type="dcterms:W3CDTF">2026-06-11T04:07:45.915Z</dcterms:modified>
</cp:coreProperties>
</file>

<file path=docProps/custom.xml><?xml version="1.0" encoding="utf-8"?>
<Properties xmlns="http://schemas.openxmlformats.org/officeDocument/2006/custom-properties" xmlns:vt="http://schemas.openxmlformats.org/officeDocument/2006/docPropsVTypes"/>
</file>