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FB1AA">
      <w:pPr>
        <w:pStyle w:val="12"/>
        <w:spacing w:line="440" w:lineRule="exact"/>
        <w:ind w:firstLine="0" w:firstLineChars="0"/>
        <w:rPr>
          <w:rFonts w:hint="eastAsia" w:ascii="宋体" w:hAnsi="宋体" w:eastAsia="宋体"/>
          <w:sz w:val="24"/>
          <w:szCs w:val="24"/>
        </w:rPr>
      </w:pPr>
      <w:bookmarkStart w:id="0" w:name="_GoBack"/>
      <w:bookmarkEnd w:id="0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1023"/>
        <w:gridCol w:w="1023"/>
        <w:gridCol w:w="1560"/>
        <w:gridCol w:w="1417"/>
        <w:gridCol w:w="920"/>
        <w:gridCol w:w="1234"/>
        <w:gridCol w:w="1445"/>
        <w:gridCol w:w="1134"/>
        <w:gridCol w:w="1197"/>
        <w:gridCol w:w="1197"/>
        <w:gridCol w:w="2883"/>
      </w:tblGrid>
      <w:tr w14:paraId="35AB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15830" w:type="dxa"/>
            <w:gridSpan w:val="1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79E2930">
            <w:pPr>
              <w:pStyle w:val="12"/>
              <w:spacing w:line="440" w:lineRule="exact"/>
              <w:ind w:firstLine="0" w:firstLineChars="0"/>
              <w:jc w:val="center"/>
              <w:rPr>
                <w:rFonts w:ascii="黑体" w:hAnsi="Dotum" w:eastAsia="黑体"/>
                <w:kern w:val="0"/>
                <w:sz w:val="36"/>
                <w:szCs w:val="36"/>
              </w:rPr>
            </w:pPr>
            <w:r>
              <w:rPr>
                <w:rFonts w:hint="eastAsia" w:ascii="黑体" w:hAnsi="宋体" w:eastAsia="黑体"/>
                <w:kern w:val="0"/>
                <w:sz w:val="36"/>
                <w:szCs w:val="36"/>
                <w:lang w:eastAsia="zh-CN"/>
              </w:rPr>
              <w:t>库存</w:t>
            </w:r>
            <w:r>
              <w:rPr>
                <w:rFonts w:hint="eastAsia" w:ascii="黑体" w:hAnsi="宋体" w:eastAsia="黑体"/>
                <w:kern w:val="0"/>
                <w:sz w:val="36"/>
                <w:szCs w:val="36"/>
              </w:rPr>
              <w:t>盘</w:t>
            </w:r>
            <w:r>
              <w:rPr>
                <w:rFonts w:hint="eastAsia" w:ascii="黑体" w:hAnsi="Dotum" w:eastAsia="黑体"/>
                <w:kern w:val="0"/>
                <w:sz w:val="36"/>
                <w:szCs w:val="36"/>
              </w:rPr>
              <w:t>点表</w:t>
            </w:r>
          </w:p>
        </w:tc>
      </w:tr>
      <w:tr w14:paraId="6972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5830" w:type="dxa"/>
            <w:gridSpan w:val="1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44E543AC">
            <w:pPr>
              <w:pStyle w:val="12"/>
              <w:wordWrap w:val="0"/>
              <w:spacing w:line="440" w:lineRule="exact"/>
              <w:ind w:firstLine="0" w:firstLineChars="0"/>
              <w:jc w:val="right"/>
              <w:rPr>
                <w:rFonts w:hint="default" w:ascii="黑体" w:hAnsi="宋体" w:eastAsia="黑体"/>
                <w:kern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kern w:val="0"/>
                <w:sz w:val="24"/>
                <w:szCs w:val="24"/>
                <w:lang w:eastAsia="zh-CN"/>
              </w:rPr>
              <w:t>盘点频次：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)</w:t>
            </w:r>
            <w:r>
              <w:rPr>
                <w:rFonts w:hint="eastAsia" w:ascii="黑体" w:hAnsi="宋体" w:eastAsia="黑体"/>
                <w:kern w:val="0"/>
                <w:sz w:val="24"/>
                <w:szCs w:val="24"/>
                <w:lang w:val="en-US" w:eastAsia="zh-CN"/>
              </w:rPr>
              <w:t xml:space="preserve">    </w:t>
            </w:r>
          </w:p>
        </w:tc>
      </w:tr>
      <w:tr w14:paraId="737C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6202CCA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序号</w:t>
            </w:r>
          </w:p>
        </w:tc>
        <w:tc>
          <w:tcPr>
            <w:tcW w:w="1023" w:type="dxa"/>
            <w:vAlign w:val="center"/>
          </w:tcPr>
          <w:p w14:paraId="01722AA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项目</w:t>
            </w:r>
          </w:p>
        </w:tc>
        <w:tc>
          <w:tcPr>
            <w:tcW w:w="1023" w:type="dxa"/>
            <w:vAlign w:val="center"/>
          </w:tcPr>
          <w:p w14:paraId="4169A8BD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物料</w:t>
            </w:r>
          </w:p>
          <w:p w14:paraId="3BB2C7D4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类型</w:t>
            </w:r>
          </w:p>
        </w:tc>
        <w:tc>
          <w:tcPr>
            <w:tcW w:w="1560" w:type="dxa"/>
            <w:vAlign w:val="center"/>
          </w:tcPr>
          <w:p w14:paraId="4D6DDA36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物料号/</w:t>
            </w:r>
          </w:p>
          <w:p w14:paraId="65F1C80F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零件号</w:t>
            </w:r>
          </w:p>
        </w:tc>
        <w:tc>
          <w:tcPr>
            <w:tcW w:w="1417" w:type="dxa"/>
            <w:vAlign w:val="center"/>
          </w:tcPr>
          <w:p w14:paraId="3F1CF624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四号定位</w:t>
            </w:r>
          </w:p>
        </w:tc>
        <w:tc>
          <w:tcPr>
            <w:tcW w:w="920" w:type="dxa"/>
            <w:vAlign w:val="center"/>
          </w:tcPr>
          <w:p w14:paraId="0DAAFCB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质量</w:t>
            </w:r>
          </w:p>
          <w:p w14:paraId="3DE3FD5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编号</w:t>
            </w:r>
          </w:p>
        </w:tc>
        <w:tc>
          <w:tcPr>
            <w:tcW w:w="1234" w:type="dxa"/>
            <w:vAlign w:val="center"/>
          </w:tcPr>
          <w:p w14:paraId="74E5071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>WMS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445" w:type="dxa"/>
            <w:vAlign w:val="center"/>
          </w:tcPr>
          <w:p w14:paraId="5B1C127B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>ERP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134" w:type="dxa"/>
            <w:vAlign w:val="center"/>
          </w:tcPr>
          <w:p w14:paraId="4739B63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实盘</w:t>
            </w:r>
          </w:p>
          <w:p w14:paraId="395F550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197" w:type="dxa"/>
            <w:vAlign w:val="center"/>
          </w:tcPr>
          <w:p w14:paraId="56403A81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盈亏</w:t>
            </w:r>
          </w:p>
          <w:p w14:paraId="45D63452">
            <w:pPr>
              <w:spacing w:line="440" w:lineRule="exact"/>
              <w:jc w:val="center"/>
              <w:rPr>
                <w:rFonts w:hint="eastAsia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197" w:type="dxa"/>
            <w:vAlign w:val="center"/>
          </w:tcPr>
          <w:p w14:paraId="3164E9BE">
            <w:pPr>
              <w:spacing w:line="440" w:lineRule="exact"/>
              <w:jc w:val="center"/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计划员核查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eastAsia="zh-CN"/>
              </w:rPr>
              <w:t>结果</w:t>
            </w: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0C0598A0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426C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261E317F">
            <w:pPr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(1)</w:t>
            </w:r>
          </w:p>
        </w:tc>
        <w:tc>
          <w:tcPr>
            <w:tcW w:w="1023" w:type="dxa"/>
            <w:vAlign w:val="center"/>
          </w:tcPr>
          <w:p w14:paraId="12E02046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(2)</w:t>
            </w:r>
          </w:p>
        </w:tc>
        <w:tc>
          <w:tcPr>
            <w:tcW w:w="1023" w:type="dxa"/>
            <w:vAlign w:val="center"/>
          </w:tcPr>
          <w:p w14:paraId="13F7CA6C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(3)</w:t>
            </w:r>
          </w:p>
        </w:tc>
        <w:tc>
          <w:tcPr>
            <w:tcW w:w="1560" w:type="dxa"/>
            <w:vAlign w:val="center"/>
          </w:tcPr>
          <w:p w14:paraId="3654E8A1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(4)</w:t>
            </w:r>
          </w:p>
        </w:tc>
        <w:tc>
          <w:tcPr>
            <w:tcW w:w="1417" w:type="dxa"/>
            <w:vAlign w:val="center"/>
          </w:tcPr>
          <w:p w14:paraId="37B719C1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(5)</w:t>
            </w:r>
          </w:p>
        </w:tc>
        <w:tc>
          <w:tcPr>
            <w:tcW w:w="920" w:type="dxa"/>
            <w:vAlign w:val="center"/>
          </w:tcPr>
          <w:p w14:paraId="029B616D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(6)</w:t>
            </w:r>
          </w:p>
        </w:tc>
        <w:tc>
          <w:tcPr>
            <w:tcW w:w="1234" w:type="dxa"/>
            <w:vAlign w:val="center"/>
          </w:tcPr>
          <w:p w14:paraId="02AF4E4B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(7)</w:t>
            </w:r>
          </w:p>
        </w:tc>
        <w:tc>
          <w:tcPr>
            <w:tcW w:w="1445" w:type="dxa"/>
            <w:vAlign w:val="center"/>
          </w:tcPr>
          <w:p w14:paraId="2F05DE16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(8)</w:t>
            </w:r>
          </w:p>
        </w:tc>
        <w:tc>
          <w:tcPr>
            <w:tcW w:w="1134" w:type="dxa"/>
            <w:vAlign w:val="center"/>
          </w:tcPr>
          <w:p w14:paraId="0B4168DB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(9)</w:t>
            </w:r>
          </w:p>
        </w:tc>
        <w:tc>
          <w:tcPr>
            <w:tcW w:w="1197" w:type="dxa"/>
            <w:vAlign w:val="center"/>
          </w:tcPr>
          <w:p w14:paraId="7CB09763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(10)</w:t>
            </w:r>
          </w:p>
        </w:tc>
        <w:tc>
          <w:tcPr>
            <w:tcW w:w="1197" w:type="dxa"/>
            <w:vAlign w:val="center"/>
          </w:tcPr>
          <w:p w14:paraId="1F34CA0F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(11)</w:t>
            </w: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1B2A927B">
            <w:pPr>
              <w:widowControl/>
              <w:jc w:val="center"/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)</w:t>
            </w:r>
          </w:p>
        </w:tc>
      </w:tr>
      <w:tr w14:paraId="6B9A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0D72494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BBB571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614BB18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052065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1A2B17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4F490E8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38164D7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52AD616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5811C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0519471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16C96C0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6996F91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4908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427573C7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4EB880A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143451F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CB5CEA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06FC8A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3FA6C59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5B68C6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50C4B07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E1820A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8EBC7C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41BB1C0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2A383D5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483A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0741846B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4D9B60B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2DCBC69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05F01D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DB19FF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0F80D1F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6EE7327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477F072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09CC41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40AC95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D83192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3A41BD3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17BE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77E2EDE2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D14773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8B0151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2B43E9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569BE4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50861AB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C4AB9F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7524121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D26624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394CF8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9ABD69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0BCC4E5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31B67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0150F13D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BD3215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02B3120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786D4B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83D0AC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12B8160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B74688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0F7D4D9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E48E37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32D8039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055C902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09497D5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5522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55B2B339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2E72539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522E7A9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8E635D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738DE0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26F3F10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3D54BF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45A36BC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6C377F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402503B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1685671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7A0C902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1C4E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55A62BD9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02B7207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04FC42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A77A16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958FC7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24D1438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3A0804E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28BED6F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DACEB5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1A1B53C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01FE414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52E4F9B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2F56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341AB42A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5ABAC1D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305CB3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BF7A7D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91FD3F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42267B2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0D125F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0D783A9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EE2350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02B3811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2651D96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52675EA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7C4E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24899209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597AA7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93D537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00C296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81EBBC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3CB58FF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4348D71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33B7792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3541C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682746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111DF8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6476351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0E22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4D06BAD3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6070FDC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5B752B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6D5148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16155F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16D4E9B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67FDDDB5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1BB57F6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F962FF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5C6D9B2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866617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7600E5E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5F0D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01C712D5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C02974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25A323C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87A68C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CAB78E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43806D3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43AB31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175D258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A8031C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5CBDE69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3D72CFD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4FEA83D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3C41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13997CF1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6413E8C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0C778B2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684BE3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437B57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07F3E33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24BB72F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48182EA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B1B2DC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165D5BA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D84284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22173E3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2A71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4BE71D9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24C3233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18CA201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EF23DB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8FB515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14509A6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0F8487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51230C2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BCF7FC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E8E67A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467D142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4DCAF2B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7947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118311D8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3F9873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0D8E668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0569A6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EFD8F7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33EEBC4B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25A4896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6C4B1ED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0A2E99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25DB31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1E0170F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1B6B6B9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06B9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60700128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59E1445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8E3661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969A76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B5E8F4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6718669D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402CE06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3505BA5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14E5FD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8D482B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BB907E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70CF37A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5E61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74674D0D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39B8700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77BA7E5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E685A1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310ED70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43E0706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2D37B9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4C70D77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0101F08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6A04D5B9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388D8C12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49E3F3D4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3333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dxa"/>
            <w:tcBorders>
              <w:left w:val="single" w:color="auto" w:sz="12" w:space="0"/>
            </w:tcBorders>
            <w:vAlign w:val="center"/>
          </w:tcPr>
          <w:p w14:paraId="2FEB923D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137122B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023" w:type="dxa"/>
            <w:vAlign w:val="center"/>
          </w:tcPr>
          <w:p w14:paraId="2E664BCC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EAD0FB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9B0004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920" w:type="dxa"/>
            <w:vAlign w:val="center"/>
          </w:tcPr>
          <w:p w14:paraId="63AB69A3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60C76FF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445" w:type="dxa"/>
            <w:vAlign w:val="center"/>
          </w:tcPr>
          <w:p w14:paraId="241C6581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A3E7BD7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517EEBE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1197" w:type="dxa"/>
            <w:vAlign w:val="center"/>
          </w:tcPr>
          <w:p w14:paraId="7C443B6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  <w:tc>
          <w:tcPr>
            <w:tcW w:w="2883" w:type="dxa"/>
            <w:tcBorders>
              <w:right w:val="single" w:color="auto" w:sz="12" w:space="0"/>
            </w:tcBorders>
            <w:vAlign w:val="center"/>
          </w:tcPr>
          <w:p w14:paraId="63F39D6A">
            <w:pPr>
              <w:widowControl/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</w:p>
        </w:tc>
      </w:tr>
      <w:tr w14:paraId="15A5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0" w:type="dxa"/>
            <w:gridSpan w:val="1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B558D64">
            <w:pPr>
              <w:spacing w:line="440" w:lineRule="exact"/>
              <w:jc w:val="left"/>
              <w:rPr>
                <w:rFonts w:hint="default" w:asciiTheme="minorEastAsia" w:hAnsiTheme="minorEastAsia" w:eastAsiaTheme="minorEastAsia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编制：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)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                      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     审核：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)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 xml:space="preserve">           批准：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)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val="en-US" w:eastAsia="zh-CN"/>
              </w:rPr>
              <w:t xml:space="preserve">                    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  <w:lang w:eastAsia="zh-CN"/>
              </w:rPr>
              <w:t>财务会签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：   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(1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>)</w:t>
            </w:r>
          </w:p>
        </w:tc>
      </w:tr>
    </w:tbl>
    <w:p w14:paraId="6432CFCF">
      <w:pPr>
        <w:pStyle w:val="12"/>
        <w:spacing w:line="440" w:lineRule="exact"/>
        <w:ind w:firstLine="735" w:firstLineChars="350"/>
        <w:rPr>
          <w:rFonts w:asciiTheme="minorEastAsia" w:hAnsiTheme="minorEastAsia"/>
          <w:szCs w:val="21"/>
        </w:rPr>
      </w:pPr>
    </w:p>
    <w:p w14:paraId="3A9C88EE">
      <w:pPr>
        <w:spacing w:line="440" w:lineRule="exact"/>
        <w:rPr>
          <w:rFonts w:asciiTheme="minorEastAsia" w:hAnsiTheme="minorEastAsia"/>
          <w:szCs w:val="21"/>
        </w:rPr>
      </w:pPr>
    </w:p>
    <w:p w14:paraId="0910C62F">
      <w:pPr>
        <w:pStyle w:val="12"/>
        <w:spacing w:line="440" w:lineRule="exact"/>
        <w:ind w:firstLine="735" w:firstLineChars="350"/>
        <w:rPr>
          <w:rFonts w:asciiTheme="minorEastAsia" w:hAnsiTheme="minorEastAsia"/>
          <w:szCs w:val="21"/>
        </w:rPr>
      </w:pPr>
    </w:p>
    <w:p w14:paraId="4D96CA5F">
      <w:pPr>
        <w:spacing w:line="440" w:lineRule="exact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>填表说明：</w:t>
      </w:r>
    </w:p>
    <w:p w14:paraId="551C2E14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（1）物流仓储中心保管工填写序号；</w:t>
      </w:r>
    </w:p>
    <w:p w14:paraId="58BE040C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（2）物流仓储中心保管工填写项目号；</w:t>
      </w:r>
    </w:p>
    <w:p w14:paraId="685A6560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（3）物流仓储中心保管工填写物料类型；</w:t>
      </w:r>
    </w:p>
    <w:p w14:paraId="10C9BADA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（4）物流仓储中心保管工填写零件号/物料号；</w:t>
      </w:r>
    </w:p>
    <w:p w14:paraId="32482164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（5）物流仓储中心保管工填写物料四号定位；</w:t>
      </w:r>
    </w:p>
    <w:p w14:paraId="1CAC6FE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（6）物流仓储中心保管工填写质量编号；</w:t>
      </w:r>
    </w:p>
    <w:p w14:paraId="1FCAE8D6">
      <w:pPr>
        <w:spacing w:line="440" w:lineRule="exact"/>
        <w:ind w:firstLine="560" w:firstLineChars="200"/>
        <w:rPr>
          <w:rFonts w:hint="eastAsia"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（7）物流仓储中心保管工填写WMS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库存</w:t>
      </w:r>
      <w:r>
        <w:rPr>
          <w:rFonts w:hint="eastAsia" w:cs="Times New Roman" w:asciiTheme="minorEastAsia" w:hAnsiTheme="minorEastAsia"/>
          <w:sz w:val="28"/>
          <w:szCs w:val="28"/>
        </w:rPr>
        <w:t>数量；</w:t>
      </w:r>
    </w:p>
    <w:p w14:paraId="33B11000">
      <w:pPr>
        <w:spacing w:line="440" w:lineRule="exact"/>
        <w:ind w:firstLine="560" w:firstLineChars="200"/>
        <w:rPr>
          <w:rFonts w:hint="eastAsia"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（8）物流仓储中心保管工填写ERP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库存</w:t>
      </w:r>
      <w:r>
        <w:rPr>
          <w:rFonts w:hint="eastAsia" w:cs="Times New Roman" w:asciiTheme="minorEastAsia" w:hAnsiTheme="minorEastAsia"/>
          <w:sz w:val="28"/>
          <w:szCs w:val="28"/>
        </w:rPr>
        <w:t>数量；</w:t>
      </w:r>
    </w:p>
    <w:p w14:paraId="618D6FC9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（9）物流仓储中心保管工填写实盘数量；</w:t>
      </w:r>
    </w:p>
    <w:p w14:paraId="56B92586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（10）物流仓储中心保管工填写盈亏数量；</w:t>
      </w:r>
    </w:p>
    <w:p w14:paraId="54CBDA3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（11）物流仓储中心生产控制室计划员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核实（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7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）、（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）、（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9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）、（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10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）</w:t>
      </w:r>
      <w:r>
        <w:rPr>
          <w:rFonts w:hint="eastAsia" w:cs="Times New Roman" w:asciiTheme="minorEastAsia" w:hAnsiTheme="minorEastAsia"/>
          <w:sz w:val="28"/>
          <w:szCs w:val="28"/>
        </w:rPr>
        <w:t>数据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，填写核查结果</w:t>
      </w:r>
      <w:r>
        <w:rPr>
          <w:rFonts w:hint="eastAsia" w:cs="Times New Roman" w:asciiTheme="minorEastAsia" w:hAnsiTheme="minorEastAsia"/>
          <w:sz w:val="28"/>
          <w:szCs w:val="28"/>
        </w:rPr>
        <w:t>；</w:t>
      </w:r>
    </w:p>
    <w:p w14:paraId="1C987533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（12）物流仓储中心生产控制室计划员填写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备注（如需）</w:t>
      </w:r>
      <w:r>
        <w:rPr>
          <w:rFonts w:hint="eastAsia" w:cs="Times New Roman" w:asciiTheme="minorEastAsia" w:hAnsiTheme="minorEastAsia"/>
          <w:sz w:val="28"/>
          <w:szCs w:val="28"/>
        </w:rPr>
        <w:t>；</w:t>
      </w:r>
    </w:p>
    <w:p w14:paraId="0F7D5587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（13）物流仓储中心保管工签字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并填写日期</w:t>
      </w:r>
      <w:r>
        <w:rPr>
          <w:rFonts w:hint="eastAsia" w:cs="Times New Roman" w:asciiTheme="minorEastAsia" w:hAnsiTheme="minorEastAsia"/>
          <w:sz w:val="28"/>
          <w:szCs w:val="28"/>
        </w:rPr>
        <w:t>；</w:t>
      </w:r>
    </w:p>
    <w:p w14:paraId="31417881">
      <w:pPr>
        <w:spacing w:line="440" w:lineRule="exact"/>
        <w:ind w:firstLine="560" w:firstLineChars="200"/>
        <w:rPr>
          <w:rFonts w:hint="eastAsia"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（14）物流仓储中心生产控制室计划员签字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并填写日期</w:t>
      </w:r>
      <w:r>
        <w:rPr>
          <w:rFonts w:hint="eastAsia" w:cs="Times New Roman" w:asciiTheme="minorEastAsia" w:hAnsiTheme="minorEastAsia"/>
          <w:sz w:val="28"/>
          <w:szCs w:val="28"/>
        </w:rPr>
        <w:t>。</w:t>
      </w:r>
    </w:p>
    <w:p w14:paraId="0003158C">
      <w:pPr>
        <w:spacing w:line="440" w:lineRule="exact"/>
        <w:ind w:firstLine="560" w:firstLineChars="200"/>
        <w:rPr>
          <w:rFonts w:hint="eastAsia"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5</w:t>
      </w:r>
      <w:r>
        <w:rPr>
          <w:rFonts w:hint="eastAsia" w:cs="Times New Roman" w:asciiTheme="minorEastAsia" w:hAnsiTheme="minorEastAsia"/>
          <w:sz w:val="28"/>
          <w:szCs w:val="28"/>
        </w:rPr>
        <w:t>）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当盘点频次为“月”、“季”或“年”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时，</w:t>
      </w:r>
      <w:r>
        <w:rPr>
          <w:rFonts w:hint="eastAsia" w:cs="Times New Roman" w:asciiTheme="minorEastAsia" w:hAnsiTheme="minorEastAsia"/>
          <w:sz w:val="28"/>
          <w:szCs w:val="28"/>
        </w:rPr>
        <w:t>物流仓储中心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主任</w:t>
      </w:r>
      <w:r>
        <w:rPr>
          <w:rFonts w:hint="eastAsia" w:cs="Times New Roman" w:asciiTheme="minorEastAsia" w:hAnsiTheme="minorEastAsia"/>
          <w:sz w:val="28"/>
          <w:szCs w:val="28"/>
        </w:rPr>
        <w:t>签字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并填写日期</w:t>
      </w:r>
      <w:r>
        <w:rPr>
          <w:rFonts w:hint="eastAsia" w:cs="Times New Roman" w:asciiTheme="minorEastAsia" w:hAnsiTheme="minorEastAsia"/>
          <w:sz w:val="28"/>
          <w:szCs w:val="28"/>
        </w:rPr>
        <w:t>。</w:t>
      </w:r>
    </w:p>
    <w:p w14:paraId="0612F7EC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6</w:t>
      </w:r>
      <w:r>
        <w:rPr>
          <w:rFonts w:hint="eastAsia" w:cs="Times New Roman" w:asciiTheme="minorEastAsia" w:hAnsiTheme="minorEastAsia"/>
          <w:sz w:val="28"/>
          <w:szCs w:val="28"/>
        </w:rPr>
        <w:t>）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当盘点频次为“月”、“季”或“年”时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，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财务管理部会计员会签并填写日期</w:t>
      </w:r>
      <w:r>
        <w:rPr>
          <w:rFonts w:hint="eastAsia" w:cs="Times New Roman" w:asciiTheme="minorEastAsia" w:hAnsiTheme="minorEastAsia"/>
          <w:sz w:val="28"/>
          <w:szCs w:val="28"/>
        </w:rPr>
        <w:t>。</w:t>
      </w:r>
    </w:p>
    <w:p w14:paraId="6D74EB63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</w:t>
      </w:r>
      <w:r>
        <w:rPr>
          <w:rFonts w:hint="eastAsia" w:cs="Times New Roman" w:asciiTheme="minorEastAsia" w:hAnsiTheme="minorEastAsia"/>
          <w:sz w:val="28"/>
          <w:szCs w:val="28"/>
          <w:lang w:val="en-US" w:eastAsia="zh-CN"/>
        </w:rPr>
        <w:t>7</w:t>
      </w:r>
      <w:r>
        <w:rPr>
          <w:rFonts w:hint="eastAsia" w:cs="Times New Roman" w:asciiTheme="minorEastAsia" w:hAnsiTheme="minorEastAsia"/>
          <w:sz w:val="28"/>
          <w:szCs w:val="28"/>
        </w:rPr>
        <w:t>）物流仓储中心生产控制室计划员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填写盘点频次：周、月、季、年</w:t>
      </w:r>
      <w:r>
        <w:rPr>
          <w:rFonts w:hint="eastAsia" w:cs="Times New Roman" w:asciiTheme="minorEastAsia" w:hAnsiTheme="minorEastAsia"/>
          <w:sz w:val="28"/>
          <w:szCs w:val="28"/>
        </w:rPr>
        <w:t>。</w:t>
      </w:r>
    </w:p>
    <w:p w14:paraId="46866F64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</w:p>
    <w:sectPr>
      <w:headerReference r:id="rId3" w:type="default"/>
      <w:footerReference r:id="rId4" w:type="default"/>
      <w:pgSz w:w="16838" w:h="11906" w:orient="landscape"/>
      <w:pgMar w:top="1418" w:right="567" w:bottom="567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otum">
    <w:panose1 w:val="020B0600000101010101"/>
    <w:charset w:val="81"/>
    <w:family w:val="modern"/>
    <w:pitch w:val="default"/>
    <w:sig w:usb0="B00002AF" w:usb1="69D77CFB" w:usb2="00000030" w:usb3="00000000" w:csb0="4008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06C5F">
    <w:pPr>
      <w:pStyle w:val="5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5624C">
    <w:pPr>
      <w:jc w:val="center"/>
      <w:rPr>
        <w:rFonts w:hint="eastAsia" w:eastAsiaTheme="minorEastAsia"/>
        <w:lang w:val="en-US" w:eastAsia="zh-CN"/>
      </w:rPr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2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        FM1402-11</w:t>
    </w:r>
    <w:r>
      <w:rPr>
        <w:rFonts w:hint="eastAsia"/>
        <w:lang w:val="en-US" w:eastAsia="zh-CN"/>
      </w:rPr>
      <w:t>A</w:t>
    </w:r>
  </w:p>
  <w:p w14:paraId="0E898569">
    <w:pPr>
      <w:rPr>
        <w:rFonts w:ascii="黑体" w:hAnsi="黑体" w:eastAsia="黑体"/>
        <w:sz w:val="24"/>
        <w:szCs w:val="24"/>
      </w:rPr>
    </w:pPr>
  </w:p>
  <w:p w14:paraId="32BD3DE6">
    <w:pPr>
      <w:pStyle w:val="6"/>
      <w:pBdr>
        <w:bottom w:val="none" w:color="auto" w:sz="0" w:space="0"/>
      </w:pBdr>
      <w:jc w:val="both"/>
      <w:rPr>
        <w:rFonts w:hint="eastAsia" w:eastAsia="黑体"/>
        <w:sz w:val="24"/>
        <w:szCs w:val="24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EB6332"/>
    <w:rsid w:val="00023F78"/>
    <w:rsid w:val="00042B52"/>
    <w:rsid w:val="000713CF"/>
    <w:rsid w:val="00075CED"/>
    <w:rsid w:val="00081FD8"/>
    <w:rsid w:val="00085A21"/>
    <w:rsid w:val="000E3C54"/>
    <w:rsid w:val="000F33A5"/>
    <w:rsid w:val="00150D11"/>
    <w:rsid w:val="001D1DB0"/>
    <w:rsid w:val="001E25F3"/>
    <w:rsid w:val="00257BD8"/>
    <w:rsid w:val="002742F5"/>
    <w:rsid w:val="002D0AF0"/>
    <w:rsid w:val="002E3D12"/>
    <w:rsid w:val="002E6D2D"/>
    <w:rsid w:val="002F3EA8"/>
    <w:rsid w:val="00313C1C"/>
    <w:rsid w:val="00325371"/>
    <w:rsid w:val="00331038"/>
    <w:rsid w:val="003864D5"/>
    <w:rsid w:val="003A44EA"/>
    <w:rsid w:val="003B0C2C"/>
    <w:rsid w:val="003F0124"/>
    <w:rsid w:val="004107E9"/>
    <w:rsid w:val="00410E7E"/>
    <w:rsid w:val="0044297C"/>
    <w:rsid w:val="0045602E"/>
    <w:rsid w:val="00473D94"/>
    <w:rsid w:val="0048452C"/>
    <w:rsid w:val="00486483"/>
    <w:rsid w:val="004B5CF7"/>
    <w:rsid w:val="004C0813"/>
    <w:rsid w:val="00503DAC"/>
    <w:rsid w:val="0051549F"/>
    <w:rsid w:val="00567754"/>
    <w:rsid w:val="00580CAC"/>
    <w:rsid w:val="00583D0A"/>
    <w:rsid w:val="005922D8"/>
    <w:rsid w:val="005C1F9C"/>
    <w:rsid w:val="005F7066"/>
    <w:rsid w:val="00600D7B"/>
    <w:rsid w:val="00612CDA"/>
    <w:rsid w:val="006461FB"/>
    <w:rsid w:val="006478B0"/>
    <w:rsid w:val="006864F5"/>
    <w:rsid w:val="006A70AC"/>
    <w:rsid w:val="006E16D2"/>
    <w:rsid w:val="00706B1E"/>
    <w:rsid w:val="0073170D"/>
    <w:rsid w:val="00743AC7"/>
    <w:rsid w:val="00761FD9"/>
    <w:rsid w:val="007663F9"/>
    <w:rsid w:val="007747DB"/>
    <w:rsid w:val="0078034B"/>
    <w:rsid w:val="0078258D"/>
    <w:rsid w:val="007B7C02"/>
    <w:rsid w:val="007E07F1"/>
    <w:rsid w:val="007F52AD"/>
    <w:rsid w:val="007F77FF"/>
    <w:rsid w:val="00803F44"/>
    <w:rsid w:val="008521B5"/>
    <w:rsid w:val="008A4674"/>
    <w:rsid w:val="008A4F30"/>
    <w:rsid w:val="008B4555"/>
    <w:rsid w:val="008B629E"/>
    <w:rsid w:val="008D4E11"/>
    <w:rsid w:val="008D4F87"/>
    <w:rsid w:val="008D7EA7"/>
    <w:rsid w:val="008F552F"/>
    <w:rsid w:val="00923397"/>
    <w:rsid w:val="009237BC"/>
    <w:rsid w:val="00926CCE"/>
    <w:rsid w:val="0094340C"/>
    <w:rsid w:val="00950E80"/>
    <w:rsid w:val="009537A3"/>
    <w:rsid w:val="009920B4"/>
    <w:rsid w:val="009B1137"/>
    <w:rsid w:val="009C0533"/>
    <w:rsid w:val="009C0CB3"/>
    <w:rsid w:val="009C5127"/>
    <w:rsid w:val="009D6109"/>
    <w:rsid w:val="00A75D70"/>
    <w:rsid w:val="00A8351A"/>
    <w:rsid w:val="00AA4EE0"/>
    <w:rsid w:val="00AE5028"/>
    <w:rsid w:val="00AF6AAA"/>
    <w:rsid w:val="00B34CDE"/>
    <w:rsid w:val="00B46537"/>
    <w:rsid w:val="00B62C10"/>
    <w:rsid w:val="00B7462E"/>
    <w:rsid w:val="00BA55B7"/>
    <w:rsid w:val="00BC3C40"/>
    <w:rsid w:val="00C41792"/>
    <w:rsid w:val="00C7780C"/>
    <w:rsid w:val="00C80472"/>
    <w:rsid w:val="00CA7C78"/>
    <w:rsid w:val="00CB3863"/>
    <w:rsid w:val="00CC13AE"/>
    <w:rsid w:val="00CD25EF"/>
    <w:rsid w:val="00CF4001"/>
    <w:rsid w:val="00D0779F"/>
    <w:rsid w:val="00D134A2"/>
    <w:rsid w:val="00D14F16"/>
    <w:rsid w:val="00D2034A"/>
    <w:rsid w:val="00D232F1"/>
    <w:rsid w:val="00D446E2"/>
    <w:rsid w:val="00D46F42"/>
    <w:rsid w:val="00D537EE"/>
    <w:rsid w:val="00D767DD"/>
    <w:rsid w:val="00D86895"/>
    <w:rsid w:val="00DB4BE8"/>
    <w:rsid w:val="00DD0DFB"/>
    <w:rsid w:val="00DD32C5"/>
    <w:rsid w:val="00DF0603"/>
    <w:rsid w:val="00E422D9"/>
    <w:rsid w:val="00E5577A"/>
    <w:rsid w:val="00E73303"/>
    <w:rsid w:val="00EB1420"/>
    <w:rsid w:val="00EB6332"/>
    <w:rsid w:val="00EC2299"/>
    <w:rsid w:val="00F313D0"/>
    <w:rsid w:val="00F3603C"/>
    <w:rsid w:val="00F73EBA"/>
    <w:rsid w:val="00F82858"/>
    <w:rsid w:val="00F84100"/>
    <w:rsid w:val="00FA1309"/>
    <w:rsid w:val="00FC08C3"/>
    <w:rsid w:val="00FC0AEB"/>
    <w:rsid w:val="00FC1EA3"/>
    <w:rsid w:val="00FC3F39"/>
    <w:rsid w:val="00FE7E4F"/>
    <w:rsid w:val="023D553E"/>
    <w:rsid w:val="0E2855A5"/>
    <w:rsid w:val="12505C86"/>
    <w:rsid w:val="1FC8404B"/>
    <w:rsid w:val="2612703D"/>
    <w:rsid w:val="4B546A40"/>
    <w:rsid w:val="73DF0A80"/>
    <w:rsid w:val="78BD2E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keepLines/>
      <w:spacing w:line="440" w:lineRule="exact"/>
      <w:ind w:firstLine="200" w:firstLineChars="200"/>
      <w:jc w:val="left"/>
    </w:pPr>
    <w:rPr>
      <w:rFonts w:ascii="宋体" w:hAnsi="Times New Roman" w:eastAsia="宋体" w:cs="Times New Roman"/>
      <w:sz w:val="28"/>
      <w:szCs w:val="20"/>
    </w:rPr>
  </w:style>
  <w:style w:type="paragraph" w:styleId="3">
    <w:name w:val="Date"/>
    <w:basedOn w:val="1"/>
    <w:next w:val="1"/>
    <w:link w:val="14"/>
    <w:autoRedefine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批注框文本 Char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日期 Char"/>
    <w:basedOn w:val="9"/>
    <w:link w:val="3"/>
    <w:autoRedefine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509</Words>
  <Characters>568</Characters>
  <Lines>5</Lines>
  <Paragraphs>1</Paragraphs>
  <TotalTime>0</TotalTime>
  <ScaleCrop>false</ScaleCrop>
  <LinksUpToDate>false</LinksUpToDate>
  <CharactersWithSpaces>661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2022-09-18T00:56:00Z</dcterms:created>
  <dc:creator>任宏硕</dc:creator>
  <cp:lastModifiedBy>企业用户_318177127</cp:lastModifiedBy>
  <cp:lastPrinted>2020-06-30T03:37:00Z</cp:lastPrinted>
  <dcterms:modified xsi:type="dcterms:W3CDTF">2025-11-19T03:47:17Z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7FFE3DFA224B4B9B8AB4DEFFFDF44F99_12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