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D4EEE">
      <w:pPr>
        <w:jc w:val="center"/>
        <w:rPr>
          <w:rFonts w:asciiTheme="minorEastAsia" w:hAnsiTheme="minorEastAsia"/>
          <w:b/>
          <w:sz w:val="30"/>
          <w:szCs w:val="30"/>
        </w:rPr>
      </w:pPr>
      <w:bookmarkStart w:id="0" w:name="_GoBack"/>
      <w:bookmarkEnd w:id="0"/>
      <w:r>
        <w:rPr>
          <w:rFonts w:hint="eastAsia" w:asciiTheme="minorEastAsia" w:hAnsiTheme="minorEastAsia"/>
          <w:b/>
          <w:sz w:val="30"/>
          <w:szCs w:val="30"/>
          <w:lang w:eastAsia="zh-CN"/>
        </w:rPr>
        <w:t>年度</w:t>
      </w:r>
      <w:r>
        <w:rPr>
          <w:rFonts w:hint="eastAsia" w:asciiTheme="minorEastAsia" w:hAnsiTheme="minorEastAsia"/>
          <w:b/>
          <w:sz w:val="30"/>
          <w:szCs w:val="30"/>
        </w:rPr>
        <w:t>盘点检查单</w:t>
      </w:r>
    </w:p>
    <w:tbl>
      <w:tblPr>
        <w:tblStyle w:val="5"/>
        <w:tblW w:w="14490" w:type="dxa"/>
        <w:tblInd w:w="89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3"/>
        <w:gridCol w:w="1550"/>
        <w:gridCol w:w="1684"/>
        <w:gridCol w:w="1133"/>
        <w:gridCol w:w="1083"/>
        <w:gridCol w:w="817"/>
        <w:gridCol w:w="1883"/>
        <w:gridCol w:w="1917"/>
        <w:gridCol w:w="1350"/>
        <w:gridCol w:w="1083"/>
        <w:gridCol w:w="1317"/>
      </w:tblGrid>
      <w:tr w14:paraId="035E603B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673" w:type="dxa"/>
            <w:shd w:val="clear" w:color="auto" w:fill="auto"/>
            <w:vAlign w:val="center"/>
          </w:tcPr>
          <w:p w14:paraId="71DBB143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1550" w:type="dxa"/>
            <w:shd w:val="clear" w:color="auto" w:fill="auto"/>
            <w:vAlign w:val="center"/>
          </w:tcPr>
          <w:p w14:paraId="62888E72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lang w:eastAsia="zh-CN"/>
              </w:rPr>
              <w:t>被检查单位</w:t>
            </w:r>
          </w:p>
        </w:tc>
        <w:tc>
          <w:tcPr>
            <w:tcW w:w="1684" w:type="dxa"/>
            <w:shd w:val="clear" w:color="auto" w:fill="auto"/>
            <w:vAlign w:val="center"/>
          </w:tcPr>
          <w:p w14:paraId="681C0D75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lang w:eastAsia="zh-CN"/>
              </w:rPr>
              <w:t>物料号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  <w:t>零件号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1EF1360C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lang w:eastAsia="zh-CN"/>
              </w:rPr>
              <w:t>物料描述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4E7E0D3F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  <w:t>单机</w:t>
            </w:r>
          </w:p>
          <w:p w14:paraId="42514C9F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  <w:t>数量</w:t>
            </w:r>
          </w:p>
        </w:tc>
        <w:tc>
          <w:tcPr>
            <w:tcW w:w="817" w:type="dxa"/>
            <w:shd w:val="clear" w:color="auto" w:fill="auto"/>
            <w:vAlign w:val="center"/>
          </w:tcPr>
          <w:p w14:paraId="36EC4D37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lang w:eastAsia="zh-CN"/>
              </w:rPr>
              <w:t>单位</w:t>
            </w:r>
          </w:p>
        </w:tc>
        <w:tc>
          <w:tcPr>
            <w:tcW w:w="1883" w:type="dxa"/>
            <w:shd w:val="clear" w:color="auto" w:fill="auto"/>
            <w:vAlign w:val="center"/>
          </w:tcPr>
          <w:p w14:paraId="786D1B8D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lang w:eastAsia="zh-CN"/>
              </w:rPr>
              <w:t>理论库存</w:t>
            </w:r>
          </w:p>
          <w:p w14:paraId="4ECD2B19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lang w:eastAsia="zh-CN"/>
              </w:rPr>
              <w:t>（或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  <w:t>在制品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  <w:t>数量</w:t>
            </w:r>
          </w:p>
        </w:tc>
        <w:tc>
          <w:tcPr>
            <w:tcW w:w="1917" w:type="dxa"/>
            <w:shd w:val="clear" w:color="auto" w:fill="auto"/>
            <w:vAlign w:val="center"/>
          </w:tcPr>
          <w:p w14:paraId="6B399852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lang w:eastAsia="zh-CN"/>
              </w:rPr>
              <w:t>理论库存</w:t>
            </w:r>
          </w:p>
          <w:p w14:paraId="01728D07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lang w:eastAsia="zh-CN"/>
              </w:rPr>
              <w:t>（或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  <w:t>在制品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lang w:eastAsia="zh-CN"/>
              </w:rPr>
              <w:t>）架次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0835CA34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  <w:t>是否一致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0AEFD8A9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lang w:eastAsia="zh-CN"/>
              </w:rPr>
              <w:t>被检人</w:t>
            </w:r>
          </w:p>
        </w:tc>
        <w:tc>
          <w:tcPr>
            <w:tcW w:w="1317" w:type="dxa"/>
            <w:shd w:val="clear" w:color="auto" w:fill="auto"/>
            <w:vAlign w:val="center"/>
          </w:tcPr>
          <w:p w14:paraId="7271CFAB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</w:rPr>
              <w:t>检查人</w:t>
            </w:r>
          </w:p>
        </w:tc>
      </w:tr>
      <w:tr w14:paraId="2DFF4CC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" w:hRule="atLeast"/>
        </w:trPr>
        <w:tc>
          <w:tcPr>
            <w:tcW w:w="673" w:type="dxa"/>
            <w:shd w:val="clear" w:color="auto" w:fill="auto"/>
            <w:vAlign w:val="center"/>
          </w:tcPr>
          <w:p w14:paraId="3D2C77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/>
                <w:iCs/>
                <w:color w:val="00B0F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(1)</w:t>
            </w:r>
          </w:p>
        </w:tc>
        <w:tc>
          <w:tcPr>
            <w:tcW w:w="1550" w:type="dxa"/>
            <w:shd w:val="clear" w:color="auto" w:fill="auto"/>
            <w:vAlign w:val="center"/>
          </w:tcPr>
          <w:p w14:paraId="547960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/>
                <w:iCs/>
                <w:color w:val="00B0F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(2)</w:t>
            </w:r>
          </w:p>
        </w:tc>
        <w:tc>
          <w:tcPr>
            <w:tcW w:w="1684" w:type="dxa"/>
            <w:shd w:val="clear" w:color="auto" w:fill="auto"/>
            <w:vAlign w:val="center"/>
          </w:tcPr>
          <w:p w14:paraId="38F2AA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/>
                <w:iCs/>
                <w:color w:val="00B0F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(3)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529A6A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/>
                <w:iCs/>
                <w:color w:val="00B0F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(4)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6D17E7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/>
                <w:iCs/>
                <w:color w:val="00B0F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(5)</w:t>
            </w:r>
          </w:p>
        </w:tc>
        <w:tc>
          <w:tcPr>
            <w:tcW w:w="817" w:type="dxa"/>
            <w:shd w:val="clear" w:color="auto" w:fill="auto"/>
            <w:vAlign w:val="center"/>
          </w:tcPr>
          <w:p w14:paraId="7BC6E2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/>
                <w:iCs/>
                <w:color w:val="00B0F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(6)</w:t>
            </w:r>
          </w:p>
        </w:tc>
        <w:tc>
          <w:tcPr>
            <w:tcW w:w="1883" w:type="dxa"/>
            <w:shd w:val="clear" w:color="auto" w:fill="auto"/>
            <w:vAlign w:val="center"/>
          </w:tcPr>
          <w:p w14:paraId="3BF7D6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/>
                <w:iCs/>
                <w:color w:val="00B0F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(7)</w:t>
            </w:r>
          </w:p>
        </w:tc>
        <w:tc>
          <w:tcPr>
            <w:tcW w:w="1917" w:type="dxa"/>
            <w:shd w:val="clear" w:color="auto" w:fill="auto"/>
            <w:vAlign w:val="center"/>
          </w:tcPr>
          <w:p w14:paraId="68D7F1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/>
                <w:iCs/>
                <w:color w:val="00B0F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(8)</w:t>
            </w:r>
          </w:p>
        </w:tc>
        <w:tc>
          <w:tcPr>
            <w:tcW w:w="1350" w:type="dxa"/>
            <w:shd w:val="clear" w:color="auto" w:fill="auto"/>
            <w:vAlign w:val="center"/>
          </w:tcPr>
          <w:p w14:paraId="3E12CF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/>
                <w:iCs/>
                <w:color w:val="00B0F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(9)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69D36D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hAnsi="宋体" w:eastAsia="宋体" w:cs="宋体"/>
                <w:i/>
                <w:iCs/>
                <w:color w:val="00B0F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(10)</w:t>
            </w:r>
          </w:p>
        </w:tc>
        <w:tc>
          <w:tcPr>
            <w:tcW w:w="1317" w:type="dxa"/>
            <w:shd w:val="clear" w:color="auto" w:fill="auto"/>
            <w:vAlign w:val="center"/>
          </w:tcPr>
          <w:p w14:paraId="3A89C80F">
            <w:pPr>
              <w:widowControl/>
              <w:jc w:val="center"/>
              <w:rPr>
                <w:rFonts w:ascii="宋体" w:hAnsi="宋体" w:eastAsia="宋体" w:cs="宋体"/>
                <w:i/>
                <w:iCs/>
                <w:color w:val="00B0F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B0F0"/>
                <w:kern w:val="0"/>
                <w:sz w:val="22"/>
                <w:szCs w:val="22"/>
                <w:u w:val="none"/>
                <w:lang w:val="en-US" w:eastAsia="zh-CN" w:bidi="ar"/>
              </w:rPr>
              <w:t>(11)</w:t>
            </w:r>
          </w:p>
        </w:tc>
      </w:tr>
    </w:tbl>
    <w:p w14:paraId="06C3B424">
      <w:pPr>
        <w:spacing w:line="440" w:lineRule="exact"/>
        <w:rPr>
          <w:rFonts w:ascii="宋体"/>
          <w:sz w:val="28"/>
        </w:rPr>
      </w:pPr>
    </w:p>
    <w:p w14:paraId="636FABB7">
      <w:pPr>
        <w:spacing w:line="440" w:lineRule="exact"/>
        <w:rPr>
          <w:rFonts w:hint="eastAsia" w:ascii="宋体"/>
          <w:sz w:val="28"/>
        </w:rPr>
        <w:sectPr>
          <w:headerReference r:id="rId3" w:type="default"/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2AA8A3ED">
      <w:pPr>
        <w:spacing w:line="440" w:lineRule="exact"/>
        <w:rPr>
          <w:rFonts w:ascii="黑体" w:hAnsi="黑体" w:eastAsia="黑体"/>
          <w:sz w:val="28"/>
        </w:rPr>
      </w:pPr>
      <w:r>
        <w:rPr>
          <w:rFonts w:hint="eastAsia" w:ascii="宋体"/>
          <w:sz w:val="28"/>
        </w:rPr>
        <w:t>填写说明</w:t>
      </w:r>
      <w:r>
        <w:rPr>
          <w:rFonts w:hint="eastAsia" w:ascii="黑体" w:hAnsi="黑体" w:eastAsia="黑体"/>
          <w:sz w:val="28"/>
        </w:rPr>
        <w:t>：</w:t>
      </w:r>
    </w:p>
    <w:p w14:paraId="600FEDA0">
      <w:pPr>
        <w:spacing w:line="440" w:lineRule="exact"/>
        <w:ind w:firstLine="560" w:firstLineChars="200"/>
        <w:rPr>
          <w:rFonts w:ascii="宋体"/>
          <w:sz w:val="28"/>
        </w:rPr>
      </w:pPr>
      <w:r>
        <w:rPr>
          <w:rFonts w:hint="eastAsia" w:ascii="宋体"/>
          <w:sz w:val="28"/>
        </w:rPr>
        <w:t>（1）</w:t>
      </w:r>
      <w:r>
        <w:rPr>
          <w:rFonts w:hint="eastAsia" w:ascii="宋体"/>
          <w:sz w:val="28"/>
          <w:lang w:val="en-US" w:eastAsia="zh-CN"/>
        </w:rPr>
        <w:t>~（8）</w:t>
      </w:r>
      <w:r>
        <w:rPr>
          <w:rFonts w:hint="eastAsia" w:ascii="宋体"/>
          <w:sz w:val="28"/>
        </w:rPr>
        <w:t>：</w:t>
      </w:r>
      <w:r>
        <w:rPr>
          <w:rFonts w:hint="eastAsia" w:ascii="宋体"/>
          <w:sz w:val="28"/>
          <w:lang w:eastAsia="zh-CN"/>
        </w:rPr>
        <w:t>生产运营部</w:t>
      </w:r>
      <w:r>
        <w:rPr>
          <w:rFonts w:hint="eastAsia" w:ascii="宋体"/>
          <w:sz w:val="28"/>
        </w:rPr>
        <w:t>计划员</w:t>
      </w:r>
      <w:r>
        <w:rPr>
          <w:rFonts w:hint="eastAsia" w:ascii="宋体"/>
          <w:sz w:val="28"/>
          <w:lang w:eastAsia="zh-CN"/>
        </w:rPr>
        <w:t>根据盘点结果，</w:t>
      </w:r>
      <w:r>
        <w:rPr>
          <w:rFonts w:hint="eastAsia" w:ascii="宋体"/>
          <w:sz w:val="28"/>
        </w:rPr>
        <w:t>填写</w:t>
      </w:r>
      <w:r>
        <w:rPr>
          <w:rFonts w:hint="eastAsia" w:ascii="宋体"/>
          <w:sz w:val="28"/>
          <w:lang w:eastAsia="zh-CN"/>
        </w:rPr>
        <w:t>被抽查物料的</w:t>
      </w:r>
      <w:r>
        <w:rPr>
          <w:rFonts w:hint="eastAsia" w:ascii="宋体"/>
          <w:sz w:val="28"/>
        </w:rPr>
        <w:t>基本信息。</w:t>
      </w:r>
    </w:p>
    <w:p w14:paraId="7074A3E0">
      <w:pPr>
        <w:spacing w:line="440" w:lineRule="exact"/>
        <w:ind w:firstLine="560" w:firstLineChars="200"/>
        <w:rPr>
          <w:rFonts w:ascii="宋体"/>
          <w:sz w:val="28"/>
        </w:rPr>
      </w:pPr>
      <w:r>
        <w:rPr>
          <w:rFonts w:hint="eastAsia" w:ascii="宋体"/>
          <w:sz w:val="28"/>
        </w:rPr>
        <w:t>（</w:t>
      </w:r>
      <w:r>
        <w:rPr>
          <w:rFonts w:hint="eastAsia" w:ascii="宋体"/>
          <w:sz w:val="28"/>
          <w:lang w:val="en-US" w:eastAsia="zh-CN"/>
        </w:rPr>
        <w:t>9</w:t>
      </w:r>
      <w:r>
        <w:rPr>
          <w:rFonts w:hint="eastAsia" w:ascii="宋体"/>
          <w:sz w:val="28"/>
        </w:rPr>
        <w:t>）：抽盘小组人员填写</w:t>
      </w:r>
      <w:r>
        <w:rPr>
          <w:rFonts w:hint="eastAsia" w:ascii="宋体"/>
          <w:sz w:val="28"/>
          <w:lang w:eastAsia="zh-CN"/>
        </w:rPr>
        <w:t>抽查</w:t>
      </w:r>
      <w:r>
        <w:rPr>
          <w:rFonts w:hint="eastAsia" w:ascii="宋体"/>
          <w:sz w:val="28"/>
        </w:rPr>
        <w:t>结果与</w:t>
      </w:r>
      <w:r>
        <w:rPr>
          <w:rFonts w:hint="eastAsia" w:ascii="宋体"/>
          <w:sz w:val="28"/>
          <w:lang w:eastAsia="zh-CN"/>
        </w:rPr>
        <w:t>盘点结果</w:t>
      </w:r>
      <w:r>
        <w:rPr>
          <w:rFonts w:hint="eastAsia" w:ascii="宋体"/>
          <w:sz w:val="28"/>
        </w:rPr>
        <w:t>是否一致。</w:t>
      </w:r>
    </w:p>
    <w:p w14:paraId="605F0D40">
      <w:pPr>
        <w:spacing w:line="440" w:lineRule="exact"/>
        <w:ind w:firstLine="560" w:firstLineChars="200"/>
        <w:rPr>
          <w:rFonts w:ascii="宋体"/>
          <w:sz w:val="28"/>
        </w:rPr>
      </w:pPr>
      <w:r>
        <w:rPr>
          <w:rFonts w:hint="eastAsia" w:ascii="宋体"/>
          <w:sz w:val="28"/>
        </w:rPr>
        <w:t>（</w:t>
      </w:r>
      <w:r>
        <w:rPr>
          <w:rFonts w:hint="eastAsia" w:ascii="宋体"/>
          <w:sz w:val="28"/>
          <w:lang w:val="en-US" w:eastAsia="zh-CN"/>
        </w:rPr>
        <w:t>10</w:t>
      </w:r>
      <w:r>
        <w:rPr>
          <w:rFonts w:hint="eastAsia" w:ascii="宋体"/>
          <w:sz w:val="28"/>
        </w:rPr>
        <w:t>）：</w:t>
      </w:r>
      <w:r>
        <w:rPr>
          <w:rFonts w:hint="eastAsia" w:ascii="宋体"/>
          <w:sz w:val="28"/>
          <w:lang w:eastAsia="zh-CN"/>
        </w:rPr>
        <w:t>被检</w:t>
      </w:r>
      <w:r>
        <w:rPr>
          <w:rFonts w:hint="eastAsia" w:ascii="宋体"/>
          <w:sz w:val="28"/>
        </w:rPr>
        <w:t>单位</w:t>
      </w:r>
      <w:r>
        <w:rPr>
          <w:rFonts w:hint="eastAsia" w:ascii="宋体"/>
          <w:sz w:val="28"/>
          <w:lang w:eastAsia="zh-CN"/>
        </w:rPr>
        <w:t>陪检</w:t>
      </w:r>
      <w:r>
        <w:rPr>
          <w:rFonts w:hint="eastAsia" w:ascii="宋体"/>
          <w:sz w:val="28"/>
        </w:rPr>
        <w:t>人员就检查结果签字确认。</w:t>
      </w:r>
    </w:p>
    <w:p w14:paraId="2C6BCF4D">
      <w:pPr>
        <w:spacing w:line="440" w:lineRule="exact"/>
        <w:ind w:firstLine="560" w:firstLineChars="200"/>
        <w:rPr>
          <w:rFonts w:ascii="宋体"/>
          <w:sz w:val="28"/>
        </w:rPr>
      </w:pPr>
      <w:r>
        <w:rPr>
          <w:rFonts w:hint="eastAsia" w:ascii="宋体"/>
          <w:sz w:val="28"/>
        </w:rPr>
        <w:t>（</w:t>
      </w:r>
      <w:r>
        <w:rPr>
          <w:rFonts w:hint="eastAsia" w:ascii="宋体"/>
          <w:sz w:val="28"/>
          <w:lang w:val="en-US" w:eastAsia="zh-CN"/>
        </w:rPr>
        <w:t>11</w:t>
      </w:r>
      <w:r>
        <w:rPr>
          <w:rFonts w:hint="eastAsia" w:ascii="宋体"/>
          <w:sz w:val="28"/>
        </w:rPr>
        <w:t>）：抽盘小组人员就检查结果签字确认。</w:t>
      </w:r>
    </w:p>
    <w:p w14:paraId="7347CE3B">
      <w:r>
        <w:pict>
          <v:line id="直线 3" o:spid="_x0000_s2050" o:spt="20" style="position:absolute;left:0pt;margin-left:278.7pt;margin-top:57.25pt;height:0pt;width:113.4pt;z-index:251659264;mso-width-relative:page;mso-height-relative:page;" coordsize="21600,21600">
            <v:path arrowok="t"/>
            <v:fill focussize="0,0"/>
            <v:stroke weight="1.5pt"/>
            <v:imagedata o:title=""/>
            <o:lock v:ext="edit"/>
          </v:line>
        </w:pic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6DF7D">
    <w:pPr>
      <w:jc w:val="left"/>
    </w:pPr>
    <w:r>
      <w:rPr>
        <w:rFonts w:hint="eastAsia"/>
      </w:rPr>
      <w:t>GLB14020202-01</w:t>
    </w:r>
    <w:r>
      <w:t xml:space="preserve"> </w:t>
    </w:r>
    <w:r>
      <w:rPr>
        <w:rFonts w:hint="eastAsia"/>
      </w:rPr>
      <w:t>附件</w:t>
    </w:r>
    <w:r>
      <w:rPr>
        <w:rFonts w:hint="eastAsia"/>
        <w:lang w:val="en-US" w:eastAsia="zh-CN"/>
      </w:rPr>
      <w:t>10</w:t>
    </w:r>
    <w:r>
      <w:rPr>
        <w:rFonts w:hint="eastAsia"/>
      </w:rPr>
      <w:t xml:space="preserve">              </w:t>
    </w:r>
    <w:r>
      <w:rPr>
        <w:rFonts w:hint="eastAsia"/>
        <w:lang w:val="en-US" w:eastAsia="zh-CN"/>
      </w:rPr>
      <w:t xml:space="preserve"> </w:t>
    </w:r>
    <w:r>
      <w:rPr>
        <w:rFonts w:hint="eastAsia"/>
      </w:rPr>
      <w:t xml:space="preserve">                                                                                     FM1402-1</w:t>
    </w:r>
    <w:r>
      <w:rPr>
        <w:rFonts w:hint="eastAsia"/>
        <w:lang w:val="en-US" w:eastAsia="zh-CN"/>
      </w:rPr>
      <w:t>9</w:t>
    </w:r>
    <w:r>
      <w:t>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NTBiZmZmNmRkZWE4YTYyOWVmMTI0MGNiMTk5NGIyNzgifQ=="/>
  </w:docVars>
  <w:rsids>
    <w:rsidRoot w:val="003D568B"/>
    <w:rsid w:val="00125F4E"/>
    <w:rsid w:val="002E0369"/>
    <w:rsid w:val="003D568B"/>
    <w:rsid w:val="005C44C0"/>
    <w:rsid w:val="00714B3A"/>
    <w:rsid w:val="00743C8E"/>
    <w:rsid w:val="00781FDA"/>
    <w:rsid w:val="007A1294"/>
    <w:rsid w:val="007C358C"/>
    <w:rsid w:val="007C4B6D"/>
    <w:rsid w:val="007C5FC6"/>
    <w:rsid w:val="00804094"/>
    <w:rsid w:val="009E5217"/>
    <w:rsid w:val="00B475EA"/>
    <w:rsid w:val="00B845E9"/>
    <w:rsid w:val="00BE0CA0"/>
    <w:rsid w:val="00C56B59"/>
    <w:rsid w:val="00C94D6E"/>
    <w:rsid w:val="00CF18C5"/>
    <w:rsid w:val="00D02D5C"/>
    <w:rsid w:val="00D17DFB"/>
    <w:rsid w:val="00D27299"/>
    <w:rsid w:val="00D74C4A"/>
    <w:rsid w:val="00DF5538"/>
    <w:rsid w:val="00F32141"/>
    <w:rsid w:val="00FD6F8F"/>
    <w:rsid w:val="334A4903"/>
    <w:rsid w:val="425F2D2D"/>
    <w:rsid w:val="4A397148"/>
    <w:rsid w:val="4E7026DC"/>
    <w:rsid w:val="74C65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semiHidden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185</Words>
  <Characters>211</Characters>
  <Lines>2</Lines>
  <Paragraphs>1</Paragraphs>
  <TotalTime>0</TotalTime>
  <ScaleCrop>false</ScaleCrop>
  <LinksUpToDate>false</LinksUpToDate>
  <CharactersWithSpaces>211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2024-10-11T07:47:00Z</dcterms:created>
  <dc:creator>null</dc:creator>
  <cp:lastModifiedBy>企业用户_318177127</cp:lastModifiedBy>
  <dcterms:modified xsi:type="dcterms:W3CDTF">2025-11-19T04:19:28Z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2052-12.1.0.23122</vt:lpwstr>
  </property>
  <property fmtid="{D5CDD505-2E9C-101B-9397-08002B2CF9AE}" pid="3" name="ICV">
    <vt:lpwstr>97477F7C12074F84B1640145D7FDBB68_12</vt:lpwstr>
  </property>
  <property fmtid="{D5CDD505-2E9C-101B-9397-08002B2CF9AE}" pid="4" name="KSOTemplateDocerSaveRecord">
    <vt:lpwstr>eyJoZGlkIjoiMmM2ZjRlNmVhN2Q5NjIwNmRkZTg2ZDQyNGQyYjYxODIiLCJ1c2VySWQiOiIxNTExNTM3NjA4In0=</vt:lpwstr>
  </property>
</Properties>
</file>