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首件检验计划的编制管理标准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1b324f"/>
          <w:sz w:val="28"/>
          <w:szCs w:val="28"/>
          <w:rFonts w:ascii="宋体" w:cs="宋体" w:eastAsia="宋体" w:hAnsi="宋体"/>
        </w:rPr>
        <w:t xml:space="preserve">首件检验计划的编制</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宋体" w:cs="宋体" w:eastAsia="宋体" w:hAnsi="宋体"/>
        </w:rPr>
        <w:t xml:space="preserve">GLC140802</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GLC231008  </w:t>
      </w:r>
      <w:r>
        <w:rPr>
          <w:color w:val="1b324f"/>
          <w:sz w:val="28"/>
          <w:szCs w:val="28"/>
          <w:rFonts w:ascii="宋体" w:cs="宋体" w:eastAsia="宋体" w:hAnsi="宋体"/>
        </w:rPr>
        <w:t xml:space="preserve">质量记录管理程序</w:t>
      </w:r>
    </w:p>
    <w:p>
      <w:pPr>
        <w:spacing w:before="0" w:after="0"/>
        <w:jc w:val="both"/>
      </w:pPr>
      <w:r>
        <w:rPr>
          <w:color w:val="1b324f"/>
          <w:sz w:val="28"/>
          <w:szCs w:val="28"/>
          <w:rFonts w:ascii="宋体" w:cs="宋体" w:eastAsia="宋体" w:hAnsi="宋体"/>
        </w:rPr>
        <w:t xml:space="preserve">GLC140802  首件检验管理程序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FM1408-09  零组件首件检验计划和报告</w:t>
      </w:r>
    </w:p>
    <w:p>
      <w:pPr>
        <w:spacing w:before="0" w:after="0"/>
        <w:jc w:val="both"/>
      </w:pPr>
      <w:r>
        <w:rPr>
          <w:color w:val="1b324f"/>
          <w:sz w:val="28"/>
          <w:szCs w:val="28"/>
          <w:rFonts w:ascii="宋体" w:cs="宋体" w:eastAsia="宋体" w:hAnsi="宋体"/>
        </w:rPr>
        <w:t xml:space="preserve">FM1408-10  首件检验特性草图</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FM1408-06  首件检验报告——产品件号符合性</w:t>
      </w:r>
    </w:p>
    <w:p>
      <w:pPr>
        <w:spacing w:before="0" w:after="0"/>
        <w:jc w:val="both"/>
      </w:pPr>
      <w:r>
        <w:rPr>
          <w:color w:val="1b324f"/>
          <w:sz w:val="28"/>
          <w:szCs w:val="28"/>
          <w:rFonts w:ascii="宋体" w:cs="宋体" w:eastAsia="宋体" w:hAnsi="宋体"/>
        </w:rPr>
        <w:t xml:space="preserve">FM1408-06.1  首件检验报告——产品件号符合性（续页）</w:t>
      </w:r>
    </w:p>
    <w:p>
      <w:pPr>
        <w:spacing w:before="0" w:after="0"/>
        <w:jc w:val="both"/>
      </w:pPr>
      <w:r>
        <w:rPr>
          <w:color w:val="1b324f"/>
          <w:sz w:val="28"/>
          <w:szCs w:val="28"/>
          <w:rFonts w:ascii="宋体" w:cs="宋体" w:eastAsia="宋体" w:hAnsi="宋体"/>
        </w:rPr>
        <w:t xml:space="preserve">FM1408-07  首件检验报告——产品核查(原材料、特殊过程和功能试验)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FM1408-08  首件检验报告——特性核查、验证和符合性评价</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首件检验计划编制时间要求</w:t>
      </w:r>
      <w:r>
        <w:rPr>
          <w:color w:val="1b324f"/>
          <w:sz w:val="24"/>
          <w:szCs w:val="24"/>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在正式实施产品首件检验前完成首件检验计划的编制。对于因首件检验失败引起的部分首件检验不要求重新编制首件检验计划。当客户有特殊要求时，应按客户要求执行。</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首件检验计划的编制 </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首件检验计划的内容包括：</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首件检验验证报告表和相应的特性气球图，即FM1408-06，FM1408-06.1，FM1408-07，FM1408-08，FM1408-09及FM1408-10。</w:t>
      </w:r>
    </w:p>
    <w:p>
      <w:pPr>
        <w:spacing w:before="0" w:after="0"/>
        <w:jc w:val="both"/>
      </w:pPr>
      <w:r>
        <w:rPr>
          <w:color w:val="1b324f"/>
          <w:sz w:val="28"/>
          <w:szCs w:val="28"/>
          <w:rFonts w:ascii="黑体" w:cs="黑体" w:eastAsia="黑体" w:hAnsi="黑体"/>
        </w:rPr>
        <w:t xml:space="preserve">5.2.1.2 </w:t>
      </w:r>
      <w:r>
        <w:rPr>
          <w:color w:val="1b324f"/>
          <w:sz w:val="28"/>
          <w:szCs w:val="28"/>
          <w:rFonts w:ascii="宋体" w:cs="宋体" w:eastAsia="宋体" w:hAnsi="宋体"/>
        </w:rPr>
        <w:t xml:space="preserve"> FM1408-06中除首检状态，检印，盖章栏外都是首件检验计划的内容。</w:t>
      </w:r>
    </w:p>
    <w:p>
      <w:pPr>
        <w:spacing w:before="0" w:after="0"/>
        <w:jc w:val="both"/>
      </w:pPr>
      <w:r>
        <w:rPr>
          <w:color w:val="1b324f"/>
          <w:sz w:val="28"/>
          <w:szCs w:val="28"/>
          <w:rFonts w:ascii="黑体" w:cs="黑体" w:eastAsia="黑体" w:hAnsi="黑体"/>
        </w:rPr>
        <w:t xml:space="preserve">5.2.1.3</w:t>
      </w:r>
      <w:r>
        <w:rPr>
          <w:color w:val="1b324f"/>
          <w:sz w:val="28"/>
          <w:szCs w:val="28"/>
          <w:rFonts w:ascii="宋体" w:cs="宋体" w:eastAsia="宋体" w:hAnsi="宋体"/>
        </w:rPr>
        <w:t xml:space="preserve">  FM1408-07中零组件号，批架次号，生产厂，特种工艺代码以及规范号属于首件检验计划的内容。原材料核查栏由负责下料检验的检验员填写相应的信息。</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首件检验计划中引用的图纸或用于特性气球图标注的图纸必须源自有效数据。用于标注特性的所有气球图均应置于FM1408-10的特性草图中，用于标注气球图的文件，包括但不限于状态表、PL表、PSDL表、供应商规范大纲等。</w:t>
      </w:r>
    </w:p>
    <w:p>
      <w:pPr>
        <w:spacing w:before="0" w:after="0"/>
        <w:jc w:val="both"/>
      </w:pPr>
      <w:r>
        <w:rPr>
          <w:color w:val="1b324f"/>
          <w:sz w:val="28"/>
          <w:szCs w:val="28"/>
          <w:rFonts w:ascii="黑体" w:cs="黑体" w:eastAsia="黑体" w:hAnsi="黑体"/>
        </w:rPr>
        <w:t xml:space="preserve">5.2.3</w:t>
      </w:r>
      <w:r>
        <w:rPr>
          <w:color w:val="1b324f"/>
          <w:sz w:val="28"/>
          <w:szCs w:val="28"/>
          <w:rFonts w:ascii="宋体" w:cs="宋体" w:eastAsia="宋体" w:hAnsi="宋体"/>
        </w:rPr>
        <w:t xml:space="preserve">  如客户有特殊要求，可使用客户提供表格替代FM1408-10来标注特性，但必须保证引用的图纸有效。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5.2.4 </w:t>
      </w:r>
      <w:r>
        <w:rPr>
          <w:color w:val="1b324f"/>
          <w:sz w:val="28"/>
          <w:szCs w:val="28"/>
          <w:rFonts w:ascii="宋体" w:cs="宋体" w:eastAsia="宋体" w:hAnsi="宋体"/>
        </w:rPr>
        <w:t xml:space="preserve"> 在FM1408-10中的特性草图上标示出特性编号，如①，②，③等等。特性编号的标注基本原则为：从左到右，从上至下，编号连续。</w:t>
      </w:r>
    </w:p>
    <w:p>
      <w:pPr>
        <w:spacing w:before="0" w:after="0"/>
        <w:jc w:val="both"/>
      </w:pPr>
      <w:r>
        <w:rPr>
          <w:color w:val="1b324f"/>
          <w:sz w:val="28"/>
          <w:szCs w:val="28"/>
          <w:rFonts w:ascii="黑体" w:cs="黑体" w:eastAsia="黑体" w:hAnsi="黑体"/>
        </w:rPr>
        <w:t xml:space="preserve">5.2.5</w:t>
      </w:r>
      <w:r>
        <w:rPr>
          <w:color w:val="1b324f"/>
          <w:sz w:val="28"/>
          <w:szCs w:val="28"/>
          <w:rFonts w:ascii="宋体" w:cs="宋体" w:eastAsia="宋体" w:hAnsi="宋体"/>
        </w:rPr>
        <w:t xml:space="preserve">  当某个或多个特性在其它特性开工后无法进行验证时，需要在特性草图中对特性的检验顺序进行说明。如：特性②须在特性③（或特性⑤和⑦或涂胶）开工前完成验证。</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首件检验计划的更改 </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在产品制造未完成之前，对首件检验计划和报告中的工程依据的版次可以采用手工划改的方式进行更改。当首件产品交付且完成了完整的首件检验报告之后发生构型更改时，按照</w:t>
      </w:r>
      <w:r>
        <w:rPr>
          <w:u w:val="single"/>
          <w:color w:val="0000FF"/>
          <w:sz w:val="28"/>
          <w:szCs w:val="28"/>
          <w:rFonts w:ascii="宋体" w:cs="宋体" w:eastAsia="宋体" w:hAnsi="宋体"/>
        </w:rPr>
        <w:t xml:space="preserve">GLC140802</w:t>
      </w:r>
      <w:r>
        <w:rPr>
          <w:color w:val="1b324f"/>
          <w:sz w:val="28"/>
          <w:szCs w:val="28"/>
          <w:rFonts w:ascii="宋体" w:cs="宋体" w:eastAsia="宋体" w:hAnsi="宋体"/>
        </w:rPr>
        <w:t xml:space="preserve">中的相应规定执行部分首件检验。</w:t>
      </w:r>
    </w:p>
    <w:p>
      <w:pPr>
        <w:spacing w:before="0" w:after="0"/>
        <w:jc w:val="both"/>
      </w:pPr>
      <w:r>
        <w:rPr>
          <w:color w:val="1b324f"/>
          <w:sz w:val="28"/>
          <w:szCs w:val="28"/>
          <w:rFonts w:ascii="黑体" w:cs="黑体" w:eastAsia="黑体" w:hAnsi="黑体"/>
        </w:rPr>
        <w:t xml:space="preserve">5.3.2</w:t>
      </w:r>
      <w:r>
        <w:rPr>
          <w:color w:val="1b324f"/>
          <w:sz w:val="28"/>
          <w:szCs w:val="28"/>
          <w:rFonts w:ascii="宋体" w:cs="宋体" w:eastAsia="宋体" w:hAnsi="宋体"/>
        </w:rPr>
        <w:t xml:space="preserve">  当首件检验计划和报告在生产过程中需换版，则上一版次中的记录可以转移到升版后的首件检验报告中。</w:t>
      </w:r>
    </w:p>
    <w:p>
      <w:pPr>
        <w:spacing w:before="0" w:after="0"/>
        <w:jc w:val="both"/>
      </w:pPr>
      <w:r>
        <w:rPr>
          <w:color w:val="1b324f"/>
          <w:sz w:val="28"/>
          <w:szCs w:val="28"/>
          <w:rFonts w:ascii="黑体" w:cs="黑体" w:eastAsia="黑体" w:hAnsi="黑体"/>
        </w:rPr>
        <w:t xml:space="preserve">5.3.3</w:t>
      </w:r>
      <w:r>
        <w:rPr>
          <w:color w:val="1b324f"/>
          <w:sz w:val="28"/>
          <w:szCs w:val="28"/>
          <w:rFonts w:ascii="宋体" w:cs="宋体" w:eastAsia="宋体" w:hAnsi="宋体"/>
        </w:rPr>
        <w:t xml:space="preserve">  若所要做的更改为书写错误、翻译错误等，可直接在计划和报告上划改并加盖检验印章或签名，而不需要将首件检验计划的版次进行换版。</w:t>
      </w:r>
    </w:p>
    <w:p>
      <w:pPr>
        <w:spacing w:before="0" w:after="0"/>
        <w:jc w:val="both"/>
      </w:pPr>
      <w:r>
        <w:rPr>
          <w:color w:val="1b324f"/>
          <w:sz w:val="28"/>
          <w:szCs w:val="28"/>
          <w:rFonts w:ascii="黑体" w:cs="黑体" w:eastAsia="黑体" w:hAnsi="黑体"/>
        </w:rPr>
        <w:t xml:space="preserve">5.3.4</w:t>
      </w:r>
      <w:r>
        <w:rPr>
          <w:color w:val="1b324f"/>
          <w:sz w:val="28"/>
          <w:szCs w:val="28"/>
          <w:rFonts w:ascii="宋体" w:cs="宋体" w:eastAsia="宋体" w:hAnsi="宋体"/>
        </w:rPr>
        <w:t xml:space="preserve">  当首件检验计划和报告的版次发生更改时，应在表FM1408-09的备注栏中简要说明更改原因。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相关记录填写和维护按程序文件GLC140802的要求执行。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2</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2026-06-11T02:33:46.651Z</dcterms:created>
  <dcterms:modified xsi:type="dcterms:W3CDTF">2026-06-11T02:33:46.651Z</dcterms:modified>
</cp:coreProperties>
</file>

<file path=docProps/custom.xml><?xml version="1.0" encoding="utf-8"?>
<Properties xmlns="http://schemas.openxmlformats.org/officeDocument/2006/custom-properties" xmlns:vt="http://schemas.openxmlformats.org/officeDocument/2006/docPropsVTypes"/>
</file>