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宋体" w:cs="宋体" w:eastAsia="宋体" w:hAnsi="宋体"/>
        </w:rPr>
        <w:t xml:space="preserve">本制度属于支撑类管理制度。</w:t>
      </w:r>
    </w:p>
    <w:p>
      <w:pPr>
        <w:spacing w:before="0" w:after="0"/>
        <w:jc w:val="both"/>
      </w:pPr>
      <w:r>
        <w:rPr>
          <w:color w:val="1b324f"/>
          <w:sz w:val="21"/>
          <w:szCs w:val="21"/>
          <w:rFonts w:ascii="宋体" w:cs="宋体" w:eastAsia="宋体" w:hAnsi="宋体"/>
        </w:rPr>
        <w:t xml:space="preserve">本制度由质量安全部提出。</w:t>
      </w:r>
    </w:p>
    <w:p>
      <w:pPr>
        <w:spacing w:before="0" w:after="0"/>
        <w:jc w:val="both"/>
      </w:pPr>
      <w:r>
        <w:rPr>
          <w:color w:val="1b324f"/>
          <w:sz w:val="21"/>
          <w:szCs w:val="21"/>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1b324f"/>
          <w:sz w:val="28"/>
          <w:szCs w:val="28"/>
          <w:rFonts w:ascii="宋体" w:cs="宋体" w:eastAsia="宋体" w:hAnsi="宋体"/>
        </w:rPr>
        <w:t xml:space="preserve">检验更改申请单的使用</w:t>
      </w:r>
      <w:r>
        <w:rPr>
          <w:color w:val="000000"/>
          <w:sz w:val="28"/>
          <w:szCs w:val="28"/>
          <w:rFonts w:ascii="黑体" w:cs="黑体" w:eastAsia="黑体" w:hAnsi="黑体"/>
        </w:rPr>
        <w:t xml:space="preserve">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w:t>
      </w:r>
      <w:r>
        <w:rPr>
          <w:color w:val="1b324f"/>
          <w:sz w:val="28"/>
          <w:szCs w:val="28"/>
          <w:rFonts w:ascii="宋体" w:cs="宋体" w:eastAsia="宋体" w:hAnsi="宋体"/>
        </w:rPr>
        <w:t xml:space="preserve">检验更改申请单的使用要求</w:t>
      </w:r>
      <w:r>
        <w:rPr>
          <w:color w:val="000000"/>
          <w:sz w:val="28"/>
          <w:szCs w:val="28"/>
          <w:rFonts w:ascii="宋体" w:cs="宋体" w:eastAsia="宋体" w:hAnsi="宋体"/>
        </w:rPr>
        <w:t xml:space="preserve">。</w:t>
      </w:r>
    </w:p>
    <w:p>
      <w:pPr>
        <w:spacing w:before="0" w:after="0"/>
        <w:jc w:val="both"/>
      </w:pPr>
      <w:r>
        <w:rPr>
          <w:color w:val="1b324f"/>
          <w:sz w:val="28"/>
          <w:szCs w:val="28"/>
          <w:rFonts w:ascii="宋体" w:cs="宋体" w:eastAsia="宋体" w:hAnsi="宋体"/>
        </w:rPr>
        <w:t xml:space="preserve">本文件适用于民机项目。</w:t>
      </w:r>
    </w:p>
    <w:p>
      <w:pPr>
        <w:spacing w:before="0" w:after="0"/>
        <w:jc w:val="both"/>
      </w:pPr>
      <w:r>
        <w:rPr>
          <w:color w:val="1b324f"/>
          <w:sz w:val="28"/>
          <w:szCs w:val="28"/>
          <w:rFonts w:ascii="宋体" w:cs="宋体" w:eastAsia="宋体" w:hAnsi="宋体"/>
        </w:rPr>
        <w:t xml:space="preserve">本文件依据</w:t>
      </w:r>
      <w:r>
        <w:rPr>
          <w:color w:val="1b324f"/>
          <w:sz w:val="28"/>
          <w:szCs w:val="28"/>
          <w:rFonts w:ascii="宋体" w:cs="宋体" w:eastAsia="宋体" w:hAnsi="宋体"/>
        </w:rPr>
        <w:t xml:space="preserve">GLC140802</w:t>
      </w:r>
      <w:r>
        <w:rPr>
          <w:color w:val="1b324f"/>
          <w:sz w:val="28"/>
          <w:szCs w:val="28"/>
          <w:rFonts w:ascii="宋体" w:cs="宋体" w:eastAsia="宋体" w:hAnsi="宋体"/>
        </w:rPr>
        <w:t xml:space="preserve">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宋体" w:cs="宋体" w:eastAsia="宋体" w:hAnsi="宋体"/>
        </w:rPr>
        <w:t xml:space="preserve">GLC140802  首件检验管理程序</w:t>
      </w:r>
    </w:p>
    <w:p>
      <w:pPr>
        <w:spacing w:before="0" w:after="0"/>
        <w:jc w:val="both"/>
      </w:pPr>
      <w:r>
        <w:rPr>
          <w:color w:val="1b324f"/>
          <w:sz w:val="28"/>
          <w:szCs w:val="28"/>
          <w:rFonts w:ascii="宋体" w:cs="宋体" w:eastAsia="宋体" w:hAnsi="宋体"/>
        </w:rPr>
        <w:t xml:space="preserve">GLC231008  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  规定表格</w:t>
      </w:r>
    </w:p>
    <w:p>
      <w:pPr>
        <w:spacing w:before="0" w:after="0"/>
        <w:jc w:val="both"/>
      </w:pPr>
      <w:r>
        <w:rPr>
          <w:sz w:val="28"/>
          <w:szCs w:val="28"/>
          <w:rFonts w:ascii="宋体" w:cs="宋体" w:eastAsia="宋体" w:hAnsi="宋体"/>
        </w:rPr>
        <w:t xml:space="preserve">无</w:t>
      </w:r>
    </w:p>
    <w:p>
      <w:pPr>
        <w:spacing w:before="0" w:after="0"/>
        <w:jc w:val="both"/>
      </w:pPr>
      <w:r>
        <w:rPr>
          <w:color w:val="1b324f"/>
          <w:sz w:val="28"/>
          <w:szCs w:val="28"/>
          <w:rFonts w:ascii="黑体" w:cs="黑体" w:eastAsia="黑体" w:hAnsi="黑体"/>
        </w:rPr>
        <w:t xml:space="preserve">3.2  引用表格</w:t>
      </w:r>
    </w:p>
    <w:p>
      <w:pPr>
        <w:spacing w:before="0" w:after="0"/>
        <w:jc w:val="both"/>
      </w:pPr>
      <w:r>
        <w:rPr>
          <w:color w:val="1b324f"/>
          <w:sz w:val="28"/>
          <w:szCs w:val="28"/>
          <w:rFonts w:ascii="宋体" w:cs="宋体" w:eastAsia="宋体" w:hAnsi="宋体"/>
        </w:rPr>
        <w:t xml:space="preserve">FM1408-04  检验更改申请单</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5.1  FM1408-04的编号原则 </w:t>
      </w:r>
    </w:p>
    <w:p>
      <w:pPr>
        <w:spacing w:before="0" w:after="0" w:line="280" w:lineRule="exact"/>
        <w:jc w:val="center"/>
      </w:pPr>
      <w:r>
        <w:rPr>
          <w:color w:val="1b324f"/>
          <w:sz w:val="28"/>
          <w:szCs w:val="28"/>
          <w:rFonts w:ascii="宋体" w:cs="宋体" w:eastAsia="宋体" w:hAnsi="宋体"/>
        </w:rPr>
      </w:r>
    </w:p>
    <w:p>
      <w:pPr>
        <w:spacing w:before="0" w:after="0"/>
        <w:jc w:val="center"/>
      </w:pPr>
      <w:r>
        <w:drawing>
          <wp:inline distT="0" distB="0" distL="0" distR="0">
            <wp:extent cx="3279321" cy="7143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79321" cy="714375"/>
                    </a:xfrm>
                    <a:prstGeom prst="rect">
                      <a:avLst/>
                    </a:prstGeom>
                  </pic:spPr>
                </pic:pic>
              </a:graphicData>
            </a:graphic>
          </wp:inline>
        </w:drawing>
      </w:r>
    </w:p>
    <w:p>
      <w:pPr>
        <w:spacing w:before="0" w:after="0"/>
        <w:jc w:val="both"/>
      </w:pPr>
      <w:r>
        <w:rPr>
          <w:color w:val="1b324f"/>
          <w:sz w:val="28"/>
          <w:szCs w:val="28"/>
          <w:rFonts w:ascii="宋体" w:cs="宋体" w:eastAsia="宋体" w:hAnsi="宋体"/>
        </w:rPr>
        <w:t xml:space="preserve">5.2  FM1408-04的使用说明 </w:t>
      </w:r>
      <w:r>
        <w:rPr>
          <w:b/>
          <w:bCs/>
          <w:color w:val="1b324f"/>
          <w:sz w:val="24"/>
          <w:szCs w:val="24"/>
          <w:rFonts w:ascii="宋体" w:cs="宋体" w:eastAsia="宋体" w:hAnsi="宋体"/>
        </w:rPr>
        <w:t xml:space="preserve">I</w:t>
      </w:r>
    </w:p>
    <w:p>
      <w:pPr>
        <w:spacing w:before="0" w:after="0"/>
        <w:jc w:val="both"/>
      </w:pPr>
      <w:r>
        <w:rPr>
          <w:color w:val="1b324f"/>
          <w:sz w:val="28"/>
          <w:szCs w:val="28"/>
          <w:rFonts w:ascii="宋体" w:cs="宋体" w:eastAsia="宋体" w:hAnsi="宋体"/>
        </w:rPr>
        <w:t xml:space="preserve">5.2.1  对于已经批准的制造记录，如审查制造记录的质保人员提出检验工序的设置及相关内容需要进行更改时，必须填写检验更改申请单FM1408-04，并由制造记录的编写者予以更改。对于已经下发的制造记录，由质量控制室技术员将制造记录上的适航检验标识和（或）顾客检验标识打“╳”取消，并将检验更改申请单编号填在被取消的检验标识附近。</w:t>
      </w:r>
    </w:p>
    <w:p>
      <w:pPr>
        <w:spacing w:before="0" w:after="0"/>
        <w:jc w:val="both"/>
      </w:pPr>
      <w:r>
        <w:rPr>
          <w:color w:val="1b324f"/>
          <w:sz w:val="28"/>
          <w:szCs w:val="28"/>
          <w:rFonts w:ascii="宋体" w:cs="宋体" w:eastAsia="宋体" w:hAnsi="宋体"/>
        </w:rPr>
        <w:t xml:space="preserve">5.2.2   如果多份制造记录做相同的更改时，可填写一份检验更改申请单。</w:t>
      </w:r>
    </w:p>
    <w:p>
      <w:pPr>
        <w:spacing w:before="0" w:after="0"/>
        <w:jc w:val="both"/>
      </w:pPr>
      <w:r>
        <w:rPr>
          <w:color w:val="1b324f"/>
          <w:sz w:val="28"/>
          <w:szCs w:val="28"/>
          <w:rFonts w:ascii="宋体" w:cs="宋体" w:eastAsia="宋体" w:hAnsi="宋体"/>
        </w:rPr>
        <w:t xml:space="preserve">5.2.3  检验更改申请除立即贯彻外，一般按照下列原则执行：</w:t>
      </w:r>
    </w:p>
    <w:p>
      <w:pPr>
        <w:spacing w:before="0" w:after="0"/>
        <w:jc w:val="both"/>
      </w:pPr>
      <w:r>
        <w:rPr>
          <w:color w:val="1b324f"/>
          <w:sz w:val="28"/>
          <w:szCs w:val="28"/>
          <w:rFonts w:ascii="宋体" w:cs="宋体" w:eastAsia="宋体" w:hAnsi="宋体"/>
        </w:rPr>
        <w:t xml:space="preserve">（1）对于零件的制造应在更改申请批准后的下一生产批贯彻；</w:t>
      </w:r>
    </w:p>
    <w:p>
      <w:pPr>
        <w:spacing w:before="0" w:after="0"/>
        <w:jc w:val="both"/>
      </w:pPr>
      <w:r>
        <w:rPr>
          <w:color w:val="1b324f"/>
          <w:sz w:val="28"/>
          <w:szCs w:val="28"/>
          <w:rFonts w:ascii="宋体" w:cs="宋体" w:eastAsia="宋体" w:hAnsi="宋体"/>
        </w:rPr>
        <w:t xml:space="preserve">（2）对于部件装配应在更改申请批准后的五架份内贯彻执行；</w:t>
      </w:r>
    </w:p>
    <w:p>
      <w:pPr>
        <w:spacing w:before="0" w:after="0"/>
        <w:jc w:val="both"/>
      </w:pPr>
      <w:r>
        <w:rPr>
          <w:color w:val="1b324f"/>
          <w:sz w:val="28"/>
          <w:szCs w:val="28"/>
          <w:rFonts w:ascii="宋体" w:cs="宋体" w:eastAsia="宋体" w:hAnsi="宋体"/>
        </w:rPr>
        <w:t xml:space="preserve">（3）如果更改贯彻的生效点不能按上述原则确定,工艺人员应与质量控制室技术员或顾客代表协商确定。</w:t>
      </w:r>
    </w:p>
    <w:p>
      <w:pPr>
        <w:spacing w:before="0" w:after="0"/>
        <w:jc w:val="both"/>
      </w:pPr>
      <w:r>
        <w:rPr>
          <w:color w:val="1b324f"/>
          <w:sz w:val="28"/>
          <w:szCs w:val="28"/>
          <w:rFonts w:ascii="宋体" w:cs="宋体" w:eastAsia="宋体" w:hAnsi="宋体"/>
        </w:rPr>
        <w:t xml:space="preserve">5.2.4   当首件检验未完成，需在后续架份进行首件检验时，由生产单位质量工程室或其同等职能部门填写FM1408-04，顾客（适用时）批准后，在制造记录上的首件检验标识印章旁注明检验更改申请单编号。</w:t>
      </w:r>
    </w:p>
    <w:p>
      <w:pPr>
        <w:spacing w:before="0" w:after="0"/>
        <w:jc w:val="both"/>
      </w:pPr>
      <w:r>
        <w:rPr>
          <w:color w:val="1b324f"/>
          <w:sz w:val="28"/>
          <w:szCs w:val="28"/>
          <w:rFonts w:ascii="宋体" w:cs="宋体" w:eastAsia="宋体" w:hAnsi="宋体"/>
        </w:rPr>
        <w:t xml:space="preserve">5.2.5  此表批准后由质量安全部质量控制室负责分发，一式4份，即</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生产单位质量工程室或其同等职能部门、技术室、生产控制室及质量控制室各1份。</w:t>
      </w:r>
    </w:p>
    <w:p>
      <w:pPr>
        <w:spacing w:before="0" w:after="0"/>
        <w:jc w:val="both"/>
      </w:pPr>
      <w:r>
        <w:rPr>
          <w:color w:val="1b324f"/>
          <w:sz w:val="28"/>
          <w:szCs w:val="28"/>
          <w:rFonts w:ascii="宋体" w:cs="宋体" w:eastAsia="宋体" w:hAnsi="宋体"/>
        </w:rPr>
        <w:t xml:space="preserve">5.2.6  生产单位质量工程室或其同等职能部门负责将此表放入制造记录中，并随制造记录一起周转和存档。</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相关记录的填写和维护按文件GLC231008要求执行。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2"/>
      <w:footerReference w:type="default" r:id="rId13"/>
      <w:pgSz w:w="11906" w:h="16838" w:orient="portrait"/>
      <w:pgMar w:top="1440" w:right="1802" w:bottom="1440" w:left="1802" w:header="708" w:footer="708" w:gutter="0"/>
      <w:pgNumType w:start="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2</w:t>
    </w:r>
    <w:r>
      <w:t xml:space="preserve">-</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2</w:t>
    </w:r>
    <w:r>
      <w:t xml:space="preserve">-</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2</w:t>
    </w:r>
    <w:r>
      <w:t xml:space="preserve">-</w:t>
    </w:r>
    <w:r>
      <w:t xml:space="preserve">0</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2</w:t>
    </w:r>
    <w:r>
      <w:t xml:space="preserve">-</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image" Target="media/tmw9fic6ui3ffmuek5llr.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2026-06-11T02:36:16.889Z</dcterms:created>
  <dcterms:modified xsi:type="dcterms:W3CDTF">2026-06-11T02:36:16.889Z</dcterms:modified>
</cp:coreProperties>
</file>

<file path=docProps/custom.xml><?xml version="1.0" encoding="utf-8"?>
<Properties xmlns="http://schemas.openxmlformats.org/officeDocument/2006/custom-properties" xmlns:vt="http://schemas.openxmlformats.org/officeDocument/2006/docPropsVTypes"/>
</file>