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000000"/>
          <w:sz w:val="21"/>
          <w:szCs w:val="21"/>
          <w:rFonts w:ascii="宋体" w:cs="宋体" w:eastAsia="宋体" w:hAnsi="宋体"/>
        </w:rPr>
        <w:t xml:space="preserve"> </w:t>
      </w:r>
    </w:p>
    <w:p>
      <w:pPr>
        <w:spacing w:before="0" w:after="0"/>
        <w:jc w:val="center"/>
      </w:pPr>
      <w:r>
        <w:rPr>
          <w:color w:val="000000"/>
          <w:sz w:val="21"/>
          <w:szCs w:val="21"/>
          <w:rFonts w:ascii="宋体" w:cs="宋体" w:eastAsia="宋体" w:hAnsi="宋体"/>
        </w:rPr>
        <w:t xml:space="preserve"> </w:t>
      </w:r>
    </w:p>
    <w:p>
      <w:pPr>
        <w:spacing w:before="0" w:after="0"/>
        <w:jc w:val="both"/>
      </w:pPr>
      <w:r>
        <w:rPr>
          <w:color w:val="000000"/>
          <w:sz w:val="21"/>
          <w:szCs w:val="21"/>
          <w:rFonts w:ascii="宋体" w:cs="宋体" w:eastAsia="宋体" w:hAnsi="宋体"/>
        </w:rPr>
        <w:t xml:space="preserve">本制度属于支撑类管理制度。</w:t>
      </w:r>
    </w:p>
    <w:p>
      <w:pPr>
        <w:spacing w:before="0" w:after="0"/>
        <w:jc w:val="both"/>
      </w:pPr>
      <w:r>
        <w:rPr>
          <w:color w:val="000000"/>
          <w:sz w:val="21"/>
          <w:szCs w:val="21"/>
          <w:rFonts w:ascii="宋体" w:cs="宋体" w:eastAsia="宋体" w:hAnsi="宋体"/>
        </w:rPr>
        <w:t xml:space="preserve">本制度由质量安全部提出并起草。</w:t>
      </w:r>
    </w:p>
    <w:p>
      <w:pPr>
        <w:spacing w:before="0" w:after="0"/>
        <w:jc w:val="both"/>
      </w:pPr>
      <w:r>
        <w:rPr>
          <w:color w:val="000000"/>
          <w:sz w:val="21"/>
          <w:szCs w:val="21"/>
          <w:rFonts w:ascii="宋体" w:cs="宋体" w:eastAsia="宋体" w:hAnsi="宋体"/>
        </w:rPr>
        <w:t xml:space="preserve">本制度由质量安全部负责解释。</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32"/>
          <w:szCs w:val="32"/>
          <w:rFonts w:ascii="黑体" w:cs="黑体" w:eastAsia="黑体" w:hAnsi="黑体"/>
        </w:rPr>
        <w:t xml:space="preserve">不合格品控制中心的管理标准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本文件规定了不合格品控制区域的管理要求。</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t xml:space="preserve">本文件依据GLC14080401的要求制定。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GLC14080401  不合格品控制管理程序</w:t>
      </w:r>
    </w:p>
    <w:p>
      <w:pPr>
        <w:spacing w:before="0" w:after="0"/>
        <w:jc w:val="both"/>
      </w:pPr>
      <w:r>
        <w:rPr>
          <w:color w:val="000000"/>
          <w:sz w:val="28"/>
          <w:szCs w:val="28"/>
          <w:rFonts w:ascii="宋体" w:cs="宋体" w:eastAsia="宋体" w:hAnsi="宋体"/>
        </w:rPr>
        <w:t xml:space="preserve">GLC231008  质量记录管理程序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FM1408-82 拒收报告</w:t>
      </w:r>
    </w:p>
    <w:p>
      <w:pPr>
        <w:spacing w:before="0" w:after="0"/>
        <w:jc w:val="both"/>
      </w:pPr>
      <w:r>
        <w:rPr>
          <w:color w:val="000000"/>
          <w:sz w:val="28"/>
          <w:szCs w:val="28"/>
          <w:rFonts w:ascii="宋体" w:cs="宋体" w:eastAsia="宋体" w:hAnsi="宋体"/>
        </w:rPr>
        <w:t xml:space="preserve">FM1408-85 不合格品挂签</w:t>
      </w:r>
    </w:p>
    <w:p>
      <w:pPr>
        <w:spacing w:before="0" w:after="0"/>
        <w:jc w:val="both"/>
      </w:pPr>
      <w:r>
        <w:rPr>
          <w:color w:val="000000"/>
          <w:sz w:val="28"/>
          <w:szCs w:val="28"/>
          <w:rFonts w:ascii="宋体" w:cs="宋体" w:eastAsia="宋体" w:hAnsi="宋体"/>
        </w:rPr>
        <w:t xml:space="preserve">FM1408-90 不合格品登记账</w:t>
      </w:r>
    </w:p>
    <w:p>
      <w:pPr>
        <w:spacing w:before="0" w:after="0"/>
        <w:jc w:val="both"/>
      </w:pPr>
      <w:r>
        <w:rPr>
          <w:color w:val="000000"/>
          <w:sz w:val="28"/>
          <w:szCs w:val="28"/>
          <w:rFonts w:ascii="宋体" w:cs="宋体" w:eastAsia="宋体" w:hAnsi="宋体"/>
        </w:rPr>
        <w:t xml:space="preserve">FM1408-91 不合格品粘签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不合格品控制中心(MRCC)</w:t>
      </w:r>
    </w:p>
    <w:p>
      <w:pPr>
        <w:spacing w:before="0" w:after="0"/>
        <w:jc w:val="both"/>
      </w:pPr>
      <w:r>
        <w:rPr>
          <w:color w:val="000000"/>
          <w:sz w:val="28"/>
          <w:szCs w:val="28"/>
          <w:rFonts w:ascii="宋体" w:cs="宋体" w:eastAsia="宋体" w:hAnsi="宋体"/>
        </w:rPr>
        <w:t xml:space="preserve">为达到有效的隔离控制不合格品而专门设置的留存不合格品的区域。</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5.1  工作要求</w:t>
      </w:r>
    </w:p>
    <w:p>
      <w:pPr>
        <w:spacing w:before="0" w:after="0"/>
        <w:jc w:val="both"/>
      </w:pPr>
      <w:r>
        <w:rPr>
          <w:color w:val="000000"/>
          <w:sz w:val="28"/>
          <w:szCs w:val="28"/>
          <w:rFonts w:ascii="黑体" w:cs="黑体" w:eastAsia="黑体" w:hAnsi="黑体"/>
        </w:rPr>
        <w:t xml:space="preserve">5.1.1</w:t>
      </w:r>
      <w:r>
        <w:rPr>
          <w:color w:val="000000"/>
          <w:sz w:val="24"/>
          <w:szCs w:val="24"/>
          <w:rFonts w:ascii="宋体" w:cs="宋体" w:eastAsia="宋体" w:hAnsi="宋体"/>
        </w:rPr>
        <w:t xml:space="preserve">  生产单位质量工程室或同等职能的部门负责不合格品控制中心的管理。</w:t>
      </w:r>
    </w:p>
    <w:p>
      <w:pPr>
        <w:spacing w:before="0" w:after="0"/>
        <w:jc w:val="both"/>
      </w:pPr>
      <w:r>
        <w:rPr>
          <w:color w:val="000000"/>
          <w:sz w:val="28"/>
          <w:szCs w:val="28"/>
          <w:rFonts w:ascii="黑体" w:cs="黑体" w:eastAsia="黑体" w:hAnsi="黑体"/>
        </w:rPr>
        <w:t xml:space="preserve">5.1.2</w:t>
      </w:r>
      <w:r>
        <w:rPr>
          <w:color w:val="000000"/>
          <w:sz w:val="24"/>
          <w:szCs w:val="24"/>
          <w:rFonts w:ascii="宋体" w:cs="宋体" w:eastAsia="宋体" w:hAnsi="宋体"/>
        </w:rPr>
        <w:t xml:space="preserve">  生产单位负责为不合格品控制中心提供设施。</w:t>
      </w:r>
    </w:p>
    <w:p>
      <w:pPr>
        <w:spacing w:before="0" w:after="0"/>
        <w:jc w:val="both"/>
      </w:pPr>
      <w:r>
        <w:rPr>
          <w:color w:val="000000"/>
          <w:sz w:val="28"/>
          <w:szCs w:val="28"/>
          <w:rFonts w:ascii="黑体" w:cs="黑体" w:eastAsia="黑体" w:hAnsi="黑体"/>
        </w:rPr>
        <w:t xml:space="preserve">5.1.3 </w:t>
      </w:r>
      <w:r>
        <w:rPr>
          <w:color w:val="000000"/>
          <w:sz w:val="24"/>
          <w:szCs w:val="24"/>
          <w:rFonts w:ascii="宋体" w:cs="宋体" w:eastAsia="宋体" w:hAnsi="宋体"/>
        </w:rPr>
        <w:t xml:space="preserve"> 相关单位应建立不合格品控制中心,不合格品控制中心位置说明见附录。</w:t>
      </w:r>
    </w:p>
    <w:p>
      <w:pPr>
        <w:spacing w:before="0" w:after="0"/>
        <w:jc w:val="both"/>
      </w:pPr>
      <w:r>
        <w:rPr>
          <w:color w:val="000000"/>
          <w:sz w:val="28"/>
          <w:szCs w:val="28"/>
          <w:rFonts w:ascii="黑体" w:cs="黑体" w:eastAsia="黑体" w:hAnsi="黑体"/>
        </w:rPr>
        <w:t xml:space="preserve">5.1.4</w:t>
      </w:r>
      <w:r>
        <w:rPr>
          <w:color w:val="000000"/>
          <w:sz w:val="24"/>
          <w:szCs w:val="24"/>
          <w:rFonts w:ascii="宋体" w:cs="宋体" w:eastAsia="宋体" w:hAnsi="宋体"/>
        </w:rPr>
        <w:t xml:space="preserve">  不合格品在隔离控制期间，应附带必要的文件。</w:t>
      </w:r>
    </w:p>
    <w:p>
      <w:pPr>
        <w:spacing w:before="0" w:after="0"/>
        <w:jc w:val="both"/>
      </w:pPr>
      <w:r>
        <w:rPr>
          <w:color w:val="000000"/>
          <w:sz w:val="24"/>
          <w:szCs w:val="24"/>
          <w:rFonts w:ascii="宋体" w:cs="宋体" w:eastAsia="宋体" w:hAnsi="宋体"/>
        </w:rPr>
        <w:t xml:space="preserve">a)零件在生产过程中出现不合格品，在隔离控制期间，应附带：不合格品挂签、制造记录。</w:t>
      </w:r>
    </w:p>
    <w:p>
      <w:pPr>
        <w:spacing w:before="0" w:after="0"/>
        <w:jc w:val="both"/>
      </w:pPr>
      <w:r>
        <w:rPr>
          <w:color w:val="000000"/>
          <w:sz w:val="24"/>
          <w:szCs w:val="24"/>
          <w:rFonts w:ascii="宋体" w:cs="宋体" w:eastAsia="宋体" w:hAnsi="宋体"/>
        </w:rPr>
        <w:t xml:space="preserve">b)装配过程中出现不合格品，在隔离控制期间，需附带不合格品挂签。如可转移的独立小组件在装配过程中出现不合格，在隔离控制期间应附带不合格品挂签和该小组件的制造记录。</w:t>
      </w:r>
    </w:p>
    <w:p>
      <w:pPr>
        <w:spacing w:before="0" w:after="0"/>
        <w:jc w:val="both"/>
      </w:pPr>
      <w:r>
        <w:rPr>
          <w:color w:val="000000"/>
          <w:sz w:val="28"/>
          <w:szCs w:val="28"/>
          <w:rFonts w:ascii="黑体" w:cs="黑体" w:eastAsia="黑体" w:hAnsi="黑体"/>
        </w:rPr>
        <w:t xml:space="preserve">5.1.5</w:t>
      </w:r>
      <w:r>
        <w:rPr>
          <w:color w:val="000000"/>
          <w:sz w:val="24"/>
          <w:szCs w:val="24"/>
          <w:rFonts w:ascii="宋体" w:cs="宋体" w:eastAsia="宋体" w:hAnsi="宋体"/>
        </w:rPr>
        <w:t xml:space="preserve">  不合格品隔离区内只允许存放不合格品及相关文件，禁止存放其它不相关物品。</w:t>
      </w:r>
    </w:p>
    <w:p>
      <w:pPr>
        <w:spacing w:before="0" w:after="0"/>
        <w:jc w:val="both"/>
      </w:pPr>
      <w:r>
        <w:rPr>
          <w:color w:val="000000"/>
          <w:sz w:val="28"/>
          <w:szCs w:val="28"/>
          <w:rFonts w:ascii="黑体" w:cs="黑体" w:eastAsia="黑体" w:hAnsi="黑体"/>
        </w:rPr>
        <w:t xml:space="preserve">5.1.6 </w:t>
      </w:r>
      <w:r>
        <w:rPr>
          <w:color w:val="000000"/>
          <w:sz w:val="24"/>
          <w:szCs w:val="24"/>
          <w:rFonts w:ascii="宋体" w:cs="宋体" w:eastAsia="宋体" w:hAnsi="宋体"/>
        </w:rPr>
        <w:t xml:space="preserve"> 质量工程室指定专人保管MRCC的钥匙,其他人员需要进出MRCC时，必须接受其监控。</w:t>
      </w:r>
    </w:p>
    <w:p>
      <w:pPr>
        <w:spacing w:before="0" w:after="0"/>
        <w:jc w:val="both"/>
      </w:pPr>
      <w:r>
        <w:rPr>
          <w:color w:val="000000"/>
          <w:sz w:val="28"/>
          <w:szCs w:val="28"/>
          <w:rFonts w:ascii="黑体" w:cs="黑体" w:eastAsia="黑体" w:hAnsi="黑体"/>
        </w:rPr>
        <w:t xml:space="preserve">5.1.7</w:t>
      </w:r>
      <w:r>
        <w:rPr>
          <w:color w:val="000000"/>
          <w:sz w:val="24"/>
          <w:szCs w:val="24"/>
          <w:rFonts w:ascii="宋体" w:cs="宋体" w:eastAsia="宋体" w:hAnsi="宋体"/>
        </w:rPr>
        <w:t xml:space="preserve">  未经当事检验人员同意，任何人不得将不合格品和/或不合格品附带文件带离隔离区。</w:t>
      </w:r>
    </w:p>
    <w:p>
      <w:pPr>
        <w:spacing w:before="0" w:after="0"/>
        <w:jc w:val="both"/>
      </w:pPr>
      <w:r>
        <w:rPr>
          <w:color w:val="000000"/>
          <w:sz w:val="28"/>
          <w:szCs w:val="28"/>
          <w:rFonts w:ascii="黑体" w:cs="黑体" w:eastAsia="黑体" w:hAnsi="黑体"/>
        </w:rPr>
        <w:t xml:space="preserve">5.2  工作内容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5.2.1</w:t>
      </w:r>
      <w:r>
        <w:rPr>
          <w:color w:val="000000"/>
          <w:sz w:val="28"/>
          <w:szCs w:val="28"/>
          <w:rFonts w:ascii="宋体" w:cs="宋体" w:eastAsia="宋体" w:hAnsi="宋体"/>
        </w:rPr>
        <w:t xml:space="preserve">  检验人员按GLC140402的要求，对不合格品挂FM1408-85或粘贴FM1408-91，填写FM1408-82之后，应在FM1408-90的相应栏内登记，包括“零件/材料号”，“拒收数量”，“质量编号”，“故障内容”等，以示对不合格品进行帐目管理。</w:t>
      </w:r>
    </w:p>
    <w:p>
      <w:pPr>
        <w:spacing w:before="0" w:after="0"/>
        <w:jc w:val="both"/>
      </w:pPr>
      <w:r>
        <w:rPr>
          <w:color w:val="000000"/>
          <w:sz w:val="28"/>
          <w:szCs w:val="28"/>
          <w:rFonts w:ascii="黑体" w:cs="黑体" w:eastAsia="黑体" w:hAnsi="黑体"/>
        </w:rPr>
        <w:t xml:space="preserve">5.2.2 </w:t>
      </w:r>
      <w:r>
        <w:rPr>
          <w:color w:val="000000"/>
          <w:sz w:val="28"/>
          <w:szCs w:val="28"/>
          <w:rFonts w:ascii="宋体" w:cs="宋体" w:eastAsia="宋体" w:hAnsi="宋体"/>
        </w:rPr>
        <w:t xml:space="preserve"> 检验人员接到不合格品审理文件后，按照不合格品审理文件的要求，对照程序GLC140402对不合格品进行处置，并在FM1408-90的“处置结果”栏内登记。</w:t>
      </w:r>
    </w:p>
    <w:p>
      <w:pPr>
        <w:spacing w:before="0" w:after="0"/>
        <w:jc w:val="both"/>
      </w:pPr>
      <w:r>
        <w:rPr>
          <w:color w:val="000000"/>
          <w:sz w:val="28"/>
          <w:szCs w:val="28"/>
          <w:rFonts w:ascii="黑体" w:cs="黑体" w:eastAsia="黑体" w:hAnsi="黑体"/>
        </w:rPr>
        <w:t xml:space="preserve">5.2.3 </w:t>
      </w:r>
      <w:r>
        <w:rPr>
          <w:color w:val="000000"/>
          <w:sz w:val="28"/>
          <w:szCs w:val="28"/>
          <w:rFonts w:ascii="宋体" w:cs="宋体" w:eastAsia="宋体" w:hAnsi="宋体"/>
        </w:rPr>
        <w:t xml:space="preserve"> 对需要返工/返修的不合格品，当不合格品要求从隔离区取走时（超出当事检验的控制范围），领取不合格品人员应在FM1408-90的“取走人”栏签字或盖章。</w:t>
      </w:r>
    </w:p>
    <w:p>
      <w:pPr>
        <w:spacing w:before="0" w:after="0"/>
        <w:jc w:val="both"/>
      </w:pPr>
      <w:r>
        <w:rPr>
          <w:color w:val="000000"/>
          <w:sz w:val="28"/>
          <w:szCs w:val="28"/>
          <w:rFonts w:ascii="黑体" w:cs="黑体" w:eastAsia="黑体" w:hAnsi="黑体"/>
        </w:rPr>
        <w:t xml:space="preserve">5.2.4  </w:t>
      </w:r>
      <w:r>
        <w:rPr>
          <w:color w:val="000000"/>
          <w:sz w:val="28"/>
          <w:szCs w:val="28"/>
          <w:rFonts w:ascii="宋体" w:cs="宋体" w:eastAsia="宋体" w:hAnsi="宋体"/>
        </w:rPr>
        <w:t xml:space="preserve">质量工程室负责FM1408-90的汇总整理工作</w:t>
      </w:r>
      <w:r>
        <w:rPr>
          <w:color w:val="000000"/>
          <w:sz w:val="24"/>
          <w:szCs w:val="24"/>
          <w:rFonts w:ascii="宋体" w:cs="宋体" w:eastAsia="宋体" w:hAnsi="宋体"/>
        </w:rPr>
        <w:t xml:space="preserve">。</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相关记录的</w:t>
      </w:r>
      <w:r>
        <w:rPr>
          <w:u w:val="single"/>
          <w:color w:val="000000"/>
          <w:sz w:val="28"/>
          <w:szCs w:val="28"/>
          <w:rFonts w:ascii="宋体" w:cs="宋体" w:eastAsia="宋体" w:hAnsi="宋体"/>
        </w:rPr>
        <w:t xml:space="preserve">填</w:t>
      </w:r>
      <w:r>
        <w:rPr>
          <w:u w:val="single"/>
          <w:color w:val="000000"/>
          <w:sz w:val="28"/>
          <w:szCs w:val="28"/>
          <w:rFonts w:ascii="宋体" w:cs="宋体" w:eastAsia="宋体" w:hAnsi="宋体"/>
        </w:rPr>
        <w:t xml:space="preserve">写</w:t>
      </w:r>
      <w:r>
        <w:rPr>
          <w:u w:val="single"/>
          <w:color w:val="000000"/>
          <w:sz w:val="28"/>
          <w:szCs w:val="28"/>
          <w:rFonts w:ascii="宋体" w:cs="宋体" w:eastAsia="宋体" w:hAnsi="宋体"/>
        </w:rPr>
        <w:t xml:space="preserve">和</w:t>
      </w:r>
      <w:r>
        <w:rPr>
          <w:u w:val="single"/>
          <w:color w:val="000000"/>
          <w:sz w:val="28"/>
          <w:szCs w:val="28"/>
          <w:rFonts w:ascii="宋体" w:cs="宋体" w:eastAsia="宋体" w:hAnsi="宋体"/>
        </w:rPr>
        <w:t xml:space="preserve">维</w:t>
      </w:r>
      <w:r>
        <w:rPr>
          <w:u w:val="single"/>
          <w:color w:val="000000"/>
          <w:sz w:val="28"/>
          <w:szCs w:val="28"/>
          <w:rFonts w:ascii="宋体" w:cs="宋体" w:eastAsia="宋体" w:hAnsi="宋体"/>
        </w:rPr>
        <w:t xml:space="preserve">护</w:t>
      </w:r>
      <w:r>
        <w:rPr>
          <w:u w:val="single"/>
          <w:color w:val="000000"/>
          <w:sz w:val="28"/>
          <w:szCs w:val="28"/>
          <w:rFonts w:ascii="宋体" w:cs="宋体" w:eastAsia="宋体" w:hAnsi="宋体"/>
        </w:rPr>
        <w:t xml:space="preserve">按</w:t>
      </w:r>
      <w:r>
        <w:rPr>
          <w:u w:val="single"/>
          <w:color w:val="000000"/>
          <w:sz w:val="28"/>
          <w:szCs w:val="28"/>
          <w:rFonts w:ascii="宋体" w:cs="宋体" w:eastAsia="宋体" w:hAnsi="宋体"/>
        </w:rPr>
        <w:t xml:space="preserve">程</w:t>
      </w:r>
      <w:r>
        <w:rPr>
          <w:u w:val="single"/>
          <w:color w:val="000000"/>
          <w:sz w:val="28"/>
          <w:szCs w:val="28"/>
          <w:rFonts w:ascii="宋体" w:cs="宋体" w:eastAsia="宋体" w:hAnsi="宋体"/>
        </w:rPr>
        <w:t xml:space="preserve">序</w:t>
      </w:r>
      <w:r>
        <w:rPr>
          <w:u w:val="single"/>
          <w:color w:val="000000"/>
          <w:sz w:val="28"/>
          <w:szCs w:val="28"/>
          <w:rFonts w:ascii="宋体" w:cs="宋体" w:eastAsia="宋体" w:hAnsi="宋体"/>
        </w:rPr>
        <w:t xml:space="preserve">文</w:t>
      </w:r>
      <w:r>
        <w:rPr>
          <w:u w:val="single"/>
          <w:color w:val="000000"/>
          <w:sz w:val="28"/>
          <w:szCs w:val="28"/>
          <w:rFonts w:ascii="宋体" w:cs="宋体" w:eastAsia="宋体" w:hAnsi="宋体"/>
        </w:rPr>
        <w:t xml:space="preserve">件</w:t>
      </w:r>
      <w:r>
        <w:rPr>
          <w:u w:val="single"/>
          <w:color w:val="000000"/>
          <w:sz w:val="28"/>
          <w:szCs w:val="28"/>
          <w:rFonts w:ascii="宋体" w:cs="宋体" w:eastAsia="宋体" w:hAnsi="宋体"/>
        </w:rPr>
        <w:t xml:space="preserve">G</w:t>
      </w:r>
      <w:r>
        <w:rPr>
          <w:u w:val="single"/>
          <w:color w:val="000000"/>
          <w:sz w:val="28"/>
          <w:szCs w:val="28"/>
          <w:rFonts w:ascii="宋体" w:cs="宋体" w:eastAsia="宋体" w:hAnsi="宋体"/>
        </w:rPr>
        <w:t xml:space="preserve">L</w:t>
      </w:r>
      <w:r>
        <w:rPr>
          <w:u w:val="single"/>
          <w:color w:val="000000"/>
          <w:sz w:val="28"/>
          <w:szCs w:val="28"/>
          <w:rFonts w:ascii="宋体" w:cs="宋体" w:eastAsia="宋体" w:hAnsi="宋体"/>
        </w:rPr>
        <w:t xml:space="preserve">C</w:t>
      </w:r>
      <w:r>
        <w:rPr>
          <w:u w:val="single"/>
          <w:color w:val="000000"/>
          <w:sz w:val="28"/>
          <w:szCs w:val="28"/>
          <w:rFonts w:ascii="宋体" w:cs="宋体" w:eastAsia="宋体" w:hAnsi="宋体"/>
        </w:rPr>
        <w:t xml:space="preserve">2</w:t>
      </w:r>
      <w:r>
        <w:rPr>
          <w:u w:val="single"/>
          <w:color w:val="000000"/>
          <w:sz w:val="28"/>
          <w:szCs w:val="28"/>
          <w:rFonts w:ascii="宋体" w:cs="宋体" w:eastAsia="宋体" w:hAnsi="宋体"/>
        </w:rPr>
        <w:t xml:space="preserve">3</w:t>
      </w:r>
      <w:r>
        <w:rPr>
          <w:u w:val="single"/>
          <w:color w:val="000000"/>
          <w:sz w:val="28"/>
          <w:szCs w:val="28"/>
          <w:rFonts w:ascii="宋体" w:cs="宋体" w:eastAsia="宋体" w:hAnsi="宋体"/>
        </w:rPr>
        <w:t xml:space="preserve">1</w:t>
      </w:r>
      <w:r>
        <w:rPr>
          <w:u w:val="single"/>
          <w:color w:val="000000"/>
          <w:sz w:val="28"/>
          <w:szCs w:val="28"/>
          <w:rFonts w:ascii="宋体" w:cs="宋体" w:eastAsia="宋体" w:hAnsi="宋体"/>
        </w:rPr>
        <w:t xml:space="preserve">0</w:t>
      </w:r>
      <w:r>
        <w:rPr>
          <w:u w:val="single"/>
          <w:color w:val="000000"/>
          <w:sz w:val="28"/>
          <w:szCs w:val="28"/>
          <w:rFonts w:ascii="宋体" w:cs="宋体" w:eastAsia="宋体" w:hAnsi="宋体"/>
        </w:rPr>
        <w:t xml:space="preserve">0</w:t>
      </w:r>
      <w:r>
        <w:rPr>
          <w:u w:val="single"/>
          <w:color w:val="000000"/>
          <w:sz w:val="28"/>
          <w:szCs w:val="28"/>
          <w:rFonts w:ascii="宋体" w:cs="宋体" w:eastAsia="宋体" w:hAnsi="宋体"/>
        </w:rPr>
        <w:t xml:space="preserve">8</w:t>
      </w:r>
      <w:r>
        <w:rPr>
          <w:u w:val="single"/>
          <w:color w:val="000000"/>
          <w:sz w:val="28"/>
          <w:szCs w:val="28"/>
          <w:rFonts w:ascii="宋体" w:cs="宋体" w:eastAsia="宋体" w:hAnsi="宋体"/>
        </w:rPr>
        <w:t xml:space="preserve">要</w:t>
      </w:r>
      <w:r>
        <w:rPr>
          <w:u w:val="single"/>
          <w:color w:val="000000"/>
          <w:sz w:val="28"/>
          <w:szCs w:val="28"/>
          <w:rFonts w:ascii="宋体" w:cs="宋体" w:eastAsia="宋体" w:hAnsi="宋体"/>
        </w:rPr>
        <w:t xml:space="preserve">求</w:t>
      </w:r>
      <w:r>
        <w:rPr>
          <w:u w:val="single"/>
          <w:color w:val="000000"/>
          <w:sz w:val="28"/>
          <w:szCs w:val="28"/>
          <w:rFonts w:ascii="宋体" w:cs="宋体" w:eastAsia="宋体" w:hAnsi="宋体"/>
        </w:rPr>
        <w:t xml:space="preserve">执</w:t>
      </w:r>
      <w:r>
        <w:rPr>
          <w:u w:val="single"/>
          <w:color w:val="000000"/>
          <w:sz w:val="28"/>
          <w:szCs w:val="28"/>
          <w:rFonts w:ascii="宋体" w:cs="宋体" w:eastAsia="宋体" w:hAnsi="宋体"/>
        </w:rPr>
        <w:t xml:space="preserve">行</w:t>
      </w:r>
      <w:r>
        <w:rPr>
          <w:color w:val="000000"/>
          <w:sz w:val="28"/>
          <w:szCs w:val="28"/>
          <w:rFonts w:ascii="宋体" w:cs="宋体" w:eastAsia="宋体" w:hAnsi="宋体"/>
        </w:rPr>
        <w:t xml:space="preserve">。</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center"/>
      </w:pPr>
      <w:r>
        <w:rPr>
          <w:color w:val="000000"/>
          <w:sz w:val="28"/>
          <w:szCs w:val="28"/>
          <w:rFonts w:ascii="宋体" w:cs="宋体" w:eastAsia="宋体" w:hAnsi="宋体"/>
        </w:rPr>
        <w:t xml:space="preserve">附录</w:t>
      </w:r>
    </w:p>
    <w:p>
      <w:pPr>
        <w:spacing w:before="0" w:after="0"/>
        <w:jc w:val="center"/>
      </w:pPr>
      <w:r>
        <w:rPr>
          <w:color w:val="000000"/>
          <w:sz w:val="28"/>
          <w:szCs w:val="28"/>
          <w:rFonts w:ascii="宋体" w:cs="宋体" w:eastAsia="宋体" w:hAnsi="宋体"/>
        </w:rPr>
        <w:t xml:space="preserve">（规范性附录）</w:t>
      </w:r>
    </w:p>
    <w:p>
      <w:pPr>
        <w:spacing w:before="0" w:after="0"/>
        <w:jc w:val="center"/>
      </w:pPr>
      <w:r>
        <w:rPr>
          <w:color w:val="000000"/>
          <w:sz w:val="24"/>
          <w:szCs w:val="24"/>
          <w:rFonts w:ascii="宋体" w:cs="宋体" w:eastAsia="宋体" w:hAnsi="宋体"/>
        </w:rPr>
        <w:t xml:space="preserve"> </w:t>
      </w:r>
      <w:r>
        <w:rPr>
          <w:color w:val="000000"/>
          <w:sz w:val="28"/>
          <w:szCs w:val="28"/>
          <w:rFonts w:ascii="宋体" w:cs="宋体" w:eastAsia="宋体" w:hAnsi="宋体"/>
        </w:rPr>
        <w:t xml:space="preserve">不合格品控制中心(MRCC)位置说明</w:t>
      </w:r>
    </w:p>
    <w:p>
      <w:pPr>
        <w:spacing w:before="0" w:after="0" w:line="210" w:lineRule="exact"/>
        <w:jc w:val="center"/>
      </w:pPr>
      <w:r>
        <w:rPr>
          <w:color w:val="000000"/>
          <w:sz w:val="21"/>
          <w:szCs w:val="21"/>
          <w:rFonts w:ascii="宋体" w:cs="宋体" w:eastAsia="宋体" w:hAnsi="宋体"/>
        </w:rPr>
      </w:r>
    </w:p>
    <w:p>
      <w:pPr>
        <w:spacing w:before="0" w:after="0" w:line="210" w:lineRule="exact"/>
        <w:jc w:val="center"/>
      </w:pPr>
      <w:r>
        <w:rPr>
          <w:color w:val="000000"/>
          <w:sz w:val="21"/>
          <w:szCs w:val="21"/>
          <w:rFonts w:ascii="宋体" w:cs="宋体" w:eastAsia="宋体" w:hAnsi="宋体"/>
        </w:rPr>
      </w:r>
    </w:p>
    <w:p>
      <w:pPr>
        <w:spacing w:before="0" w:after="0" w:line="280" w:lineRule="exact"/>
        <w:jc w:val="center"/>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序号</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生产单位</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位置</w:t>
            </w:r>
            <w:r>
              <w:rPr>
                <w:b/>
                <w:bCs/>
                <w:color w:val="1b324f"/>
                <w:sz w:val="21"/>
                <w:szCs w:val="21"/>
                <w:rFonts w:ascii="宋体" w:cs="宋体" w:eastAsia="宋体" w:hAnsi="宋体"/>
              </w:rPr>
              <w:t xml:space="preserve">Location</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35厂</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A04厂房1楼东北角</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2</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39厂</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A04B厂房2楼东北角</w:t>
            </w:r>
          </w:p>
        </w:tc>
      </w:tr>
      <w:tr>
        <w:trPr>
          <w:tblHeader w:val="false"/>
          <w:trHeight w:val="109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3</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40厂</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A03厂房1楼东北侧</w:t>
            </w:r>
          </w:p>
          <w:p>
            <w:pPr>
              <w:spacing w:before="0" w:after="0"/>
              <w:jc w:val="center"/>
            </w:pPr>
            <w:r>
              <w:rPr>
                <w:color w:val="1b324f"/>
                <w:sz w:val="24"/>
                <w:szCs w:val="24"/>
                <w:rFonts w:ascii="宋体" w:cs="宋体" w:eastAsia="宋体" w:hAnsi="宋体"/>
              </w:rPr>
              <w:t xml:space="preserve"> A10厂房 1楼西侧</w:t>
            </w:r>
          </w:p>
        </w:tc>
      </w:tr>
      <w:tr>
        <w:trPr>
          <w:tblHeader w:val="false"/>
          <w:trHeight w:val="1095" w:hRule="atLeast"/>
        </w:trPr>
        <w:tc>
          <w:tcPr>
            <w:tcW w:type="dxa" w:w="276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4</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零件制造中心</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A02厂房1楼东南侧</w:t>
            </w:r>
          </w:p>
          <w:p>
            <w:pPr>
              <w:spacing w:before="0" w:after="0"/>
              <w:jc w:val="center"/>
            </w:pPr>
            <w:r>
              <w:rPr>
                <w:color w:val="1b324f"/>
                <w:sz w:val="24"/>
                <w:szCs w:val="24"/>
                <w:rFonts w:ascii="宋体" w:cs="宋体" w:eastAsia="宋体" w:hAnsi="宋体"/>
              </w:rPr>
              <w:t xml:space="preserve">A06厂房1楼南侧</w:t>
            </w:r>
          </w:p>
        </w:tc>
      </w:tr>
      <w:tr>
        <w:trPr>
          <w:tblHeader w:val="false"/>
          <w:trHeight w:val="412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5</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物流仓储中心</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A05厂房1楼西南侧</w:t>
            </w:r>
          </w:p>
          <w:p>
            <w:pPr>
              <w:spacing w:before="0" w:after="0"/>
              <w:jc w:val="center"/>
            </w:pPr>
            <w:r>
              <w:rPr>
                <w:color w:val="1b324f"/>
                <w:sz w:val="24"/>
                <w:szCs w:val="24"/>
                <w:rFonts w:ascii="宋体" w:cs="宋体" w:eastAsia="宋体" w:hAnsi="宋体"/>
              </w:rPr>
              <w:t xml:space="preserve">A06厂房1楼西南侧</w:t>
            </w:r>
          </w:p>
          <w:p>
            <w:pPr>
              <w:spacing w:before="0" w:after="0"/>
              <w:jc w:val="center"/>
            </w:pPr>
            <w:r>
              <w:rPr>
                <w:color w:val="1b324f"/>
                <w:sz w:val="24"/>
                <w:szCs w:val="24"/>
                <w:rFonts w:ascii="宋体" w:cs="宋体" w:eastAsia="宋体" w:hAnsi="宋体"/>
              </w:rPr>
              <w:t xml:space="preserve">A03厂房1楼北侧</w:t>
            </w:r>
          </w:p>
          <w:p>
            <w:pPr>
              <w:spacing w:before="0" w:after="0"/>
              <w:jc w:val="center"/>
            </w:pPr>
            <w:r>
              <w:rPr>
                <w:color w:val="1b324f"/>
                <w:sz w:val="24"/>
                <w:szCs w:val="24"/>
                <w:rFonts w:ascii="宋体" w:cs="宋体" w:eastAsia="宋体" w:hAnsi="宋体"/>
              </w:rPr>
              <w:t xml:space="preserve">沈飞401C 厂房1楼北侧</w:t>
            </w:r>
          </w:p>
          <w:p>
            <w:pPr>
              <w:spacing w:before="0" w:after="0"/>
              <w:jc w:val="center"/>
            </w:pPr>
            <w:r>
              <w:rPr>
                <w:color w:val="1b324f"/>
                <w:sz w:val="24"/>
                <w:szCs w:val="24"/>
                <w:rFonts w:ascii="宋体" w:cs="宋体" w:eastAsia="宋体" w:hAnsi="宋体"/>
              </w:rPr>
              <w:t xml:space="preserve"> 沈飞544厂房1楼东南角</w:t>
            </w:r>
          </w:p>
          <w:p>
            <w:pPr>
              <w:spacing w:before="0" w:after="0"/>
              <w:jc w:val="center"/>
            </w:pPr>
            <w:r>
              <w:rPr>
                <w:color w:val="1b324f"/>
                <w:sz w:val="24"/>
                <w:szCs w:val="24"/>
                <w:rFonts w:ascii="宋体" w:cs="宋体" w:eastAsia="宋体" w:hAnsi="宋体"/>
              </w:rPr>
              <w:t xml:space="preserve">A05厂房1楼北侧</w:t>
            </w:r>
          </w:p>
          <w:p>
            <w:pPr>
              <w:spacing w:before="0" w:after="0"/>
              <w:jc w:val="center"/>
            </w:pPr>
            <w:r>
              <w:rPr>
                <w:color w:val="1b324f"/>
                <w:sz w:val="24"/>
                <w:szCs w:val="24"/>
                <w:rFonts w:ascii="宋体" w:cs="宋体" w:eastAsia="宋体" w:hAnsi="宋体"/>
              </w:rPr>
              <w:t xml:space="preserve">A04B厂房1楼西南侧</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3</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3</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3</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3</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3</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2026-06-11T03:09:28.331Z</dcterms:created>
  <dcterms:modified xsi:type="dcterms:W3CDTF">2026-06-11T03:09:28.331Z</dcterms:modified>
</cp:coreProperties>
</file>

<file path=docProps/custom.xml><?xml version="1.0" encoding="utf-8"?>
<Properties xmlns="http://schemas.openxmlformats.org/officeDocument/2006/custom-properties" xmlns:vt="http://schemas.openxmlformats.org/officeDocument/2006/docPropsVTypes"/>
</file>