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9720"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28" w:type="dxa"/>
          <w:bottom w:w="0" w:type="dxa"/>
          <w:right w:w="28" w:type="dxa"/>
        </w:tblCellMar>
      </w:tblPr>
      <w:tblGrid>
        <w:gridCol w:w="713"/>
        <w:gridCol w:w="720"/>
        <w:gridCol w:w="317"/>
        <w:gridCol w:w="666"/>
        <w:gridCol w:w="629"/>
        <w:gridCol w:w="1050"/>
        <w:gridCol w:w="505"/>
        <w:gridCol w:w="559"/>
        <w:gridCol w:w="574"/>
        <w:gridCol w:w="476"/>
        <w:gridCol w:w="1036"/>
        <w:gridCol w:w="481"/>
        <w:gridCol w:w="583"/>
        <w:gridCol w:w="1411"/>
      </w:tblGrid>
      <w:tr w14:paraId="4CA65FC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1857" w:hRule="atLeast"/>
          <w:jc w:val="center"/>
        </w:trPr>
        <w:tc>
          <w:tcPr>
            <w:tcW w:w="9720" w:type="dxa"/>
            <w:gridSpan w:val="14"/>
            <w:tcBorders>
              <w:top w:val="single" w:color="auto" w:sz="12" w:space="0"/>
              <w:left w:val="single" w:color="auto" w:sz="12" w:space="0"/>
              <w:right w:val="single" w:color="auto" w:sz="12" w:space="0"/>
            </w:tcBorders>
            <w:vAlign w:val="center"/>
          </w:tcPr>
          <w:p w14:paraId="397EA93C">
            <w:pPr>
              <w:spacing w:line="360" w:lineRule="auto"/>
              <w:jc w:val="center"/>
              <w:rPr>
                <w:rFonts w:hint="default" w:ascii="黑体" w:hAnsi="Times" w:eastAsia="黑体" w:cs="Times New Roman"/>
                <w:bCs/>
                <w:spacing w:val="20"/>
                <w:sz w:val="36"/>
                <w:szCs w:val="36"/>
                <w:lang w:val="en-US" w:eastAsia="zh-CN"/>
              </w:rPr>
            </w:pPr>
            <w:r>
              <w:rPr>
                <w:rFonts w:hint="eastAsia" w:ascii="黑体" w:hAnsi="Times" w:eastAsia="黑体" w:cs="Times New Roman"/>
                <w:bCs/>
                <w:spacing w:val="20"/>
                <w:sz w:val="36"/>
                <w:szCs w:val="36"/>
                <w:lang w:val="en-US" w:eastAsia="zh-CN"/>
              </w:rPr>
              <w:t>沈阳昌兴复材航空科技有限责任公司</w:t>
            </w:r>
          </w:p>
          <w:p w14:paraId="3927F14A">
            <w:pPr>
              <w:spacing w:line="360" w:lineRule="auto"/>
              <w:jc w:val="center"/>
              <w:rPr>
                <w:rFonts w:ascii="宋体"/>
                <w:spacing w:val="160"/>
                <w:sz w:val="36"/>
                <w:szCs w:val="36"/>
              </w:rPr>
            </w:pPr>
            <w:r>
              <w:rPr>
                <w:rFonts w:hint="eastAsia" w:ascii="黑体" w:hAnsi="Times" w:eastAsia="黑体" w:cs="Times New Roman"/>
                <w:bCs/>
                <w:spacing w:val="20"/>
                <w:sz w:val="36"/>
                <w:szCs w:val="36"/>
                <w:lang w:val="en-US" w:eastAsia="zh-CN"/>
              </w:rPr>
              <w:t>制 度 文 件</w:t>
            </w:r>
          </w:p>
        </w:tc>
      </w:tr>
      <w:tr w14:paraId="4CBDAFB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640" w:hRule="atLeast"/>
          <w:jc w:val="center"/>
        </w:trPr>
        <w:tc>
          <w:tcPr>
            <w:tcW w:w="1750" w:type="dxa"/>
            <w:gridSpan w:val="3"/>
            <w:vMerge w:val="restart"/>
            <w:tcBorders>
              <w:left w:val="single" w:color="auto" w:sz="12" w:space="0"/>
            </w:tcBorders>
            <w:vAlign w:val="center"/>
          </w:tcPr>
          <w:p w14:paraId="75E46437">
            <w:pPr>
              <w:spacing w:line="400" w:lineRule="exact"/>
              <w:jc w:val="center"/>
              <w:rPr>
                <w:rFonts w:hint="eastAsia" w:ascii="黑体" w:eastAsia="黑体"/>
                <w:sz w:val="28"/>
                <w:szCs w:val="36"/>
              </w:rPr>
            </w:pPr>
            <w:r>
              <w:rPr>
                <w:rFonts w:hint="eastAsia" w:ascii="黑体" w:eastAsia="黑体"/>
                <w:sz w:val="28"/>
                <w:szCs w:val="36"/>
              </w:rPr>
              <w:t>文件名称</w:t>
            </w:r>
          </w:p>
        </w:tc>
        <w:tc>
          <w:tcPr>
            <w:tcW w:w="3983" w:type="dxa"/>
            <w:gridSpan w:val="6"/>
            <w:vMerge w:val="restart"/>
            <w:vAlign w:val="center"/>
          </w:tcPr>
          <w:p w14:paraId="27310145">
            <w:pPr>
              <w:spacing w:line="400" w:lineRule="exact"/>
              <w:jc w:val="center"/>
              <w:rPr>
                <w:rFonts w:hint="default" w:ascii="黑体" w:eastAsia="黑体"/>
                <w:sz w:val="28"/>
                <w:szCs w:val="36"/>
                <w:lang w:val="en-US" w:eastAsia="zh-CN"/>
              </w:rPr>
            </w:pPr>
            <w:r>
              <w:rPr>
                <w:rFonts w:hint="eastAsia" w:ascii="黑体" w:eastAsia="黑体"/>
                <w:sz w:val="28"/>
                <w:szCs w:val="36"/>
                <w:lang w:val="en-US" w:eastAsia="zh-CN"/>
              </w:rPr>
              <w:t>资产管理程序</w:t>
            </w:r>
          </w:p>
        </w:tc>
        <w:tc>
          <w:tcPr>
            <w:tcW w:w="1993" w:type="dxa"/>
            <w:gridSpan w:val="3"/>
            <w:tcBorders>
              <w:bottom w:val="single" w:color="auto" w:sz="4" w:space="0"/>
            </w:tcBorders>
            <w:vAlign w:val="center"/>
          </w:tcPr>
          <w:p w14:paraId="05863CB5">
            <w:pPr>
              <w:spacing w:line="400" w:lineRule="exact"/>
              <w:jc w:val="center"/>
              <w:rPr>
                <w:rFonts w:hint="eastAsia" w:ascii="黑体" w:eastAsia="黑体"/>
                <w:sz w:val="28"/>
                <w:szCs w:val="36"/>
              </w:rPr>
            </w:pPr>
            <w:r>
              <w:rPr>
                <w:rFonts w:hint="eastAsia" w:ascii="黑体" w:eastAsia="黑体"/>
                <w:sz w:val="28"/>
                <w:szCs w:val="36"/>
              </w:rPr>
              <w:t>文件编号</w:t>
            </w:r>
          </w:p>
        </w:tc>
        <w:tc>
          <w:tcPr>
            <w:tcW w:w="1994" w:type="dxa"/>
            <w:gridSpan w:val="2"/>
            <w:tcBorders>
              <w:bottom w:val="single" w:color="auto" w:sz="4" w:space="0"/>
              <w:right w:val="single" w:color="auto" w:sz="12" w:space="0"/>
            </w:tcBorders>
            <w:vAlign w:val="center"/>
          </w:tcPr>
          <w:p w14:paraId="087069A2">
            <w:pPr>
              <w:spacing w:line="400" w:lineRule="exact"/>
              <w:jc w:val="center"/>
              <w:rPr>
                <w:rFonts w:hint="default" w:ascii="黑体" w:eastAsia="黑体"/>
                <w:sz w:val="28"/>
                <w:szCs w:val="36"/>
                <w:lang w:val="en-US" w:eastAsia="zh-CN"/>
              </w:rPr>
            </w:pPr>
            <w:r>
              <w:rPr>
                <w:rFonts w:hint="default" w:ascii="黑体" w:eastAsia="黑体"/>
                <w:sz w:val="28"/>
                <w:szCs w:val="36"/>
                <w:lang w:val="en-US" w:eastAsia="zh-CN"/>
              </w:rPr>
              <w:t>GLTX-</w:t>
            </w:r>
            <w:r>
              <w:rPr>
                <w:rFonts w:hint="eastAsia" w:ascii="黑体" w:eastAsia="黑体"/>
                <w:sz w:val="28"/>
                <w:szCs w:val="36"/>
                <w:lang w:val="en-US" w:eastAsia="zh-CN"/>
              </w:rPr>
              <w:t>CW</w:t>
            </w:r>
            <w:r>
              <w:rPr>
                <w:rFonts w:hint="default" w:ascii="黑体" w:eastAsia="黑体"/>
                <w:sz w:val="28"/>
                <w:szCs w:val="36"/>
                <w:lang w:val="en-US" w:eastAsia="zh-CN"/>
              </w:rPr>
              <w:t>-</w:t>
            </w:r>
            <w:r>
              <w:rPr>
                <w:rFonts w:hint="eastAsia" w:ascii="黑体" w:eastAsia="黑体"/>
                <w:sz w:val="28"/>
                <w:szCs w:val="36"/>
                <w:lang w:val="en-US" w:eastAsia="zh-CN"/>
              </w:rPr>
              <w:t>02</w:t>
            </w:r>
            <w:bookmarkStart w:id="1" w:name="_GoBack"/>
            <w:bookmarkEnd w:id="1"/>
          </w:p>
        </w:tc>
      </w:tr>
      <w:tr w14:paraId="6F2FBDB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640" w:hRule="atLeast"/>
          <w:jc w:val="center"/>
        </w:trPr>
        <w:tc>
          <w:tcPr>
            <w:tcW w:w="1750" w:type="dxa"/>
            <w:gridSpan w:val="3"/>
            <w:vMerge w:val="continue"/>
            <w:tcBorders>
              <w:left w:val="single" w:color="auto" w:sz="12" w:space="0"/>
            </w:tcBorders>
            <w:vAlign w:val="center"/>
          </w:tcPr>
          <w:p w14:paraId="63BE2788">
            <w:pPr>
              <w:spacing w:line="400" w:lineRule="exact"/>
              <w:jc w:val="center"/>
              <w:rPr>
                <w:rFonts w:hint="eastAsia" w:ascii="黑体" w:eastAsia="黑体"/>
                <w:sz w:val="28"/>
                <w:szCs w:val="36"/>
              </w:rPr>
            </w:pPr>
          </w:p>
        </w:tc>
        <w:tc>
          <w:tcPr>
            <w:tcW w:w="3983" w:type="dxa"/>
            <w:gridSpan w:val="6"/>
            <w:vMerge w:val="continue"/>
            <w:vAlign w:val="center"/>
          </w:tcPr>
          <w:p w14:paraId="5D5062B2">
            <w:pPr>
              <w:spacing w:line="400" w:lineRule="exact"/>
              <w:jc w:val="center"/>
              <w:rPr>
                <w:rFonts w:hint="eastAsia" w:ascii="黑体" w:eastAsia="黑体"/>
                <w:sz w:val="28"/>
                <w:szCs w:val="36"/>
                <w:lang w:val="en-US" w:eastAsia="zh-CN"/>
              </w:rPr>
            </w:pPr>
          </w:p>
        </w:tc>
        <w:tc>
          <w:tcPr>
            <w:tcW w:w="1993" w:type="dxa"/>
            <w:gridSpan w:val="3"/>
            <w:tcBorders>
              <w:bottom w:val="single" w:color="auto" w:sz="4" w:space="0"/>
            </w:tcBorders>
            <w:vAlign w:val="center"/>
          </w:tcPr>
          <w:p w14:paraId="53C40E7B">
            <w:pPr>
              <w:spacing w:line="400" w:lineRule="exact"/>
              <w:jc w:val="center"/>
              <w:rPr>
                <w:rFonts w:hint="default" w:ascii="黑体" w:eastAsia="黑体"/>
                <w:sz w:val="28"/>
                <w:szCs w:val="36"/>
                <w:lang w:val="en-US" w:eastAsia="zh-CN"/>
              </w:rPr>
            </w:pPr>
            <w:r>
              <w:rPr>
                <w:rFonts w:hint="eastAsia" w:ascii="黑体" w:eastAsia="黑体"/>
                <w:sz w:val="28"/>
                <w:szCs w:val="36"/>
                <w:lang w:val="en-US" w:eastAsia="zh-CN"/>
              </w:rPr>
              <w:t>版次</w:t>
            </w:r>
          </w:p>
        </w:tc>
        <w:tc>
          <w:tcPr>
            <w:tcW w:w="1994" w:type="dxa"/>
            <w:gridSpan w:val="2"/>
            <w:tcBorders>
              <w:bottom w:val="single" w:color="auto" w:sz="4" w:space="0"/>
              <w:right w:val="single" w:color="auto" w:sz="12" w:space="0"/>
            </w:tcBorders>
            <w:vAlign w:val="center"/>
          </w:tcPr>
          <w:p w14:paraId="52958D1C">
            <w:pPr>
              <w:spacing w:line="400" w:lineRule="exact"/>
              <w:jc w:val="center"/>
              <w:rPr>
                <w:rFonts w:hint="default" w:ascii="黑体" w:eastAsia="黑体"/>
                <w:sz w:val="28"/>
                <w:szCs w:val="36"/>
                <w:lang w:val="en-US" w:eastAsia="zh-CN"/>
              </w:rPr>
            </w:pPr>
            <w:r>
              <w:rPr>
                <w:rFonts w:hint="eastAsia" w:ascii="黑体" w:eastAsia="黑体"/>
                <w:sz w:val="28"/>
                <w:szCs w:val="36"/>
                <w:lang w:val="en-US" w:eastAsia="zh-CN"/>
              </w:rPr>
              <w:t>A</w:t>
            </w:r>
          </w:p>
        </w:tc>
      </w:tr>
      <w:tr w14:paraId="056A0BC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640" w:hRule="atLeast"/>
          <w:jc w:val="center"/>
        </w:trPr>
        <w:tc>
          <w:tcPr>
            <w:tcW w:w="1750" w:type="dxa"/>
            <w:gridSpan w:val="3"/>
            <w:vMerge w:val="continue"/>
            <w:tcBorders>
              <w:left w:val="single" w:color="auto" w:sz="12" w:space="0"/>
            </w:tcBorders>
            <w:vAlign w:val="center"/>
          </w:tcPr>
          <w:p w14:paraId="1E9D5413">
            <w:pPr>
              <w:spacing w:line="400" w:lineRule="exact"/>
              <w:jc w:val="center"/>
              <w:rPr>
                <w:rFonts w:hint="eastAsia" w:ascii="黑体" w:eastAsia="黑体"/>
                <w:sz w:val="28"/>
                <w:szCs w:val="36"/>
              </w:rPr>
            </w:pPr>
          </w:p>
        </w:tc>
        <w:tc>
          <w:tcPr>
            <w:tcW w:w="3983" w:type="dxa"/>
            <w:gridSpan w:val="6"/>
            <w:vMerge w:val="continue"/>
            <w:vAlign w:val="center"/>
          </w:tcPr>
          <w:p w14:paraId="78E22307">
            <w:pPr>
              <w:spacing w:line="400" w:lineRule="exact"/>
              <w:jc w:val="center"/>
              <w:rPr>
                <w:rFonts w:hint="eastAsia" w:ascii="黑体" w:eastAsia="黑体"/>
                <w:sz w:val="28"/>
                <w:szCs w:val="36"/>
              </w:rPr>
            </w:pPr>
          </w:p>
        </w:tc>
        <w:tc>
          <w:tcPr>
            <w:tcW w:w="1993" w:type="dxa"/>
            <w:gridSpan w:val="3"/>
            <w:tcBorders>
              <w:top w:val="single" w:color="auto" w:sz="4" w:space="0"/>
            </w:tcBorders>
            <w:vAlign w:val="center"/>
          </w:tcPr>
          <w:p w14:paraId="6D0E5ACB">
            <w:pPr>
              <w:spacing w:line="400" w:lineRule="exact"/>
              <w:jc w:val="center"/>
              <w:rPr>
                <w:rFonts w:hint="default" w:ascii="黑体" w:eastAsia="黑体"/>
                <w:sz w:val="28"/>
                <w:szCs w:val="36"/>
                <w:lang w:val="en-US" w:eastAsia="zh-CN"/>
              </w:rPr>
            </w:pPr>
            <w:r>
              <w:rPr>
                <w:rFonts w:hint="eastAsia" w:ascii="黑体" w:eastAsia="黑体"/>
                <w:sz w:val="28"/>
                <w:szCs w:val="36"/>
                <w:lang w:val="en-US" w:eastAsia="zh-CN"/>
              </w:rPr>
              <w:t>文件类别</w:t>
            </w:r>
          </w:p>
        </w:tc>
        <w:tc>
          <w:tcPr>
            <w:tcW w:w="1994" w:type="dxa"/>
            <w:gridSpan w:val="2"/>
            <w:tcBorders>
              <w:top w:val="single" w:color="auto" w:sz="4" w:space="0"/>
              <w:right w:val="single" w:color="auto" w:sz="12" w:space="0"/>
            </w:tcBorders>
            <w:vAlign w:val="center"/>
          </w:tcPr>
          <w:p w14:paraId="61FAA697">
            <w:pPr>
              <w:spacing w:line="400" w:lineRule="exact"/>
              <w:jc w:val="center"/>
              <w:rPr>
                <w:rFonts w:hint="default" w:ascii="黑体" w:eastAsia="黑体"/>
                <w:sz w:val="28"/>
                <w:szCs w:val="36"/>
                <w:lang w:val="en-US" w:eastAsia="zh-CN"/>
              </w:rPr>
            </w:pPr>
            <w:r>
              <w:rPr>
                <w:rFonts w:hint="eastAsia" w:ascii="黑体" w:eastAsia="黑体"/>
                <w:sz w:val="28"/>
                <w:szCs w:val="36"/>
                <w:lang w:val="en-US" w:eastAsia="zh-CN"/>
              </w:rPr>
              <w:t>管理办法</w:t>
            </w:r>
          </w:p>
        </w:tc>
      </w:tr>
      <w:tr w14:paraId="5856F69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0" w:hRule="atLeast"/>
          <w:jc w:val="center"/>
        </w:trPr>
        <w:tc>
          <w:tcPr>
            <w:tcW w:w="1750" w:type="dxa"/>
            <w:gridSpan w:val="3"/>
            <w:tcBorders>
              <w:left w:val="single" w:color="auto" w:sz="12" w:space="0"/>
            </w:tcBorders>
            <w:vAlign w:val="center"/>
          </w:tcPr>
          <w:p w14:paraId="65D69C3D">
            <w:pPr>
              <w:spacing w:line="400" w:lineRule="exact"/>
              <w:jc w:val="center"/>
              <w:rPr>
                <w:rFonts w:hint="eastAsia" w:ascii="黑体" w:eastAsia="黑体"/>
                <w:sz w:val="28"/>
                <w:szCs w:val="36"/>
              </w:rPr>
            </w:pPr>
            <w:r>
              <w:rPr>
                <w:rFonts w:hint="eastAsia" w:ascii="黑体" w:eastAsia="黑体"/>
                <w:sz w:val="28"/>
                <w:szCs w:val="36"/>
              </w:rPr>
              <w:t>发文部门</w:t>
            </w:r>
          </w:p>
        </w:tc>
        <w:tc>
          <w:tcPr>
            <w:tcW w:w="2345" w:type="dxa"/>
            <w:gridSpan w:val="3"/>
            <w:vAlign w:val="center"/>
          </w:tcPr>
          <w:p w14:paraId="44BF65BC">
            <w:pPr>
              <w:spacing w:line="400" w:lineRule="exact"/>
              <w:jc w:val="center"/>
              <w:rPr>
                <w:rFonts w:hint="default" w:ascii="黑体" w:eastAsia="黑体"/>
                <w:sz w:val="28"/>
                <w:szCs w:val="36"/>
                <w:lang w:val="en-US" w:eastAsia="zh-CN"/>
              </w:rPr>
            </w:pPr>
            <w:r>
              <w:rPr>
                <w:rFonts w:hint="eastAsia" w:ascii="黑体" w:eastAsia="黑体"/>
                <w:sz w:val="28"/>
                <w:szCs w:val="36"/>
                <w:lang w:val="en-US" w:eastAsia="zh-CN"/>
              </w:rPr>
              <w:t>财务管理部</w:t>
            </w:r>
          </w:p>
        </w:tc>
        <w:tc>
          <w:tcPr>
            <w:tcW w:w="1638" w:type="dxa"/>
            <w:gridSpan w:val="3"/>
            <w:vAlign w:val="center"/>
          </w:tcPr>
          <w:p w14:paraId="30D94AC0">
            <w:pPr>
              <w:spacing w:line="400" w:lineRule="exact"/>
              <w:jc w:val="center"/>
              <w:rPr>
                <w:rFonts w:hint="eastAsia" w:ascii="黑体" w:eastAsia="黑体"/>
                <w:sz w:val="28"/>
                <w:szCs w:val="36"/>
              </w:rPr>
            </w:pPr>
            <w:r>
              <w:rPr>
                <w:rFonts w:hint="eastAsia" w:ascii="黑体" w:eastAsia="黑体"/>
                <w:sz w:val="28"/>
                <w:szCs w:val="36"/>
              </w:rPr>
              <w:t>共</w:t>
            </w:r>
            <w:r>
              <w:rPr>
                <w:rFonts w:hint="eastAsia" w:ascii="黑体" w:eastAsia="黑体"/>
                <w:sz w:val="28"/>
                <w:szCs w:val="36"/>
                <w:lang w:val="en-US" w:eastAsia="zh-CN"/>
              </w:rPr>
              <w:t>12</w:t>
            </w:r>
            <w:r>
              <w:rPr>
                <w:rFonts w:hint="eastAsia" w:ascii="黑体" w:eastAsia="黑体"/>
                <w:sz w:val="28"/>
                <w:szCs w:val="36"/>
              </w:rPr>
              <w:t>页</w:t>
            </w:r>
          </w:p>
        </w:tc>
        <w:tc>
          <w:tcPr>
            <w:tcW w:w="1993" w:type="dxa"/>
            <w:gridSpan w:val="3"/>
            <w:vAlign w:val="center"/>
          </w:tcPr>
          <w:p w14:paraId="27516C5F">
            <w:pPr>
              <w:spacing w:line="400" w:lineRule="exact"/>
              <w:jc w:val="center"/>
              <w:rPr>
                <w:rFonts w:hint="eastAsia" w:ascii="黑体" w:eastAsia="黑体"/>
                <w:sz w:val="28"/>
                <w:szCs w:val="36"/>
              </w:rPr>
            </w:pPr>
            <w:r>
              <w:rPr>
                <w:rFonts w:hint="eastAsia" w:ascii="黑体" w:eastAsia="黑体"/>
                <w:sz w:val="28"/>
                <w:szCs w:val="36"/>
              </w:rPr>
              <w:t>实施日期</w:t>
            </w:r>
          </w:p>
        </w:tc>
        <w:tc>
          <w:tcPr>
            <w:tcW w:w="1994" w:type="dxa"/>
            <w:gridSpan w:val="2"/>
            <w:tcBorders>
              <w:right w:val="single" w:color="auto" w:sz="12" w:space="0"/>
            </w:tcBorders>
            <w:vAlign w:val="center"/>
          </w:tcPr>
          <w:p w14:paraId="24C6F6C4">
            <w:pPr>
              <w:spacing w:line="400" w:lineRule="exact"/>
              <w:jc w:val="center"/>
              <w:rPr>
                <w:rFonts w:hint="default" w:ascii="黑体" w:eastAsia="黑体"/>
                <w:sz w:val="28"/>
                <w:szCs w:val="36"/>
                <w:lang w:val="en-US" w:eastAsia="zh-CN"/>
              </w:rPr>
            </w:pPr>
            <w:r>
              <w:rPr>
                <w:rFonts w:hint="eastAsia" w:ascii="黑体" w:eastAsia="黑体"/>
                <w:sz w:val="28"/>
                <w:szCs w:val="36"/>
                <w:lang w:val="en-US" w:eastAsia="zh-CN"/>
              </w:rPr>
              <w:t>2025-10-11</w:t>
            </w:r>
          </w:p>
        </w:tc>
      </w:tr>
      <w:tr w14:paraId="4B01DD5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0" w:hRule="atLeast"/>
          <w:jc w:val="center"/>
        </w:trPr>
        <w:tc>
          <w:tcPr>
            <w:tcW w:w="9720" w:type="dxa"/>
            <w:gridSpan w:val="14"/>
            <w:tcBorders>
              <w:left w:val="single" w:color="auto" w:sz="12" w:space="0"/>
              <w:right w:val="single" w:color="auto" w:sz="12" w:space="0"/>
            </w:tcBorders>
            <w:vAlign w:val="center"/>
          </w:tcPr>
          <w:p w14:paraId="69404443">
            <w:pPr>
              <w:jc w:val="center"/>
              <w:rPr>
                <w:rFonts w:hint="eastAsia" w:ascii="宋体"/>
                <w:kern w:val="0"/>
                <w:sz w:val="32"/>
                <w:szCs w:val="32"/>
              </w:rPr>
            </w:pPr>
            <w:r>
              <w:rPr>
                <w:rFonts w:hint="eastAsia" w:ascii="宋体" w:hAnsi="Times" w:eastAsia="宋体" w:cs="Times New Roman"/>
                <w:bCs/>
                <w:sz w:val="24"/>
                <w:szCs w:val="28"/>
              </w:rPr>
              <w:t>更    改    记    录</w:t>
            </w:r>
          </w:p>
        </w:tc>
      </w:tr>
      <w:tr w14:paraId="23AD264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0" w:hRule="atLeast"/>
          <w:jc w:val="center"/>
        </w:trPr>
        <w:tc>
          <w:tcPr>
            <w:tcW w:w="2416" w:type="dxa"/>
            <w:gridSpan w:val="4"/>
            <w:tcBorders>
              <w:left w:val="single" w:color="auto" w:sz="12" w:space="0"/>
              <w:bottom w:val="single" w:color="auto" w:sz="6" w:space="0"/>
            </w:tcBorders>
            <w:vAlign w:val="center"/>
          </w:tcPr>
          <w:p w14:paraId="569F184C">
            <w:pPr>
              <w:jc w:val="center"/>
              <w:rPr>
                <w:rFonts w:hint="eastAsia" w:ascii="宋体" w:hAnsi="Times" w:eastAsia="宋体" w:cs="Times New Roman"/>
                <w:bCs/>
                <w:kern w:val="0"/>
                <w:sz w:val="24"/>
                <w:szCs w:val="28"/>
                <w:lang w:eastAsia="zh-CN"/>
              </w:rPr>
            </w:pPr>
            <w:r>
              <w:rPr>
                <w:rFonts w:hint="eastAsia" w:ascii="宋体" w:hAnsi="Times" w:eastAsia="宋体" w:cs="Times New Roman"/>
                <w:bCs/>
                <w:kern w:val="0"/>
                <w:sz w:val="24"/>
                <w:szCs w:val="28"/>
                <w:lang w:val="en-US" w:eastAsia="zh-CN"/>
              </w:rPr>
              <w:t>序号</w:t>
            </w:r>
          </w:p>
        </w:tc>
        <w:tc>
          <w:tcPr>
            <w:tcW w:w="2184" w:type="dxa"/>
            <w:gridSpan w:val="3"/>
            <w:tcBorders>
              <w:bottom w:val="single" w:color="auto" w:sz="6" w:space="0"/>
            </w:tcBorders>
            <w:vAlign w:val="center"/>
          </w:tcPr>
          <w:p w14:paraId="1AD8796F">
            <w:pPr>
              <w:jc w:val="center"/>
              <w:rPr>
                <w:rFonts w:hint="eastAsia" w:ascii="宋体" w:hAnsi="Times" w:eastAsia="宋体" w:cs="Times New Roman"/>
                <w:bCs/>
                <w:kern w:val="0"/>
                <w:sz w:val="24"/>
                <w:szCs w:val="28"/>
              </w:rPr>
            </w:pPr>
            <w:r>
              <w:rPr>
                <w:rFonts w:hint="eastAsia" w:ascii="宋体" w:hAnsi="Times" w:eastAsia="宋体" w:cs="Times New Roman"/>
                <w:bCs/>
                <w:kern w:val="0"/>
                <w:sz w:val="24"/>
                <w:szCs w:val="28"/>
              </w:rPr>
              <w:t>更改单</w:t>
            </w:r>
            <w:r>
              <w:rPr>
                <w:rFonts w:hint="eastAsia" w:ascii="宋体" w:hAnsi="Times" w:eastAsia="宋体" w:cs="Times New Roman"/>
                <w:bCs/>
                <w:kern w:val="0"/>
                <w:sz w:val="24"/>
                <w:szCs w:val="28"/>
                <w:lang w:val="en-US" w:eastAsia="zh-CN"/>
              </w:rPr>
              <w:t>编</w:t>
            </w:r>
            <w:r>
              <w:rPr>
                <w:rFonts w:hint="eastAsia" w:ascii="宋体" w:hAnsi="Times" w:eastAsia="宋体" w:cs="Times New Roman"/>
                <w:bCs/>
                <w:kern w:val="0"/>
                <w:sz w:val="24"/>
                <w:szCs w:val="28"/>
              </w:rPr>
              <w:t>号</w:t>
            </w:r>
          </w:p>
        </w:tc>
        <w:tc>
          <w:tcPr>
            <w:tcW w:w="2645" w:type="dxa"/>
            <w:gridSpan w:val="4"/>
            <w:tcBorders>
              <w:bottom w:val="single" w:color="auto" w:sz="6" w:space="0"/>
            </w:tcBorders>
            <w:vAlign w:val="center"/>
          </w:tcPr>
          <w:p w14:paraId="34F9E86B">
            <w:pPr>
              <w:jc w:val="center"/>
              <w:rPr>
                <w:rFonts w:hint="eastAsia" w:ascii="宋体" w:hAnsi="Times" w:eastAsia="宋体" w:cs="Times New Roman"/>
                <w:bCs/>
                <w:kern w:val="0"/>
                <w:sz w:val="24"/>
                <w:szCs w:val="28"/>
              </w:rPr>
            </w:pPr>
            <w:r>
              <w:rPr>
                <w:rFonts w:hint="eastAsia" w:ascii="宋体" w:hAnsi="Times" w:eastAsia="宋体" w:cs="Times New Roman"/>
                <w:bCs/>
                <w:kern w:val="0"/>
                <w:sz w:val="24"/>
                <w:szCs w:val="28"/>
              </w:rPr>
              <w:t>更改者签字</w:t>
            </w:r>
          </w:p>
        </w:tc>
        <w:tc>
          <w:tcPr>
            <w:tcW w:w="2475" w:type="dxa"/>
            <w:gridSpan w:val="3"/>
            <w:tcBorders>
              <w:bottom w:val="single" w:color="auto" w:sz="6" w:space="0"/>
              <w:right w:val="single" w:color="auto" w:sz="12" w:space="0"/>
            </w:tcBorders>
            <w:vAlign w:val="center"/>
          </w:tcPr>
          <w:p w14:paraId="55D53EA0">
            <w:pPr>
              <w:jc w:val="center"/>
              <w:rPr>
                <w:rFonts w:hint="eastAsia" w:ascii="宋体" w:hAnsi="Times" w:eastAsia="宋体" w:cs="Times New Roman"/>
                <w:bCs/>
                <w:kern w:val="0"/>
                <w:sz w:val="24"/>
                <w:szCs w:val="28"/>
              </w:rPr>
            </w:pPr>
            <w:r>
              <w:rPr>
                <w:rFonts w:hint="eastAsia" w:ascii="宋体" w:hAnsi="Times" w:eastAsia="宋体" w:cs="Times New Roman"/>
                <w:bCs/>
                <w:kern w:val="0"/>
                <w:sz w:val="24"/>
                <w:szCs w:val="28"/>
              </w:rPr>
              <w:t>更改日期</w:t>
            </w:r>
          </w:p>
        </w:tc>
      </w:tr>
      <w:tr w14:paraId="7ECDECF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20" w:hRule="atLeast"/>
          <w:jc w:val="center"/>
        </w:trPr>
        <w:tc>
          <w:tcPr>
            <w:tcW w:w="2416" w:type="dxa"/>
            <w:gridSpan w:val="4"/>
            <w:tcBorders>
              <w:left w:val="single" w:color="auto" w:sz="12" w:space="0"/>
              <w:right w:val="single" w:color="auto" w:sz="6" w:space="0"/>
            </w:tcBorders>
            <w:vAlign w:val="center"/>
          </w:tcPr>
          <w:p w14:paraId="17B7CD67">
            <w:pPr>
              <w:jc w:val="center"/>
              <w:rPr>
                <w:rFonts w:ascii="宋体"/>
              </w:rPr>
            </w:pPr>
          </w:p>
        </w:tc>
        <w:tc>
          <w:tcPr>
            <w:tcW w:w="2184" w:type="dxa"/>
            <w:gridSpan w:val="3"/>
            <w:tcBorders>
              <w:left w:val="single" w:color="auto" w:sz="6" w:space="0"/>
              <w:right w:val="single" w:color="auto" w:sz="6" w:space="0"/>
            </w:tcBorders>
            <w:vAlign w:val="center"/>
          </w:tcPr>
          <w:p w14:paraId="7DD6EE1E">
            <w:pPr>
              <w:jc w:val="center"/>
              <w:rPr>
                <w:rFonts w:ascii="宋体"/>
              </w:rPr>
            </w:pPr>
          </w:p>
        </w:tc>
        <w:tc>
          <w:tcPr>
            <w:tcW w:w="2645" w:type="dxa"/>
            <w:gridSpan w:val="4"/>
            <w:tcBorders>
              <w:left w:val="single" w:color="auto" w:sz="6" w:space="0"/>
              <w:right w:val="single" w:color="auto" w:sz="6" w:space="0"/>
            </w:tcBorders>
            <w:vAlign w:val="center"/>
          </w:tcPr>
          <w:p w14:paraId="1C11A0C5">
            <w:pPr>
              <w:jc w:val="center"/>
              <w:rPr>
                <w:rFonts w:ascii="宋体"/>
              </w:rPr>
            </w:pPr>
          </w:p>
        </w:tc>
        <w:tc>
          <w:tcPr>
            <w:tcW w:w="2475" w:type="dxa"/>
            <w:gridSpan w:val="3"/>
            <w:tcBorders>
              <w:left w:val="single" w:color="auto" w:sz="6" w:space="0"/>
              <w:right w:val="single" w:color="auto" w:sz="12" w:space="0"/>
            </w:tcBorders>
            <w:vAlign w:val="center"/>
          </w:tcPr>
          <w:p w14:paraId="4B1A83D4">
            <w:pPr>
              <w:jc w:val="center"/>
              <w:rPr>
                <w:rFonts w:ascii="宋体"/>
              </w:rPr>
            </w:pPr>
          </w:p>
        </w:tc>
      </w:tr>
      <w:tr w14:paraId="66FD0CC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19" w:hRule="atLeast"/>
          <w:jc w:val="center"/>
        </w:trPr>
        <w:tc>
          <w:tcPr>
            <w:tcW w:w="2416" w:type="dxa"/>
            <w:gridSpan w:val="4"/>
            <w:tcBorders>
              <w:left w:val="single" w:color="auto" w:sz="12" w:space="0"/>
              <w:right w:val="single" w:color="auto" w:sz="6" w:space="0"/>
            </w:tcBorders>
            <w:vAlign w:val="center"/>
          </w:tcPr>
          <w:p w14:paraId="26EF3D45">
            <w:pPr>
              <w:jc w:val="center"/>
              <w:rPr>
                <w:rFonts w:ascii="宋体"/>
              </w:rPr>
            </w:pPr>
          </w:p>
        </w:tc>
        <w:tc>
          <w:tcPr>
            <w:tcW w:w="2184" w:type="dxa"/>
            <w:gridSpan w:val="3"/>
            <w:tcBorders>
              <w:left w:val="single" w:color="auto" w:sz="6" w:space="0"/>
              <w:right w:val="single" w:color="auto" w:sz="6" w:space="0"/>
            </w:tcBorders>
            <w:vAlign w:val="center"/>
          </w:tcPr>
          <w:p w14:paraId="436C50F9">
            <w:pPr>
              <w:jc w:val="center"/>
              <w:rPr>
                <w:rFonts w:ascii="宋体"/>
              </w:rPr>
            </w:pPr>
          </w:p>
        </w:tc>
        <w:tc>
          <w:tcPr>
            <w:tcW w:w="2645" w:type="dxa"/>
            <w:gridSpan w:val="4"/>
            <w:tcBorders>
              <w:left w:val="single" w:color="auto" w:sz="6" w:space="0"/>
              <w:right w:val="single" w:color="auto" w:sz="6" w:space="0"/>
            </w:tcBorders>
            <w:vAlign w:val="center"/>
          </w:tcPr>
          <w:p w14:paraId="7076685C">
            <w:pPr>
              <w:jc w:val="center"/>
              <w:rPr>
                <w:rFonts w:ascii="宋体"/>
              </w:rPr>
            </w:pPr>
          </w:p>
        </w:tc>
        <w:tc>
          <w:tcPr>
            <w:tcW w:w="2475" w:type="dxa"/>
            <w:gridSpan w:val="3"/>
            <w:tcBorders>
              <w:left w:val="single" w:color="auto" w:sz="6" w:space="0"/>
              <w:right w:val="single" w:color="auto" w:sz="12" w:space="0"/>
            </w:tcBorders>
            <w:vAlign w:val="center"/>
          </w:tcPr>
          <w:p w14:paraId="7656DD1D">
            <w:pPr>
              <w:jc w:val="center"/>
              <w:rPr>
                <w:rFonts w:ascii="宋体"/>
              </w:rPr>
            </w:pPr>
          </w:p>
        </w:tc>
      </w:tr>
      <w:tr w14:paraId="00F91F7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20" w:hRule="atLeast"/>
          <w:jc w:val="center"/>
        </w:trPr>
        <w:tc>
          <w:tcPr>
            <w:tcW w:w="2416" w:type="dxa"/>
            <w:gridSpan w:val="4"/>
            <w:tcBorders>
              <w:left w:val="single" w:color="auto" w:sz="12" w:space="0"/>
              <w:right w:val="single" w:color="auto" w:sz="6" w:space="0"/>
            </w:tcBorders>
            <w:vAlign w:val="center"/>
          </w:tcPr>
          <w:p w14:paraId="3D893D94">
            <w:pPr>
              <w:jc w:val="center"/>
              <w:rPr>
                <w:rFonts w:ascii="宋体"/>
              </w:rPr>
            </w:pPr>
          </w:p>
        </w:tc>
        <w:tc>
          <w:tcPr>
            <w:tcW w:w="2184" w:type="dxa"/>
            <w:gridSpan w:val="3"/>
            <w:tcBorders>
              <w:left w:val="single" w:color="auto" w:sz="6" w:space="0"/>
              <w:right w:val="single" w:color="auto" w:sz="6" w:space="0"/>
            </w:tcBorders>
            <w:vAlign w:val="center"/>
          </w:tcPr>
          <w:p w14:paraId="6FD6BEBC">
            <w:pPr>
              <w:jc w:val="center"/>
              <w:rPr>
                <w:rFonts w:ascii="宋体"/>
              </w:rPr>
            </w:pPr>
          </w:p>
        </w:tc>
        <w:tc>
          <w:tcPr>
            <w:tcW w:w="2645" w:type="dxa"/>
            <w:gridSpan w:val="4"/>
            <w:tcBorders>
              <w:left w:val="single" w:color="auto" w:sz="6" w:space="0"/>
              <w:right w:val="single" w:color="auto" w:sz="6" w:space="0"/>
            </w:tcBorders>
            <w:vAlign w:val="center"/>
          </w:tcPr>
          <w:p w14:paraId="5416FE3D">
            <w:pPr>
              <w:jc w:val="center"/>
              <w:rPr>
                <w:rFonts w:ascii="宋体"/>
              </w:rPr>
            </w:pPr>
          </w:p>
        </w:tc>
        <w:tc>
          <w:tcPr>
            <w:tcW w:w="2475" w:type="dxa"/>
            <w:gridSpan w:val="3"/>
            <w:tcBorders>
              <w:left w:val="single" w:color="auto" w:sz="6" w:space="0"/>
              <w:right w:val="single" w:color="auto" w:sz="12" w:space="0"/>
            </w:tcBorders>
            <w:vAlign w:val="center"/>
          </w:tcPr>
          <w:p w14:paraId="100A8053">
            <w:pPr>
              <w:jc w:val="center"/>
              <w:rPr>
                <w:rFonts w:ascii="宋体"/>
              </w:rPr>
            </w:pPr>
          </w:p>
        </w:tc>
      </w:tr>
      <w:tr w14:paraId="5215EFB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20" w:hRule="atLeast"/>
          <w:jc w:val="center"/>
        </w:trPr>
        <w:tc>
          <w:tcPr>
            <w:tcW w:w="2416" w:type="dxa"/>
            <w:gridSpan w:val="4"/>
            <w:tcBorders>
              <w:left w:val="single" w:color="auto" w:sz="12" w:space="0"/>
              <w:right w:val="single" w:color="auto" w:sz="6" w:space="0"/>
            </w:tcBorders>
            <w:vAlign w:val="center"/>
          </w:tcPr>
          <w:p w14:paraId="5D66CB3A">
            <w:pPr>
              <w:jc w:val="center"/>
              <w:rPr>
                <w:rFonts w:ascii="宋体"/>
              </w:rPr>
            </w:pPr>
          </w:p>
        </w:tc>
        <w:tc>
          <w:tcPr>
            <w:tcW w:w="2184" w:type="dxa"/>
            <w:gridSpan w:val="3"/>
            <w:tcBorders>
              <w:left w:val="single" w:color="auto" w:sz="6" w:space="0"/>
              <w:right w:val="single" w:color="auto" w:sz="6" w:space="0"/>
            </w:tcBorders>
            <w:vAlign w:val="center"/>
          </w:tcPr>
          <w:p w14:paraId="24D6BA66">
            <w:pPr>
              <w:jc w:val="center"/>
              <w:rPr>
                <w:rFonts w:ascii="宋体"/>
              </w:rPr>
            </w:pPr>
          </w:p>
        </w:tc>
        <w:tc>
          <w:tcPr>
            <w:tcW w:w="2645" w:type="dxa"/>
            <w:gridSpan w:val="4"/>
            <w:tcBorders>
              <w:left w:val="single" w:color="auto" w:sz="6" w:space="0"/>
              <w:right w:val="single" w:color="auto" w:sz="6" w:space="0"/>
            </w:tcBorders>
            <w:vAlign w:val="center"/>
          </w:tcPr>
          <w:p w14:paraId="7EA68348">
            <w:pPr>
              <w:jc w:val="center"/>
              <w:rPr>
                <w:rFonts w:ascii="宋体"/>
              </w:rPr>
            </w:pPr>
          </w:p>
        </w:tc>
        <w:tc>
          <w:tcPr>
            <w:tcW w:w="2475" w:type="dxa"/>
            <w:gridSpan w:val="3"/>
            <w:tcBorders>
              <w:left w:val="single" w:color="auto" w:sz="6" w:space="0"/>
              <w:right w:val="single" w:color="auto" w:sz="12" w:space="0"/>
            </w:tcBorders>
            <w:vAlign w:val="center"/>
          </w:tcPr>
          <w:p w14:paraId="35294B97">
            <w:pPr>
              <w:jc w:val="center"/>
              <w:rPr>
                <w:rFonts w:ascii="宋体"/>
              </w:rPr>
            </w:pPr>
          </w:p>
        </w:tc>
      </w:tr>
      <w:tr w14:paraId="5ABB09A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20" w:hRule="atLeast"/>
          <w:jc w:val="center"/>
        </w:trPr>
        <w:tc>
          <w:tcPr>
            <w:tcW w:w="2416" w:type="dxa"/>
            <w:gridSpan w:val="4"/>
            <w:tcBorders>
              <w:left w:val="single" w:color="auto" w:sz="12" w:space="0"/>
              <w:right w:val="single" w:color="auto" w:sz="6" w:space="0"/>
            </w:tcBorders>
            <w:vAlign w:val="center"/>
          </w:tcPr>
          <w:p w14:paraId="1B785BB9">
            <w:pPr>
              <w:jc w:val="center"/>
              <w:rPr>
                <w:rFonts w:ascii="宋体"/>
              </w:rPr>
            </w:pPr>
          </w:p>
        </w:tc>
        <w:tc>
          <w:tcPr>
            <w:tcW w:w="2184" w:type="dxa"/>
            <w:gridSpan w:val="3"/>
            <w:tcBorders>
              <w:left w:val="single" w:color="auto" w:sz="6" w:space="0"/>
              <w:right w:val="single" w:color="auto" w:sz="6" w:space="0"/>
            </w:tcBorders>
            <w:vAlign w:val="center"/>
          </w:tcPr>
          <w:p w14:paraId="03579B1D">
            <w:pPr>
              <w:jc w:val="center"/>
              <w:rPr>
                <w:rFonts w:ascii="宋体"/>
              </w:rPr>
            </w:pPr>
          </w:p>
        </w:tc>
        <w:tc>
          <w:tcPr>
            <w:tcW w:w="2645" w:type="dxa"/>
            <w:gridSpan w:val="4"/>
            <w:tcBorders>
              <w:left w:val="single" w:color="auto" w:sz="6" w:space="0"/>
              <w:right w:val="single" w:color="auto" w:sz="6" w:space="0"/>
            </w:tcBorders>
            <w:vAlign w:val="center"/>
          </w:tcPr>
          <w:p w14:paraId="75FB52FE">
            <w:pPr>
              <w:jc w:val="center"/>
              <w:rPr>
                <w:rFonts w:ascii="宋体"/>
              </w:rPr>
            </w:pPr>
          </w:p>
        </w:tc>
        <w:tc>
          <w:tcPr>
            <w:tcW w:w="2475" w:type="dxa"/>
            <w:gridSpan w:val="3"/>
            <w:tcBorders>
              <w:left w:val="single" w:color="auto" w:sz="6" w:space="0"/>
              <w:right w:val="single" w:color="auto" w:sz="12" w:space="0"/>
            </w:tcBorders>
            <w:vAlign w:val="center"/>
          </w:tcPr>
          <w:p w14:paraId="7B0455A5">
            <w:pPr>
              <w:jc w:val="center"/>
              <w:rPr>
                <w:rFonts w:ascii="宋体"/>
              </w:rPr>
            </w:pPr>
          </w:p>
        </w:tc>
      </w:tr>
      <w:tr w14:paraId="2628B85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34" w:hRule="atLeast"/>
          <w:jc w:val="center"/>
        </w:trPr>
        <w:tc>
          <w:tcPr>
            <w:tcW w:w="9720" w:type="dxa"/>
            <w:gridSpan w:val="14"/>
            <w:tcBorders>
              <w:left w:val="single" w:color="auto" w:sz="12" w:space="0"/>
              <w:right w:val="single" w:color="auto" w:sz="12" w:space="0"/>
            </w:tcBorders>
            <w:vAlign w:val="center"/>
          </w:tcPr>
          <w:p w14:paraId="7DBC016B">
            <w:pPr>
              <w:jc w:val="center"/>
              <w:rPr>
                <w:rFonts w:hint="eastAsia" w:ascii="宋体"/>
                <w:spacing w:val="100"/>
                <w:sz w:val="24"/>
              </w:rPr>
            </w:pPr>
            <w:r>
              <w:rPr>
                <w:rFonts w:hint="eastAsia" w:ascii="宋体"/>
                <w:spacing w:val="100"/>
                <w:sz w:val="24"/>
              </w:rPr>
              <w:t>分发路线</w:t>
            </w:r>
          </w:p>
        </w:tc>
      </w:tr>
      <w:tr w14:paraId="5E77A6E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28" w:hRule="atLeast"/>
          <w:jc w:val="center"/>
        </w:trPr>
        <w:tc>
          <w:tcPr>
            <w:tcW w:w="713" w:type="dxa"/>
            <w:tcBorders>
              <w:left w:val="single" w:color="auto" w:sz="12" w:space="0"/>
            </w:tcBorders>
            <w:vAlign w:val="center"/>
          </w:tcPr>
          <w:p w14:paraId="18BA7BA9">
            <w:pPr>
              <w:jc w:val="center"/>
              <w:rPr>
                <w:rFonts w:hint="eastAsia" w:ascii="宋体"/>
                <w:spacing w:val="50"/>
                <w:sz w:val="22"/>
                <w:szCs w:val="22"/>
                <w:lang w:val="en-US" w:eastAsia="zh-CN"/>
              </w:rPr>
            </w:pPr>
            <w:r>
              <w:rPr>
                <w:rFonts w:hint="eastAsia" w:ascii="宋体"/>
                <w:spacing w:val="50"/>
                <w:sz w:val="22"/>
                <w:szCs w:val="22"/>
                <w:lang w:val="en-US" w:eastAsia="zh-CN"/>
              </w:rPr>
              <w:t>部门</w:t>
            </w:r>
          </w:p>
        </w:tc>
        <w:tc>
          <w:tcPr>
            <w:tcW w:w="1037" w:type="dxa"/>
            <w:gridSpan w:val="2"/>
            <w:vAlign w:val="center"/>
          </w:tcPr>
          <w:p w14:paraId="6FC21342">
            <w:pPr>
              <w:jc w:val="center"/>
              <w:rPr>
                <w:rFonts w:hint="eastAsia" w:ascii="宋体"/>
                <w:spacing w:val="50"/>
                <w:sz w:val="22"/>
                <w:szCs w:val="22"/>
                <w:lang w:val="en-US" w:eastAsia="zh-CN"/>
              </w:rPr>
            </w:pPr>
            <w:r>
              <w:rPr>
                <w:rFonts w:hint="eastAsia" w:ascii="宋体"/>
                <w:spacing w:val="50"/>
                <w:sz w:val="22"/>
                <w:szCs w:val="22"/>
                <w:lang w:val="en-US" w:eastAsia="zh-CN"/>
              </w:rPr>
              <w:t>经营</w:t>
            </w:r>
          </w:p>
          <w:p w14:paraId="3E8FDFCF">
            <w:pPr>
              <w:jc w:val="center"/>
              <w:rPr>
                <w:rFonts w:hint="eastAsia" w:ascii="宋体"/>
                <w:spacing w:val="50"/>
                <w:sz w:val="22"/>
                <w:szCs w:val="22"/>
                <w:lang w:val="en-US" w:eastAsia="zh-CN"/>
              </w:rPr>
            </w:pPr>
            <w:r>
              <w:rPr>
                <w:rFonts w:hint="eastAsia" w:ascii="宋体"/>
                <w:spacing w:val="50"/>
                <w:sz w:val="22"/>
                <w:szCs w:val="22"/>
                <w:lang w:val="en-US" w:eastAsia="zh-CN"/>
              </w:rPr>
              <w:t>发展部</w:t>
            </w:r>
          </w:p>
        </w:tc>
        <w:tc>
          <w:tcPr>
            <w:tcW w:w="1295" w:type="dxa"/>
            <w:gridSpan w:val="2"/>
            <w:vAlign w:val="center"/>
          </w:tcPr>
          <w:p w14:paraId="5690003D">
            <w:pPr>
              <w:jc w:val="center"/>
              <w:rPr>
                <w:rFonts w:hint="eastAsia" w:ascii="宋体"/>
                <w:spacing w:val="50"/>
                <w:sz w:val="22"/>
                <w:szCs w:val="22"/>
                <w:lang w:val="en-US" w:eastAsia="zh-CN"/>
              </w:rPr>
            </w:pPr>
            <w:r>
              <w:rPr>
                <w:rFonts w:hint="eastAsia" w:ascii="宋体"/>
                <w:spacing w:val="50"/>
                <w:sz w:val="22"/>
                <w:szCs w:val="22"/>
                <w:lang w:val="en-US" w:eastAsia="zh-CN"/>
              </w:rPr>
              <w:t>行政</w:t>
            </w:r>
          </w:p>
          <w:p w14:paraId="576F4E92">
            <w:pPr>
              <w:jc w:val="center"/>
              <w:rPr>
                <w:rFonts w:hint="eastAsia" w:ascii="宋体"/>
                <w:spacing w:val="50"/>
                <w:sz w:val="22"/>
                <w:szCs w:val="22"/>
                <w:lang w:val="en-US" w:eastAsia="zh-CN"/>
              </w:rPr>
            </w:pPr>
            <w:r>
              <w:rPr>
                <w:rFonts w:hint="eastAsia" w:ascii="宋体"/>
                <w:spacing w:val="50"/>
                <w:sz w:val="22"/>
                <w:szCs w:val="22"/>
                <w:lang w:val="en-US" w:eastAsia="zh-CN"/>
              </w:rPr>
              <w:t>人事部</w:t>
            </w:r>
          </w:p>
        </w:tc>
        <w:tc>
          <w:tcPr>
            <w:tcW w:w="1050" w:type="dxa"/>
            <w:vAlign w:val="center"/>
          </w:tcPr>
          <w:p w14:paraId="1D63D1CC">
            <w:pPr>
              <w:jc w:val="center"/>
              <w:rPr>
                <w:rFonts w:hint="eastAsia" w:ascii="宋体"/>
                <w:spacing w:val="50"/>
                <w:sz w:val="22"/>
                <w:szCs w:val="22"/>
                <w:lang w:val="en-US" w:eastAsia="zh-CN"/>
              </w:rPr>
            </w:pPr>
            <w:r>
              <w:rPr>
                <w:rFonts w:hint="eastAsia" w:ascii="宋体"/>
                <w:spacing w:val="50"/>
                <w:sz w:val="22"/>
                <w:szCs w:val="22"/>
                <w:lang w:val="en-US" w:eastAsia="zh-CN"/>
              </w:rPr>
              <w:t>工程</w:t>
            </w:r>
          </w:p>
          <w:p w14:paraId="28B2FDA3">
            <w:pPr>
              <w:jc w:val="center"/>
              <w:rPr>
                <w:rFonts w:hint="eastAsia" w:ascii="宋体"/>
                <w:spacing w:val="50"/>
                <w:sz w:val="22"/>
                <w:szCs w:val="22"/>
                <w:lang w:val="en-US" w:eastAsia="zh-CN"/>
              </w:rPr>
            </w:pPr>
            <w:r>
              <w:rPr>
                <w:rFonts w:hint="eastAsia" w:ascii="宋体"/>
                <w:spacing w:val="50"/>
                <w:sz w:val="22"/>
                <w:szCs w:val="22"/>
                <w:lang w:val="en-US" w:eastAsia="zh-CN"/>
              </w:rPr>
              <w:t>技术部</w:t>
            </w:r>
          </w:p>
        </w:tc>
        <w:tc>
          <w:tcPr>
            <w:tcW w:w="1064" w:type="dxa"/>
            <w:gridSpan w:val="2"/>
            <w:vAlign w:val="center"/>
          </w:tcPr>
          <w:p w14:paraId="1584D49E">
            <w:pPr>
              <w:jc w:val="center"/>
              <w:rPr>
                <w:rFonts w:hint="default" w:ascii="宋体"/>
                <w:spacing w:val="50"/>
                <w:sz w:val="22"/>
                <w:szCs w:val="22"/>
                <w:lang w:val="en-US" w:eastAsia="zh-CN"/>
              </w:rPr>
            </w:pPr>
            <w:r>
              <w:rPr>
                <w:rFonts w:hint="eastAsia" w:ascii="宋体"/>
                <w:spacing w:val="50"/>
                <w:sz w:val="22"/>
                <w:szCs w:val="22"/>
                <w:lang w:val="en-US" w:eastAsia="zh-CN"/>
              </w:rPr>
              <w:t>财务部</w:t>
            </w:r>
          </w:p>
        </w:tc>
        <w:tc>
          <w:tcPr>
            <w:tcW w:w="1050" w:type="dxa"/>
            <w:gridSpan w:val="2"/>
            <w:vAlign w:val="center"/>
          </w:tcPr>
          <w:p w14:paraId="511841CC">
            <w:pPr>
              <w:jc w:val="center"/>
              <w:rPr>
                <w:rFonts w:hint="eastAsia" w:ascii="宋体"/>
                <w:spacing w:val="50"/>
                <w:sz w:val="22"/>
                <w:szCs w:val="22"/>
                <w:lang w:val="en-US" w:eastAsia="zh-CN"/>
              </w:rPr>
            </w:pPr>
            <w:r>
              <w:rPr>
                <w:rFonts w:hint="eastAsia" w:ascii="宋体"/>
                <w:spacing w:val="50"/>
                <w:sz w:val="22"/>
                <w:szCs w:val="22"/>
                <w:lang w:val="en-US" w:eastAsia="zh-CN"/>
              </w:rPr>
              <w:t>质量</w:t>
            </w:r>
          </w:p>
          <w:p w14:paraId="02BDEC7B">
            <w:pPr>
              <w:jc w:val="center"/>
              <w:rPr>
                <w:rFonts w:hint="default" w:ascii="宋体"/>
                <w:spacing w:val="50"/>
                <w:sz w:val="22"/>
                <w:szCs w:val="22"/>
                <w:lang w:val="en-US" w:eastAsia="zh-CN"/>
              </w:rPr>
            </w:pPr>
            <w:r>
              <w:rPr>
                <w:rFonts w:hint="eastAsia" w:ascii="宋体"/>
                <w:spacing w:val="50"/>
                <w:sz w:val="22"/>
                <w:szCs w:val="22"/>
                <w:lang w:val="en-US" w:eastAsia="zh-CN"/>
              </w:rPr>
              <w:t>安环部</w:t>
            </w:r>
          </w:p>
        </w:tc>
        <w:tc>
          <w:tcPr>
            <w:tcW w:w="1036" w:type="dxa"/>
            <w:vAlign w:val="center"/>
          </w:tcPr>
          <w:p w14:paraId="00AAB81E">
            <w:pPr>
              <w:jc w:val="center"/>
              <w:rPr>
                <w:rFonts w:hint="default" w:ascii="宋体"/>
                <w:spacing w:val="50"/>
                <w:sz w:val="22"/>
                <w:szCs w:val="22"/>
                <w:lang w:val="en-US" w:eastAsia="zh-CN"/>
              </w:rPr>
            </w:pPr>
            <w:r>
              <w:rPr>
                <w:rFonts w:hint="eastAsia" w:ascii="宋体"/>
                <w:spacing w:val="50"/>
                <w:sz w:val="22"/>
                <w:szCs w:val="22"/>
                <w:lang w:val="en-US" w:eastAsia="zh-CN"/>
              </w:rPr>
              <w:t>项目</w:t>
            </w:r>
          </w:p>
          <w:p w14:paraId="6C982C54">
            <w:pPr>
              <w:jc w:val="center"/>
              <w:rPr>
                <w:rFonts w:hint="default" w:ascii="宋体"/>
                <w:spacing w:val="50"/>
                <w:sz w:val="22"/>
                <w:szCs w:val="22"/>
                <w:lang w:val="en-US" w:eastAsia="zh-CN"/>
              </w:rPr>
            </w:pPr>
            <w:r>
              <w:rPr>
                <w:rFonts w:hint="eastAsia" w:ascii="宋体"/>
                <w:spacing w:val="50"/>
                <w:sz w:val="22"/>
                <w:szCs w:val="22"/>
                <w:lang w:val="en-US" w:eastAsia="zh-CN"/>
              </w:rPr>
              <w:t>管理部</w:t>
            </w:r>
          </w:p>
        </w:tc>
        <w:tc>
          <w:tcPr>
            <w:tcW w:w="1064" w:type="dxa"/>
            <w:gridSpan w:val="2"/>
            <w:vAlign w:val="center"/>
          </w:tcPr>
          <w:p w14:paraId="2C57F46B">
            <w:pPr>
              <w:jc w:val="center"/>
              <w:rPr>
                <w:rFonts w:hint="eastAsia" w:ascii="宋体"/>
                <w:spacing w:val="50"/>
                <w:sz w:val="22"/>
                <w:szCs w:val="22"/>
                <w:lang w:val="en-US" w:eastAsia="zh-CN"/>
              </w:rPr>
            </w:pPr>
            <w:r>
              <w:rPr>
                <w:rFonts w:hint="eastAsia" w:ascii="宋体"/>
                <w:spacing w:val="50"/>
                <w:sz w:val="22"/>
                <w:szCs w:val="22"/>
                <w:lang w:val="en-US" w:eastAsia="zh-CN"/>
              </w:rPr>
              <w:t>物资</w:t>
            </w:r>
          </w:p>
          <w:p w14:paraId="1B0E0F51">
            <w:pPr>
              <w:jc w:val="center"/>
              <w:rPr>
                <w:rFonts w:hint="default" w:ascii="宋体"/>
                <w:spacing w:val="50"/>
                <w:sz w:val="22"/>
                <w:szCs w:val="22"/>
                <w:lang w:val="en-US" w:eastAsia="zh-CN"/>
              </w:rPr>
            </w:pPr>
            <w:r>
              <w:rPr>
                <w:rFonts w:hint="eastAsia" w:ascii="宋体"/>
                <w:spacing w:val="50"/>
                <w:sz w:val="22"/>
                <w:szCs w:val="22"/>
                <w:lang w:val="en-US" w:eastAsia="zh-CN"/>
              </w:rPr>
              <w:t>保障部</w:t>
            </w:r>
          </w:p>
        </w:tc>
        <w:tc>
          <w:tcPr>
            <w:tcW w:w="1411" w:type="dxa"/>
            <w:tcBorders>
              <w:right w:val="single" w:color="auto" w:sz="12" w:space="0"/>
            </w:tcBorders>
            <w:vAlign w:val="center"/>
          </w:tcPr>
          <w:p w14:paraId="1E931151">
            <w:pPr>
              <w:jc w:val="center"/>
              <w:rPr>
                <w:rFonts w:hint="eastAsia" w:ascii="宋体"/>
                <w:spacing w:val="50"/>
                <w:sz w:val="22"/>
                <w:szCs w:val="22"/>
                <w:lang w:val="en-US" w:eastAsia="zh-CN"/>
              </w:rPr>
            </w:pPr>
            <w:r>
              <w:rPr>
                <w:rFonts w:hint="eastAsia" w:ascii="宋体"/>
                <w:spacing w:val="50"/>
                <w:sz w:val="22"/>
                <w:szCs w:val="22"/>
                <w:lang w:val="en-US" w:eastAsia="zh-CN"/>
              </w:rPr>
              <w:t>复材车间</w:t>
            </w:r>
          </w:p>
        </w:tc>
      </w:tr>
      <w:tr w14:paraId="44000B0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48" w:hRule="atLeast"/>
          <w:jc w:val="center"/>
        </w:trPr>
        <w:tc>
          <w:tcPr>
            <w:tcW w:w="713" w:type="dxa"/>
            <w:tcBorders>
              <w:left w:val="single" w:color="auto" w:sz="12" w:space="0"/>
            </w:tcBorders>
            <w:vAlign w:val="center"/>
          </w:tcPr>
          <w:p w14:paraId="22E028A9">
            <w:pPr>
              <w:jc w:val="center"/>
              <w:rPr>
                <w:rFonts w:hint="eastAsia" w:ascii="宋体"/>
                <w:spacing w:val="50"/>
                <w:sz w:val="22"/>
                <w:szCs w:val="22"/>
                <w:lang w:val="en-US" w:eastAsia="zh-CN"/>
              </w:rPr>
            </w:pPr>
            <w:r>
              <w:rPr>
                <w:rFonts w:hint="eastAsia" w:ascii="宋体"/>
                <w:spacing w:val="50"/>
                <w:sz w:val="22"/>
                <w:szCs w:val="22"/>
                <w:lang w:val="en-US" w:eastAsia="zh-CN"/>
              </w:rPr>
              <w:t>份数</w:t>
            </w:r>
          </w:p>
        </w:tc>
        <w:tc>
          <w:tcPr>
            <w:tcW w:w="1037" w:type="dxa"/>
            <w:gridSpan w:val="2"/>
            <w:vAlign w:val="center"/>
          </w:tcPr>
          <w:p w14:paraId="696F9620">
            <w:pPr>
              <w:jc w:val="center"/>
              <w:rPr>
                <w:rFonts w:hint="eastAsia" w:ascii="宋体"/>
                <w:spacing w:val="50"/>
                <w:sz w:val="22"/>
                <w:szCs w:val="22"/>
                <w:lang w:val="en-US" w:eastAsia="zh-CN"/>
              </w:rPr>
            </w:pPr>
            <w:r>
              <w:rPr>
                <w:rFonts w:hint="eastAsia" w:ascii="宋体"/>
                <w:spacing w:val="50"/>
                <w:sz w:val="22"/>
                <w:szCs w:val="22"/>
                <w:lang w:val="en-US" w:eastAsia="zh-CN"/>
              </w:rPr>
              <w:t>1</w:t>
            </w:r>
          </w:p>
        </w:tc>
        <w:tc>
          <w:tcPr>
            <w:tcW w:w="1295" w:type="dxa"/>
            <w:gridSpan w:val="2"/>
            <w:vAlign w:val="center"/>
          </w:tcPr>
          <w:p w14:paraId="292719AC">
            <w:pPr>
              <w:jc w:val="center"/>
              <w:rPr>
                <w:rFonts w:hint="eastAsia" w:ascii="宋体"/>
                <w:spacing w:val="50"/>
                <w:sz w:val="22"/>
                <w:szCs w:val="22"/>
                <w:lang w:val="en-US" w:eastAsia="zh-CN"/>
              </w:rPr>
            </w:pPr>
            <w:r>
              <w:rPr>
                <w:rFonts w:hint="eastAsia" w:ascii="宋体"/>
                <w:spacing w:val="50"/>
                <w:sz w:val="22"/>
                <w:szCs w:val="22"/>
                <w:lang w:val="en-US" w:eastAsia="zh-CN"/>
              </w:rPr>
              <w:t>1</w:t>
            </w:r>
          </w:p>
        </w:tc>
        <w:tc>
          <w:tcPr>
            <w:tcW w:w="1050" w:type="dxa"/>
            <w:vAlign w:val="center"/>
          </w:tcPr>
          <w:p w14:paraId="5492566E">
            <w:pPr>
              <w:jc w:val="center"/>
              <w:rPr>
                <w:rFonts w:hint="eastAsia" w:ascii="宋体"/>
                <w:spacing w:val="50"/>
                <w:sz w:val="22"/>
                <w:szCs w:val="22"/>
                <w:lang w:val="en-US" w:eastAsia="zh-CN"/>
              </w:rPr>
            </w:pPr>
            <w:r>
              <w:rPr>
                <w:rFonts w:hint="eastAsia" w:ascii="宋体"/>
                <w:spacing w:val="50"/>
                <w:sz w:val="22"/>
                <w:szCs w:val="22"/>
                <w:lang w:val="en-US" w:eastAsia="zh-CN"/>
              </w:rPr>
              <w:t>1</w:t>
            </w:r>
          </w:p>
        </w:tc>
        <w:tc>
          <w:tcPr>
            <w:tcW w:w="1064" w:type="dxa"/>
            <w:gridSpan w:val="2"/>
            <w:vAlign w:val="center"/>
          </w:tcPr>
          <w:p w14:paraId="48881344">
            <w:pPr>
              <w:jc w:val="center"/>
              <w:rPr>
                <w:rFonts w:hint="eastAsia" w:ascii="宋体"/>
                <w:spacing w:val="50"/>
                <w:sz w:val="22"/>
                <w:szCs w:val="22"/>
                <w:lang w:val="en-US" w:eastAsia="zh-CN"/>
              </w:rPr>
            </w:pPr>
            <w:r>
              <w:rPr>
                <w:rFonts w:hint="eastAsia" w:ascii="宋体"/>
                <w:spacing w:val="50"/>
                <w:sz w:val="22"/>
                <w:szCs w:val="22"/>
                <w:lang w:val="en-US" w:eastAsia="zh-CN"/>
              </w:rPr>
              <w:t>1</w:t>
            </w:r>
          </w:p>
        </w:tc>
        <w:tc>
          <w:tcPr>
            <w:tcW w:w="1050" w:type="dxa"/>
            <w:gridSpan w:val="2"/>
            <w:vAlign w:val="center"/>
          </w:tcPr>
          <w:p w14:paraId="73F09A19">
            <w:pPr>
              <w:jc w:val="center"/>
              <w:rPr>
                <w:rFonts w:hint="eastAsia" w:ascii="宋体"/>
                <w:spacing w:val="50"/>
                <w:sz w:val="22"/>
                <w:szCs w:val="22"/>
                <w:lang w:val="en-US" w:eastAsia="zh-CN"/>
              </w:rPr>
            </w:pPr>
            <w:r>
              <w:rPr>
                <w:rFonts w:hint="eastAsia" w:ascii="宋体"/>
                <w:spacing w:val="50"/>
                <w:sz w:val="22"/>
                <w:szCs w:val="22"/>
                <w:lang w:val="en-US" w:eastAsia="zh-CN"/>
              </w:rPr>
              <w:t>1</w:t>
            </w:r>
          </w:p>
        </w:tc>
        <w:tc>
          <w:tcPr>
            <w:tcW w:w="1036" w:type="dxa"/>
            <w:vAlign w:val="center"/>
          </w:tcPr>
          <w:p w14:paraId="0C86D623">
            <w:pPr>
              <w:jc w:val="center"/>
              <w:rPr>
                <w:rFonts w:hint="eastAsia" w:ascii="宋体"/>
                <w:spacing w:val="50"/>
                <w:sz w:val="22"/>
                <w:szCs w:val="22"/>
                <w:lang w:val="en-US" w:eastAsia="zh-CN"/>
              </w:rPr>
            </w:pPr>
            <w:r>
              <w:rPr>
                <w:rFonts w:hint="eastAsia" w:ascii="宋体"/>
                <w:spacing w:val="50"/>
                <w:sz w:val="22"/>
                <w:szCs w:val="22"/>
                <w:lang w:val="en-US" w:eastAsia="zh-CN"/>
              </w:rPr>
              <w:t>1</w:t>
            </w:r>
          </w:p>
        </w:tc>
        <w:tc>
          <w:tcPr>
            <w:tcW w:w="1064" w:type="dxa"/>
            <w:gridSpan w:val="2"/>
            <w:vAlign w:val="center"/>
          </w:tcPr>
          <w:p w14:paraId="13B0A08C">
            <w:pPr>
              <w:jc w:val="center"/>
              <w:rPr>
                <w:rFonts w:hint="eastAsia" w:ascii="宋体"/>
                <w:spacing w:val="50"/>
                <w:sz w:val="22"/>
                <w:szCs w:val="22"/>
                <w:lang w:val="en-US" w:eastAsia="zh-CN"/>
              </w:rPr>
            </w:pPr>
            <w:r>
              <w:rPr>
                <w:rFonts w:hint="eastAsia" w:ascii="宋体"/>
                <w:spacing w:val="50"/>
                <w:sz w:val="22"/>
                <w:szCs w:val="22"/>
                <w:lang w:val="en-US" w:eastAsia="zh-CN"/>
              </w:rPr>
              <w:t>1</w:t>
            </w:r>
          </w:p>
        </w:tc>
        <w:tc>
          <w:tcPr>
            <w:tcW w:w="1411" w:type="dxa"/>
            <w:tcBorders>
              <w:right w:val="single" w:color="auto" w:sz="12" w:space="0"/>
            </w:tcBorders>
            <w:vAlign w:val="center"/>
          </w:tcPr>
          <w:p w14:paraId="1919DE5E">
            <w:pPr>
              <w:jc w:val="center"/>
              <w:rPr>
                <w:rFonts w:hint="default" w:ascii="宋体"/>
                <w:spacing w:val="50"/>
                <w:sz w:val="22"/>
                <w:szCs w:val="22"/>
                <w:lang w:val="en-US" w:eastAsia="zh-CN"/>
              </w:rPr>
            </w:pPr>
            <w:r>
              <w:rPr>
                <w:rFonts w:hint="eastAsia" w:ascii="宋体"/>
                <w:spacing w:val="50"/>
                <w:sz w:val="22"/>
                <w:szCs w:val="22"/>
                <w:lang w:val="en-US" w:eastAsia="zh-CN"/>
              </w:rPr>
              <w:t>1</w:t>
            </w:r>
          </w:p>
        </w:tc>
      </w:tr>
      <w:tr w14:paraId="61047BF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88" w:hRule="atLeast"/>
          <w:jc w:val="center"/>
        </w:trPr>
        <w:tc>
          <w:tcPr>
            <w:tcW w:w="713" w:type="dxa"/>
            <w:tcBorders>
              <w:left w:val="single" w:color="auto" w:sz="12" w:space="0"/>
            </w:tcBorders>
            <w:vAlign w:val="center"/>
          </w:tcPr>
          <w:p w14:paraId="03827D82">
            <w:pPr>
              <w:jc w:val="center"/>
              <w:rPr>
                <w:rFonts w:hint="eastAsia" w:ascii="宋体"/>
                <w:spacing w:val="50"/>
                <w:sz w:val="22"/>
                <w:szCs w:val="22"/>
                <w:lang w:val="en-US" w:eastAsia="zh-CN"/>
              </w:rPr>
            </w:pPr>
            <w:r>
              <w:rPr>
                <w:rFonts w:hint="eastAsia" w:ascii="宋体"/>
                <w:spacing w:val="50"/>
                <w:sz w:val="22"/>
                <w:szCs w:val="22"/>
                <w:lang w:val="en-US" w:eastAsia="zh-CN"/>
              </w:rPr>
              <w:t>部门</w:t>
            </w:r>
          </w:p>
        </w:tc>
        <w:tc>
          <w:tcPr>
            <w:tcW w:w="1037" w:type="dxa"/>
            <w:gridSpan w:val="2"/>
            <w:vAlign w:val="center"/>
          </w:tcPr>
          <w:p w14:paraId="535BA1FF">
            <w:pPr>
              <w:jc w:val="center"/>
              <w:rPr>
                <w:rFonts w:hint="eastAsia" w:ascii="宋体"/>
                <w:spacing w:val="50"/>
                <w:sz w:val="22"/>
                <w:szCs w:val="22"/>
                <w:lang w:val="en-US" w:eastAsia="zh-CN"/>
              </w:rPr>
            </w:pPr>
          </w:p>
        </w:tc>
        <w:tc>
          <w:tcPr>
            <w:tcW w:w="1295" w:type="dxa"/>
            <w:gridSpan w:val="2"/>
            <w:vAlign w:val="center"/>
          </w:tcPr>
          <w:p w14:paraId="57657247">
            <w:pPr>
              <w:jc w:val="center"/>
              <w:rPr>
                <w:rFonts w:hint="eastAsia" w:ascii="宋体"/>
                <w:spacing w:val="50"/>
                <w:sz w:val="22"/>
                <w:szCs w:val="22"/>
                <w:lang w:val="en-US" w:eastAsia="zh-CN"/>
              </w:rPr>
            </w:pPr>
          </w:p>
        </w:tc>
        <w:tc>
          <w:tcPr>
            <w:tcW w:w="1050" w:type="dxa"/>
            <w:vAlign w:val="center"/>
          </w:tcPr>
          <w:p w14:paraId="4C2749B5">
            <w:pPr>
              <w:jc w:val="center"/>
              <w:rPr>
                <w:rFonts w:hint="eastAsia" w:ascii="宋体"/>
                <w:spacing w:val="50"/>
                <w:sz w:val="22"/>
                <w:szCs w:val="22"/>
                <w:lang w:val="en-US" w:eastAsia="zh-CN"/>
              </w:rPr>
            </w:pPr>
          </w:p>
        </w:tc>
        <w:tc>
          <w:tcPr>
            <w:tcW w:w="1064" w:type="dxa"/>
            <w:gridSpan w:val="2"/>
            <w:vAlign w:val="center"/>
          </w:tcPr>
          <w:p w14:paraId="38F75196">
            <w:pPr>
              <w:jc w:val="center"/>
              <w:rPr>
                <w:rFonts w:hint="eastAsia" w:ascii="宋体"/>
                <w:spacing w:val="50"/>
                <w:sz w:val="22"/>
                <w:szCs w:val="22"/>
                <w:lang w:val="en-US" w:eastAsia="zh-CN"/>
              </w:rPr>
            </w:pPr>
          </w:p>
        </w:tc>
        <w:tc>
          <w:tcPr>
            <w:tcW w:w="1050" w:type="dxa"/>
            <w:gridSpan w:val="2"/>
            <w:vAlign w:val="center"/>
          </w:tcPr>
          <w:p w14:paraId="3C0F209F">
            <w:pPr>
              <w:jc w:val="center"/>
              <w:rPr>
                <w:rFonts w:hint="eastAsia" w:ascii="宋体"/>
                <w:spacing w:val="50"/>
                <w:sz w:val="22"/>
                <w:szCs w:val="22"/>
                <w:lang w:val="en-US" w:eastAsia="zh-CN"/>
              </w:rPr>
            </w:pPr>
          </w:p>
        </w:tc>
        <w:tc>
          <w:tcPr>
            <w:tcW w:w="1036" w:type="dxa"/>
            <w:vAlign w:val="center"/>
          </w:tcPr>
          <w:p w14:paraId="1D26D5DE">
            <w:pPr>
              <w:jc w:val="center"/>
              <w:rPr>
                <w:rFonts w:hint="eastAsia" w:ascii="宋体"/>
                <w:spacing w:val="50"/>
                <w:sz w:val="22"/>
                <w:szCs w:val="22"/>
                <w:lang w:val="en-US" w:eastAsia="zh-CN"/>
              </w:rPr>
            </w:pPr>
          </w:p>
        </w:tc>
        <w:tc>
          <w:tcPr>
            <w:tcW w:w="1064" w:type="dxa"/>
            <w:gridSpan w:val="2"/>
            <w:vAlign w:val="center"/>
          </w:tcPr>
          <w:p w14:paraId="7A041E9D">
            <w:pPr>
              <w:jc w:val="center"/>
              <w:rPr>
                <w:rFonts w:hint="eastAsia" w:ascii="宋体"/>
                <w:spacing w:val="50"/>
                <w:sz w:val="22"/>
                <w:szCs w:val="22"/>
                <w:lang w:val="en-US" w:eastAsia="zh-CN"/>
              </w:rPr>
            </w:pPr>
          </w:p>
        </w:tc>
        <w:tc>
          <w:tcPr>
            <w:tcW w:w="1411" w:type="dxa"/>
            <w:tcBorders>
              <w:right w:val="single" w:color="auto" w:sz="12" w:space="0"/>
            </w:tcBorders>
            <w:vAlign w:val="center"/>
          </w:tcPr>
          <w:p w14:paraId="52F05054">
            <w:pPr>
              <w:jc w:val="center"/>
              <w:rPr>
                <w:rFonts w:hint="eastAsia" w:ascii="宋体"/>
                <w:spacing w:val="50"/>
                <w:sz w:val="22"/>
                <w:szCs w:val="22"/>
                <w:lang w:val="en-US" w:eastAsia="zh-CN"/>
              </w:rPr>
            </w:pPr>
          </w:p>
        </w:tc>
      </w:tr>
      <w:tr w14:paraId="5B30FAA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9" w:hRule="atLeast"/>
          <w:jc w:val="center"/>
        </w:trPr>
        <w:tc>
          <w:tcPr>
            <w:tcW w:w="713" w:type="dxa"/>
            <w:tcBorders>
              <w:left w:val="single" w:color="auto" w:sz="12" w:space="0"/>
            </w:tcBorders>
            <w:vAlign w:val="center"/>
          </w:tcPr>
          <w:p w14:paraId="36D4C738">
            <w:pPr>
              <w:jc w:val="center"/>
              <w:rPr>
                <w:rFonts w:hint="eastAsia" w:ascii="宋体"/>
                <w:spacing w:val="50"/>
                <w:sz w:val="22"/>
                <w:szCs w:val="22"/>
                <w:lang w:val="en-US" w:eastAsia="zh-CN"/>
              </w:rPr>
            </w:pPr>
            <w:r>
              <w:rPr>
                <w:rFonts w:hint="eastAsia" w:ascii="宋体"/>
                <w:spacing w:val="50"/>
                <w:sz w:val="22"/>
                <w:szCs w:val="22"/>
                <w:lang w:val="en-US" w:eastAsia="zh-CN"/>
              </w:rPr>
              <w:t>份数</w:t>
            </w:r>
          </w:p>
        </w:tc>
        <w:tc>
          <w:tcPr>
            <w:tcW w:w="1037" w:type="dxa"/>
            <w:gridSpan w:val="2"/>
            <w:vAlign w:val="center"/>
          </w:tcPr>
          <w:p w14:paraId="3445BDD6">
            <w:pPr>
              <w:jc w:val="center"/>
              <w:rPr>
                <w:rFonts w:hint="eastAsia" w:ascii="宋体"/>
                <w:spacing w:val="50"/>
                <w:sz w:val="22"/>
                <w:szCs w:val="22"/>
                <w:lang w:val="en-US" w:eastAsia="zh-CN"/>
              </w:rPr>
            </w:pPr>
          </w:p>
        </w:tc>
        <w:tc>
          <w:tcPr>
            <w:tcW w:w="1295" w:type="dxa"/>
            <w:gridSpan w:val="2"/>
            <w:vAlign w:val="center"/>
          </w:tcPr>
          <w:p w14:paraId="657BAB04">
            <w:pPr>
              <w:jc w:val="center"/>
              <w:rPr>
                <w:rFonts w:hint="eastAsia" w:ascii="宋体"/>
                <w:spacing w:val="50"/>
                <w:sz w:val="22"/>
                <w:szCs w:val="22"/>
                <w:lang w:val="en-US" w:eastAsia="zh-CN"/>
              </w:rPr>
            </w:pPr>
          </w:p>
        </w:tc>
        <w:tc>
          <w:tcPr>
            <w:tcW w:w="1050" w:type="dxa"/>
            <w:vAlign w:val="center"/>
          </w:tcPr>
          <w:p w14:paraId="5F578DC1">
            <w:pPr>
              <w:jc w:val="center"/>
              <w:rPr>
                <w:rFonts w:hint="eastAsia" w:ascii="宋体"/>
                <w:spacing w:val="50"/>
                <w:sz w:val="22"/>
                <w:szCs w:val="22"/>
                <w:lang w:val="en-US" w:eastAsia="zh-CN"/>
              </w:rPr>
            </w:pPr>
          </w:p>
        </w:tc>
        <w:tc>
          <w:tcPr>
            <w:tcW w:w="1064" w:type="dxa"/>
            <w:gridSpan w:val="2"/>
            <w:vAlign w:val="center"/>
          </w:tcPr>
          <w:p w14:paraId="37E99F09">
            <w:pPr>
              <w:jc w:val="center"/>
              <w:rPr>
                <w:rFonts w:hint="eastAsia" w:ascii="宋体"/>
                <w:spacing w:val="50"/>
                <w:sz w:val="22"/>
                <w:szCs w:val="22"/>
                <w:lang w:val="en-US" w:eastAsia="zh-CN"/>
              </w:rPr>
            </w:pPr>
          </w:p>
        </w:tc>
        <w:tc>
          <w:tcPr>
            <w:tcW w:w="1050" w:type="dxa"/>
            <w:gridSpan w:val="2"/>
            <w:vAlign w:val="center"/>
          </w:tcPr>
          <w:p w14:paraId="01D09686">
            <w:pPr>
              <w:jc w:val="center"/>
              <w:rPr>
                <w:rFonts w:hint="eastAsia" w:ascii="宋体"/>
                <w:spacing w:val="50"/>
                <w:sz w:val="22"/>
                <w:szCs w:val="22"/>
                <w:lang w:val="en-US" w:eastAsia="zh-CN"/>
              </w:rPr>
            </w:pPr>
          </w:p>
        </w:tc>
        <w:tc>
          <w:tcPr>
            <w:tcW w:w="1036" w:type="dxa"/>
            <w:vAlign w:val="center"/>
          </w:tcPr>
          <w:p w14:paraId="3839F9D9">
            <w:pPr>
              <w:jc w:val="center"/>
              <w:rPr>
                <w:rFonts w:hint="eastAsia" w:ascii="宋体"/>
                <w:spacing w:val="50"/>
                <w:sz w:val="22"/>
                <w:szCs w:val="22"/>
                <w:lang w:val="en-US" w:eastAsia="zh-CN"/>
              </w:rPr>
            </w:pPr>
          </w:p>
        </w:tc>
        <w:tc>
          <w:tcPr>
            <w:tcW w:w="1064" w:type="dxa"/>
            <w:gridSpan w:val="2"/>
            <w:vAlign w:val="center"/>
          </w:tcPr>
          <w:p w14:paraId="6F4C7BD9">
            <w:pPr>
              <w:jc w:val="center"/>
              <w:rPr>
                <w:rFonts w:hint="eastAsia" w:ascii="宋体"/>
                <w:spacing w:val="50"/>
                <w:sz w:val="22"/>
                <w:szCs w:val="22"/>
                <w:lang w:val="en-US" w:eastAsia="zh-CN"/>
              </w:rPr>
            </w:pPr>
          </w:p>
        </w:tc>
        <w:tc>
          <w:tcPr>
            <w:tcW w:w="1411" w:type="dxa"/>
            <w:tcBorders>
              <w:right w:val="single" w:color="auto" w:sz="12" w:space="0"/>
            </w:tcBorders>
            <w:vAlign w:val="center"/>
          </w:tcPr>
          <w:p w14:paraId="6CF9B2E8">
            <w:pPr>
              <w:jc w:val="center"/>
              <w:rPr>
                <w:rFonts w:hint="eastAsia" w:ascii="宋体"/>
                <w:spacing w:val="50"/>
                <w:sz w:val="22"/>
                <w:szCs w:val="22"/>
                <w:lang w:val="en-US" w:eastAsia="zh-CN"/>
              </w:rPr>
            </w:pPr>
          </w:p>
        </w:tc>
      </w:tr>
      <w:tr w14:paraId="3AACF56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79" w:hRule="atLeast"/>
          <w:jc w:val="center"/>
        </w:trPr>
        <w:tc>
          <w:tcPr>
            <w:tcW w:w="1433" w:type="dxa"/>
            <w:gridSpan w:val="2"/>
            <w:tcBorders>
              <w:top w:val="single" w:color="auto" w:sz="6" w:space="0"/>
              <w:left w:val="single" w:color="auto" w:sz="12" w:space="0"/>
              <w:bottom w:val="single" w:color="auto" w:sz="6" w:space="0"/>
              <w:right w:val="single" w:color="auto" w:sz="4" w:space="0"/>
            </w:tcBorders>
            <w:vAlign w:val="center"/>
          </w:tcPr>
          <w:p w14:paraId="19ACA35D">
            <w:pPr>
              <w:jc w:val="center"/>
              <w:rPr>
                <w:rFonts w:hint="eastAsia" w:ascii="宋体"/>
                <w:spacing w:val="100"/>
                <w:sz w:val="24"/>
              </w:rPr>
            </w:pPr>
            <w:r>
              <w:rPr>
                <w:rFonts w:hint="eastAsia" w:ascii="宋体"/>
                <w:spacing w:val="100"/>
                <w:sz w:val="24"/>
              </w:rPr>
              <w:t>编制</w:t>
            </w:r>
          </w:p>
        </w:tc>
        <w:tc>
          <w:tcPr>
            <w:tcW w:w="1612" w:type="dxa"/>
            <w:gridSpan w:val="3"/>
            <w:tcBorders>
              <w:top w:val="single" w:color="auto" w:sz="6" w:space="0"/>
              <w:left w:val="single" w:color="auto" w:sz="4" w:space="0"/>
              <w:bottom w:val="single" w:color="auto" w:sz="6" w:space="0"/>
              <w:right w:val="single" w:color="auto" w:sz="6" w:space="0"/>
            </w:tcBorders>
            <w:vAlign w:val="center"/>
          </w:tcPr>
          <w:p w14:paraId="5160B53F">
            <w:pPr>
              <w:jc w:val="center"/>
              <w:rPr>
                <w:rFonts w:hint="eastAsia" w:ascii="宋体"/>
                <w:spacing w:val="100"/>
                <w:sz w:val="24"/>
              </w:rPr>
            </w:pPr>
          </w:p>
        </w:tc>
        <w:tc>
          <w:tcPr>
            <w:tcW w:w="1555" w:type="dxa"/>
            <w:gridSpan w:val="2"/>
            <w:tcBorders>
              <w:top w:val="single" w:color="auto" w:sz="6" w:space="0"/>
              <w:left w:val="single" w:color="auto" w:sz="6" w:space="0"/>
              <w:bottom w:val="single" w:color="auto" w:sz="6" w:space="0"/>
              <w:right w:val="single" w:color="auto" w:sz="6" w:space="0"/>
            </w:tcBorders>
            <w:vAlign w:val="center"/>
          </w:tcPr>
          <w:p w14:paraId="547A5343">
            <w:pPr>
              <w:jc w:val="center"/>
              <w:rPr>
                <w:rFonts w:hint="eastAsia" w:ascii="宋体"/>
                <w:spacing w:val="100"/>
                <w:sz w:val="24"/>
              </w:rPr>
            </w:pPr>
            <w:r>
              <w:rPr>
                <w:rFonts w:hint="eastAsia" w:ascii="宋体"/>
                <w:spacing w:val="100"/>
                <w:sz w:val="24"/>
              </w:rPr>
              <w:t>校对</w:t>
            </w:r>
          </w:p>
        </w:tc>
        <w:tc>
          <w:tcPr>
            <w:tcW w:w="1609" w:type="dxa"/>
            <w:gridSpan w:val="3"/>
            <w:tcBorders>
              <w:top w:val="single" w:color="auto" w:sz="6" w:space="0"/>
              <w:left w:val="single" w:color="auto" w:sz="6" w:space="0"/>
              <w:bottom w:val="single" w:color="auto" w:sz="6" w:space="0"/>
              <w:right w:val="single" w:color="auto" w:sz="6" w:space="0"/>
            </w:tcBorders>
            <w:vAlign w:val="center"/>
          </w:tcPr>
          <w:p w14:paraId="0BACA7D1">
            <w:pPr>
              <w:jc w:val="center"/>
              <w:rPr>
                <w:rFonts w:hint="eastAsia" w:ascii="宋体"/>
                <w:spacing w:val="100"/>
                <w:sz w:val="24"/>
              </w:rPr>
            </w:pPr>
          </w:p>
        </w:tc>
        <w:tc>
          <w:tcPr>
            <w:tcW w:w="1036" w:type="dxa"/>
            <w:tcBorders>
              <w:top w:val="single" w:color="auto" w:sz="6" w:space="0"/>
              <w:left w:val="single" w:color="auto" w:sz="6" w:space="0"/>
              <w:bottom w:val="single" w:color="auto" w:sz="6" w:space="0"/>
              <w:right w:val="single" w:color="auto" w:sz="4" w:space="0"/>
            </w:tcBorders>
            <w:vAlign w:val="center"/>
          </w:tcPr>
          <w:p w14:paraId="70C17A74">
            <w:pPr>
              <w:jc w:val="center"/>
              <w:rPr>
                <w:rFonts w:hint="eastAsia" w:ascii="宋体"/>
                <w:spacing w:val="100"/>
                <w:sz w:val="24"/>
              </w:rPr>
            </w:pPr>
            <w:r>
              <w:rPr>
                <w:rFonts w:hint="eastAsia" w:ascii="宋体"/>
                <w:spacing w:val="100"/>
                <w:sz w:val="24"/>
              </w:rPr>
              <w:t>审核</w:t>
            </w:r>
          </w:p>
        </w:tc>
        <w:tc>
          <w:tcPr>
            <w:tcW w:w="2475" w:type="dxa"/>
            <w:gridSpan w:val="3"/>
            <w:tcBorders>
              <w:top w:val="single" w:color="auto" w:sz="6" w:space="0"/>
              <w:left w:val="single" w:color="auto" w:sz="4" w:space="0"/>
              <w:bottom w:val="single" w:color="auto" w:sz="6" w:space="0"/>
              <w:right w:val="single" w:color="auto" w:sz="12" w:space="0"/>
            </w:tcBorders>
            <w:vAlign w:val="center"/>
          </w:tcPr>
          <w:p w14:paraId="2EC3A2BC">
            <w:pPr>
              <w:jc w:val="center"/>
              <w:rPr>
                <w:rFonts w:hint="eastAsia" w:ascii="宋体"/>
                <w:spacing w:val="100"/>
                <w:sz w:val="24"/>
              </w:rPr>
            </w:pPr>
          </w:p>
        </w:tc>
      </w:tr>
      <w:tr w14:paraId="0AC84F0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79" w:hRule="atLeast"/>
          <w:jc w:val="center"/>
        </w:trPr>
        <w:tc>
          <w:tcPr>
            <w:tcW w:w="1433" w:type="dxa"/>
            <w:gridSpan w:val="2"/>
            <w:tcBorders>
              <w:top w:val="single" w:color="auto" w:sz="6" w:space="0"/>
              <w:left w:val="single" w:color="auto" w:sz="12" w:space="0"/>
              <w:bottom w:val="single" w:color="auto" w:sz="6" w:space="0"/>
              <w:right w:val="single" w:color="auto" w:sz="4" w:space="0"/>
            </w:tcBorders>
            <w:vAlign w:val="center"/>
          </w:tcPr>
          <w:p w14:paraId="381C6A2A">
            <w:pPr>
              <w:jc w:val="both"/>
              <w:rPr>
                <w:rFonts w:hint="eastAsia" w:ascii="宋体" w:eastAsiaTheme="minorEastAsia"/>
                <w:spacing w:val="100"/>
                <w:sz w:val="24"/>
                <w:lang w:val="en-US" w:eastAsia="zh-CN"/>
              </w:rPr>
            </w:pPr>
            <w:r>
              <w:rPr>
                <w:rFonts w:hint="eastAsia" w:ascii="宋体"/>
                <w:spacing w:val="100"/>
                <w:sz w:val="24"/>
                <w:lang w:val="en-US" w:eastAsia="zh-CN"/>
              </w:rPr>
              <w:t>标准化</w:t>
            </w:r>
          </w:p>
        </w:tc>
        <w:tc>
          <w:tcPr>
            <w:tcW w:w="1612" w:type="dxa"/>
            <w:gridSpan w:val="3"/>
            <w:tcBorders>
              <w:top w:val="single" w:color="auto" w:sz="6" w:space="0"/>
              <w:left w:val="single" w:color="auto" w:sz="4" w:space="0"/>
              <w:bottom w:val="single" w:color="auto" w:sz="6" w:space="0"/>
              <w:right w:val="single" w:color="auto" w:sz="6" w:space="0"/>
            </w:tcBorders>
            <w:vAlign w:val="center"/>
          </w:tcPr>
          <w:p w14:paraId="08211830">
            <w:pPr>
              <w:jc w:val="center"/>
              <w:rPr>
                <w:rFonts w:hint="eastAsia" w:ascii="宋体"/>
                <w:spacing w:val="100"/>
                <w:sz w:val="24"/>
              </w:rPr>
            </w:pPr>
          </w:p>
        </w:tc>
        <w:tc>
          <w:tcPr>
            <w:tcW w:w="1555" w:type="dxa"/>
            <w:gridSpan w:val="2"/>
            <w:tcBorders>
              <w:top w:val="single" w:color="auto" w:sz="6" w:space="0"/>
              <w:left w:val="single" w:color="auto" w:sz="6" w:space="0"/>
              <w:bottom w:val="single" w:color="auto" w:sz="6" w:space="0"/>
              <w:right w:val="single" w:color="auto" w:sz="6" w:space="0"/>
            </w:tcBorders>
            <w:vAlign w:val="center"/>
          </w:tcPr>
          <w:p w14:paraId="3994C693">
            <w:pPr>
              <w:jc w:val="center"/>
              <w:rPr>
                <w:rFonts w:hint="eastAsia" w:ascii="宋体" w:eastAsiaTheme="minorEastAsia"/>
                <w:spacing w:val="100"/>
                <w:sz w:val="24"/>
                <w:lang w:eastAsia="zh-CN"/>
              </w:rPr>
            </w:pPr>
            <w:r>
              <w:rPr>
                <w:rFonts w:hint="eastAsia" w:ascii="宋体"/>
                <w:spacing w:val="100"/>
                <w:sz w:val="24"/>
                <w:lang w:val="en-US" w:eastAsia="zh-CN"/>
              </w:rPr>
              <w:t>批准</w:t>
            </w:r>
          </w:p>
        </w:tc>
        <w:tc>
          <w:tcPr>
            <w:tcW w:w="1609" w:type="dxa"/>
            <w:gridSpan w:val="3"/>
            <w:tcBorders>
              <w:top w:val="single" w:color="auto" w:sz="6" w:space="0"/>
              <w:left w:val="single" w:color="auto" w:sz="6" w:space="0"/>
              <w:bottom w:val="single" w:color="auto" w:sz="6" w:space="0"/>
              <w:right w:val="single" w:color="auto" w:sz="6" w:space="0"/>
            </w:tcBorders>
            <w:vAlign w:val="center"/>
          </w:tcPr>
          <w:p w14:paraId="2C30837C">
            <w:pPr>
              <w:jc w:val="center"/>
              <w:rPr>
                <w:rFonts w:hint="eastAsia" w:ascii="宋体"/>
                <w:spacing w:val="100"/>
                <w:sz w:val="24"/>
              </w:rPr>
            </w:pPr>
          </w:p>
        </w:tc>
        <w:tc>
          <w:tcPr>
            <w:tcW w:w="1036" w:type="dxa"/>
            <w:tcBorders>
              <w:top w:val="single" w:color="auto" w:sz="6" w:space="0"/>
              <w:left w:val="single" w:color="auto" w:sz="6" w:space="0"/>
              <w:bottom w:val="single" w:color="auto" w:sz="6" w:space="0"/>
              <w:right w:val="single" w:color="auto" w:sz="4" w:space="0"/>
            </w:tcBorders>
            <w:vAlign w:val="center"/>
          </w:tcPr>
          <w:p w14:paraId="3D885431">
            <w:pPr>
              <w:jc w:val="center"/>
              <w:rPr>
                <w:rFonts w:hint="eastAsia" w:ascii="宋体" w:eastAsiaTheme="minorEastAsia"/>
                <w:spacing w:val="100"/>
                <w:sz w:val="24"/>
                <w:lang w:eastAsia="zh-CN"/>
              </w:rPr>
            </w:pPr>
            <w:r>
              <w:rPr>
                <w:rFonts w:hint="eastAsia" w:ascii="宋体"/>
                <w:spacing w:val="100"/>
                <w:sz w:val="24"/>
                <w:lang w:val="en-US" w:eastAsia="zh-CN"/>
              </w:rPr>
              <w:t>归档</w:t>
            </w:r>
          </w:p>
        </w:tc>
        <w:tc>
          <w:tcPr>
            <w:tcW w:w="2475" w:type="dxa"/>
            <w:gridSpan w:val="3"/>
            <w:tcBorders>
              <w:top w:val="single" w:color="auto" w:sz="6" w:space="0"/>
              <w:left w:val="single" w:color="auto" w:sz="4" w:space="0"/>
              <w:bottom w:val="single" w:color="auto" w:sz="6" w:space="0"/>
              <w:right w:val="single" w:color="auto" w:sz="12" w:space="0"/>
            </w:tcBorders>
            <w:vAlign w:val="center"/>
          </w:tcPr>
          <w:p w14:paraId="554B489B">
            <w:pPr>
              <w:jc w:val="center"/>
              <w:rPr>
                <w:rFonts w:hint="eastAsia" w:ascii="宋体"/>
                <w:spacing w:val="100"/>
                <w:sz w:val="24"/>
              </w:rPr>
            </w:pPr>
          </w:p>
        </w:tc>
      </w:tr>
      <w:tr w14:paraId="445BBE4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79" w:hRule="atLeast"/>
          <w:jc w:val="center"/>
        </w:trPr>
        <w:tc>
          <w:tcPr>
            <w:tcW w:w="1433" w:type="dxa"/>
            <w:gridSpan w:val="2"/>
            <w:tcBorders>
              <w:top w:val="single" w:color="auto" w:sz="6" w:space="0"/>
              <w:left w:val="single" w:color="auto" w:sz="12" w:space="0"/>
              <w:bottom w:val="single" w:color="auto" w:sz="12" w:space="0"/>
              <w:right w:val="single" w:color="auto" w:sz="4" w:space="0"/>
            </w:tcBorders>
            <w:vAlign w:val="center"/>
          </w:tcPr>
          <w:p w14:paraId="564C064F">
            <w:pPr>
              <w:jc w:val="center"/>
              <w:rPr>
                <w:rFonts w:hint="eastAsia" w:ascii="宋体" w:eastAsiaTheme="minorEastAsia"/>
                <w:spacing w:val="100"/>
                <w:sz w:val="24"/>
                <w:lang w:val="en-US" w:eastAsia="zh-CN"/>
              </w:rPr>
            </w:pPr>
            <w:r>
              <w:rPr>
                <w:rFonts w:hint="eastAsia" w:ascii="宋体"/>
                <w:spacing w:val="100"/>
                <w:sz w:val="24"/>
                <w:lang w:val="en-US" w:eastAsia="zh-CN"/>
              </w:rPr>
              <w:t>会签</w:t>
            </w:r>
          </w:p>
        </w:tc>
        <w:tc>
          <w:tcPr>
            <w:tcW w:w="8287" w:type="dxa"/>
            <w:gridSpan w:val="12"/>
            <w:tcBorders>
              <w:top w:val="single" w:color="auto" w:sz="6" w:space="0"/>
              <w:left w:val="single" w:color="auto" w:sz="4" w:space="0"/>
              <w:bottom w:val="single" w:color="auto" w:sz="12" w:space="0"/>
              <w:right w:val="single" w:color="auto" w:sz="12" w:space="0"/>
            </w:tcBorders>
            <w:vAlign w:val="center"/>
          </w:tcPr>
          <w:p w14:paraId="6B82949A">
            <w:pPr>
              <w:jc w:val="center"/>
              <w:rPr>
                <w:rFonts w:hint="eastAsia" w:ascii="宋体"/>
                <w:spacing w:val="100"/>
                <w:sz w:val="24"/>
              </w:rPr>
            </w:pPr>
          </w:p>
        </w:tc>
      </w:tr>
    </w:tbl>
    <w:p w14:paraId="0367E4AF">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b/>
          <w:bCs/>
          <w:sz w:val="32"/>
          <w:szCs w:val="32"/>
          <w:lang w:val="en-US" w:eastAsia="zh-CN"/>
        </w:rPr>
        <w:sectPr>
          <w:pgSz w:w="11906" w:h="16838"/>
          <w:pgMar w:top="1440" w:right="1800" w:bottom="1440" w:left="1800" w:header="851" w:footer="992" w:gutter="0"/>
          <w:pgNumType w:fmt="decimal"/>
          <w:cols w:space="425" w:num="1"/>
          <w:docGrid w:type="lines" w:linePitch="312" w:charSpace="0"/>
        </w:sectPr>
      </w:pPr>
    </w:p>
    <w:p w14:paraId="374E52EB">
      <w:pPr>
        <w:spacing w:before="312" w:beforeLines="100" w:after="312" w:afterLines="100" w:line="440" w:lineRule="exact"/>
        <w:jc w:val="left"/>
        <w:rPr>
          <w:rFonts w:hint="eastAsia" w:ascii="黑体" w:hAnsi="黑体" w:eastAsia="黑体" w:cs="黑体"/>
          <w:sz w:val="28"/>
          <w:lang w:val="en-US" w:eastAsia="zh-CN"/>
        </w:rPr>
      </w:pPr>
      <w:r>
        <w:rPr>
          <w:rFonts w:hint="eastAsia" w:ascii="黑体" w:hAnsi="黑体" w:eastAsia="黑体" w:cs="黑体"/>
          <w:sz w:val="28"/>
          <w:lang w:val="en-US" w:eastAsia="zh-CN"/>
        </w:rPr>
        <w:t>1 目的</w:t>
      </w:r>
    </w:p>
    <w:p w14:paraId="386571D6">
      <w:pPr>
        <w:ind w:firstLine="560" w:firstLineChars="200"/>
        <w:jc w:val="left"/>
        <w:rPr>
          <w:rFonts w:hint="eastAsia" w:ascii="Times New Roman" w:hAnsi="Times New Roman" w:eastAsia="宋体" w:cs="Times New Roman"/>
          <w:kern w:val="0"/>
          <w:sz w:val="28"/>
          <w:lang w:eastAsia="zh-CN" w:bidi="en-US"/>
        </w:rPr>
      </w:pPr>
      <w:r>
        <w:rPr>
          <w:rFonts w:hint="eastAsia" w:ascii="Times New Roman" w:hAnsi="Times New Roman" w:eastAsia="宋体" w:cs="Times New Roman"/>
          <w:kern w:val="0"/>
          <w:sz w:val="28"/>
          <w:lang w:eastAsia="zh-CN" w:bidi="en-US"/>
        </w:rPr>
        <w:t>为加强资产管理，规范资产管理流程，明确公司各类资产管理职责范围，提升资产管理水平，提高资产使用效率，优化资产配置，特制定本</w:t>
      </w:r>
      <w:r>
        <w:rPr>
          <w:rFonts w:hint="eastAsia" w:ascii="Times New Roman" w:hAnsi="Times New Roman" w:eastAsia="宋体" w:cs="Times New Roman"/>
          <w:kern w:val="0"/>
          <w:sz w:val="28"/>
          <w:lang w:val="en-US" w:eastAsia="zh-CN" w:bidi="en-US"/>
        </w:rPr>
        <w:t>程序</w:t>
      </w:r>
      <w:r>
        <w:rPr>
          <w:rFonts w:hint="eastAsia" w:ascii="Times New Roman" w:hAnsi="Times New Roman" w:eastAsia="宋体" w:cs="Times New Roman"/>
          <w:kern w:val="0"/>
          <w:sz w:val="28"/>
          <w:lang w:eastAsia="zh-CN" w:bidi="en-US"/>
        </w:rPr>
        <w:t>。</w:t>
      </w:r>
    </w:p>
    <w:p w14:paraId="4FF37C6B">
      <w:pPr>
        <w:spacing w:before="312" w:beforeLines="100" w:after="312" w:afterLines="100" w:line="440" w:lineRule="exact"/>
        <w:jc w:val="left"/>
        <w:rPr>
          <w:rFonts w:hint="eastAsia" w:ascii="黑体" w:hAnsi="黑体" w:eastAsia="黑体" w:cs="黑体"/>
          <w:sz w:val="28"/>
          <w:lang w:val="en-US" w:eastAsia="zh-CN"/>
        </w:rPr>
      </w:pPr>
      <w:r>
        <w:rPr>
          <w:rFonts w:hint="eastAsia" w:ascii="黑体" w:hAnsi="黑体" w:eastAsia="黑体" w:cs="黑体"/>
          <w:sz w:val="28"/>
          <w:lang w:val="en-US" w:eastAsia="zh-CN"/>
        </w:rPr>
        <w:t>2 适用范围</w:t>
      </w:r>
    </w:p>
    <w:p w14:paraId="5D5DEA60">
      <w:pPr>
        <w:ind w:firstLine="560" w:firstLineChars="200"/>
        <w:jc w:val="left"/>
        <w:rPr>
          <w:rFonts w:hint="eastAsia" w:ascii="Times New Roman" w:hAnsi="Times New Roman" w:eastAsia="宋体" w:cs="Times New Roman"/>
          <w:kern w:val="0"/>
          <w:sz w:val="28"/>
          <w:lang w:val="en-US" w:eastAsia="zh-CN" w:bidi="en-US"/>
        </w:rPr>
      </w:pPr>
      <w:r>
        <w:rPr>
          <w:rFonts w:hint="eastAsia" w:ascii="Times New Roman" w:hAnsi="Times New Roman" w:eastAsia="宋体" w:cs="Times New Roman"/>
          <w:kern w:val="0"/>
          <w:sz w:val="28"/>
          <w:lang w:val="en-US" w:eastAsia="zh-CN" w:bidi="en-US"/>
        </w:rPr>
        <w:t>本程序适用于公司各部门对资产的管理。</w:t>
      </w:r>
    </w:p>
    <w:p w14:paraId="23BA2B97">
      <w:pPr>
        <w:spacing w:before="312" w:beforeLines="100" w:after="312" w:afterLines="100" w:line="440" w:lineRule="exact"/>
        <w:jc w:val="left"/>
        <w:rPr>
          <w:rFonts w:hint="default" w:ascii="黑体" w:hAnsi="黑体" w:eastAsia="黑体" w:cs="黑体"/>
          <w:sz w:val="28"/>
          <w:lang w:val="en-US" w:eastAsia="zh-CN"/>
        </w:rPr>
      </w:pPr>
      <w:r>
        <w:rPr>
          <w:rFonts w:hint="eastAsia" w:ascii="黑体" w:hAnsi="黑体" w:eastAsia="黑体" w:cs="黑体"/>
          <w:sz w:val="28"/>
          <w:lang w:val="en-US" w:eastAsia="zh-CN"/>
        </w:rPr>
        <w:t>3 术语和定义</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3"/>
        <w:gridCol w:w="6887"/>
      </w:tblGrid>
      <w:tr w14:paraId="05C06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1833" w:type="dxa"/>
            <w:vAlign w:val="center"/>
          </w:tcPr>
          <w:p w14:paraId="1CAD5369">
            <w:pPr>
              <w:numPr>
                <w:ilvl w:val="0"/>
                <w:numId w:val="0"/>
              </w:numPr>
              <w:jc w:val="center"/>
              <w:rPr>
                <w:rFonts w:hint="default" w:cs="Times New Roman" w:asciiTheme="minorEastAsia" w:hAnsiTheme="minorEastAsia"/>
                <w:bCs/>
                <w:color w:val="000000"/>
                <w:kern w:val="0"/>
                <w:sz w:val="24"/>
                <w:lang w:val="en-US" w:eastAsia="zh-CN" w:bidi="en-US"/>
              </w:rPr>
            </w:pPr>
            <w:r>
              <w:rPr>
                <w:rFonts w:hint="eastAsia" w:cs="Times New Roman" w:asciiTheme="minorEastAsia" w:hAnsiTheme="minorEastAsia"/>
                <w:bCs/>
                <w:color w:val="000000"/>
                <w:kern w:val="0"/>
                <w:sz w:val="24"/>
                <w:lang w:val="en-US" w:eastAsia="zh-CN" w:bidi="en-US"/>
              </w:rPr>
              <w:t>术语</w:t>
            </w:r>
          </w:p>
        </w:tc>
        <w:tc>
          <w:tcPr>
            <w:tcW w:w="6887" w:type="dxa"/>
            <w:vAlign w:val="center"/>
          </w:tcPr>
          <w:p w14:paraId="17242368">
            <w:pPr>
              <w:widowControl/>
              <w:wordWrap w:val="0"/>
              <w:adjustRightInd w:val="0"/>
              <w:snapToGrid w:val="0"/>
              <w:spacing w:line="240" w:lineRule="auto"/>
              <w:ind w:firstLine="0" w:firstLineChars="0"/>
              <w:jc w:val="center"/>
              <w:rPr>
                <w:rFonts w:hint="default" w:cs="Times New Roman" w:asciiTheme="minorEastAsia" w:hAnsiTheme="minorEastAsia" w:eastAsiaTheme="minorEastAsia"/>
                <w:bCs/>
                <w:color w:val="000000"/>
                <w:kern w:val="0"/>
                <w:sz w:val="24"/>
                <w:lang w:val="en-US" w:eastAsia="zh-CN" w:bidi="en-US"/>
              </w:rPr>
            </w:pPr>
            <w:r>
              <w:rPr>
                <w:rFonts w:hint="eastAsia" w:cs="Times New Roman" w:asciiTheme="minorEastAsia" w:hAnsiTheme="minorEastAsia"/>
                <w:bCs/>
                <w:color w:val="000000"/>
                <w:kern w:val="0"/>
                <w:sz w:val="24"/>
                <w:lang w:val="en-US" w:eastAsia="zh-CN" w:bidi="en-US"/>
              </w:rPr>
              <w:t>定义</w:t>
            </w:r>
          </w:p>
        </w:tc>
      </w:tr>
      <w:tr w14:paraId="0C25E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vAlign w:val="center"/>
          </w:tcPr>
          <w:p w14:paraId="2CC0DC09">
            <w:pPr>
              <w:numPr>
                <w:ilvl w:val="0"/>
                <w:numId w:val="0"/>
              </w:numPr>
              <w:jc w:val="center"/>
              <w:rPr>
                <w:rFonts w:hint="default" w:asciiTheme="majorEastAsia" w:hAnsiTheme="majorEastAsia" w:eastAsiaTheme="majorEastAsia" w:cstheme="majorEastAsia"/>
                <w:b w:val="0"/>
                <w:bCs w:val="0"/>
                <w:sz w:val="24"/>
                <w:szCs w:val="22"/>
                <w:highlight w:val="none"/>
                <w:vertAlign w:val="baseline"/>
                <w:lang w:val="en-US" w:eastAsia="zh-CN"/>
              </w:rPr>
            </w:pPr>
            <w:r>
              <w:rPr>
                <w:rFonts w:hint="eastAsia" w:asciiTheme="majorEastAsia" w:hAnsiTheme="majorEastAsia" w:eastAsiaTheme="majorEastAsia" w:cstheme="majorEastAsia"/>
                <w:b w:val="0"/>
                <w:bCs w:val="0"/>
                <w:sz w:val="24"/>
                <w:szCs w:val="22"/>
                <w:highlight w:val="none"/>
                <w:vertAlign w:val="baseline"/>
                <w:lang w:val="en-US" w:eastAsia="zh-CN"/>
              </w:rPr>
              <w:t>固定资产</w:t>
            </w:r>
          </w:p>
        </w:tc>
        <w:tc>
          <w:tcPr>
            <w:tcW w:w="6887" w:type="dxa"/>
            <w:vAlign w:val="center"/>
          </w:tcPr>
          <w:p w14:paraId="19FAA5EE">
            <w:pPr>
              <w:numPr>
                <w:ilvl w:val="0"/>
                <w:numId w:val="0"/>
              </w:numPr>
              <w:jc w:val="center"/>
              <w:rPr>
                <w:rFonts w:hint="default" w:asciiTheme="majorEastAsia" w:hAnsiTheme="majorEastAsia" w:eastAsiaTheme="majorEastAsia" w:cstheme="majorEastAsia"/>
                <w:b w:val="0"/>
                <w:bCs w:val="0"/>
                <w:sz w:val="24"/>
                <w:szCs w:val="22"/>
                <w:highlight w:val="none"/>
                <w:vertAlign w:val="baseline"/>
                <w:lang w:val="en-US" w:eastAsia="zh-CN"/>
              </w:rPr>
            </w:pPr>
            <w:r>
              <w:rPr>
                <w:rFonts w:hint="eastAsia" w:asciiTheme="majorEastAsia" w:hAnsiTheme="majorEastAsia" w:eastAsiaTheme="majorEastAsia" w:cstheme="majorEastAsia"/>
                <w:b w:val="0"/>
                <w:bCs w:val="0"/>
                <w:sz w:val="24"/>
                <w:szCs w:val="22"/>
                <w:highlight w:val="none"/>
                <w:vertAlign w:val="baseline"/>
                <w:lang w:val="en-US" w:eastAsia="zh-CN"/>
              </w:rPr>
              <w:t>是指为生产产品、提供劳务、出租或经营管理而持有的，单价超过3000元，使用寿命超过一个会计年度的有形资产。其范围包括但不限于：房屋、建筑物、机器设备、电子设备、运输设备、办公家具和后勤家具。</w:t>
            </w:r>
          </w:p>
        </w:tc>
      </w:tr>
      <w:tr w14:paraId="54891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vAlign w:val="center"/>
          </w:tcPr>
          <w:p w14:paraId="4760A58F">
            <w:pPr>
              <w:numPr>
                <w:ilvl w:val="0"/>
                <w:numId w:val="0"/>
              </w:numPr>
              <w:jc w:val="center"/>
              <w:rPr>
                <w:rFonts w:hint="default" w:asciiTheme="majorEastAsia" w:hAnsiTheme="majorEastAsia" w:eastAsiaTheme="majorEastAsia" w:cstheme="majorEastAsia"/>
                <w:b w:val="0"/>
                <w:bCs w:val="0"/>
                <w:sz w:val="24"/>
                <w:szCs w:val="22"/>
                <w:highlight w:val="none"/>
                <w:vertAlign w:val="baseline"/>
                <w:lang w:val="en-US" w:eastAsia="zh-CN"/>
              </w:rPr>
            </w:pPr>
            <w:r>
              <w:rPr>
                <w:rFonts w:hint="eastAsia" w:asciiTheme="majorEastAsia" w:hAnsiTheme="majorEastAsia" w:eastAsiaTheme="majorEastAsia" w:cstheme="majorEastAsia"/>
                <w:b w:val="0"/>
                <w:bCs w:val="0"/>
                <w:sz w:val="24"/>
                <w:szCs w:val="22"/>
                <w:highlight w:val="none"/>
                <w:vertAlign w:val="baseline"/>
                <w:lang w:val="en-US" w:eastAsia="zh-CN"/>
              </w:rPr>
              <w:t>无形资产</w:t>
            </w:r>
          </w:p>
        </w:tc>
        <w:tc>
          <w:tcPr>
            <w:tcW w:w="6887" w:type="dxa"/>
            <w:vAlign w:val="center"/>
          </w:tcPr>
          <w:p w14:paraId="7B40B0BD">
            <w:pPr>
              <w:numPr>
                <w:ilvl w:val="0"/>
                <w:numId w:val="0"/>
              </w:numPr>
              <w:jc w:val="center"/>
              <w:rPr>
                <w:rFonts w:hint="default" w:asciiTheme="majorEastAsia" w:hAnsiTheme="majorEastAsia" w:eastAsiaTheme="majorEastAsia" w:cstheme="majorEastAsia"/>
                <w:b w:val="0"/>
                <w:bCs w:val="0"/>
                <w:sz w:val="24"/>
                <w:szCs w:val="22"/>
                <w:highlight w:val="none"/>
                <w:vertAlign w:val="baseline"/>
                <w:lang w:val="en-US" w:eastAsia="zh-CN"/>
              </w:rPr>
            </w:pPr>
            <w:r>
              <w:rPr>
                <w:rFonts w:hint="eastAsia" w:asciiTheme="majorEastAsia" w:hAnsiTheme="majorEastAsia" w:eastAsiaTheme="majorEastAsia" w:cstheme="majorEastAsia"/>
                <w:b w:val="0"/>
                <w:bCs w:val="0"/>
                <w:sz w:val="24"/>
                <w:szCs w:val="22"/>
                <w:highlight w:val="none"/>
                <w:vertAlign w:val="baseline"/>
                <w:lang w:val="en-US" w:eastAsia="zh-CN"/>
              </w:rPr>
              <w:t>是指公司拥有或者控制的没有实物形态的可辨认非货币性资产。其范围包括但不限于：土地使用权、专利权、专有技术、商标权、著作权、特许经营权等。</w:t>
            </w:r>
          </w:p>
        </w:tc>
      </w:tr>
    </w:tbl>
    <w:p w14:paraId="2A6CE3D8">
      <w:pPr>
        <w:spacing w:before="312" w:beforeLines="100" w:after="312" w:afterLines="100" w:line="440" w:lineRule="exact"/>
        <w:jc w:val="left"/>
        <w:rPr>
          <w:rFonts w:hint="eastAsia" w:ascii="黑体" w:hAnsi="黑体" w:eastAsia="黑体" w:cs="黑体"/>
          <w:sz w:val="28"/>
          <w:lang w:val="en-US" w:eastAsia="zh-CN"/>
        </w:rPr>
      </w:pPr>
      <w:r>
        <w:rPr>
          <w:rFonts w:hint="eastAsia" w:ascii="黑体" w:hAnsi="黑体" w:eastAsia="黑体" w:cs="黑体"/>
          <w:sz w:val="28"/>
          <w:lang w:val="en-US" w:eastAsia="zh-CN"/>
        </w:rPr>
        <w:t>4 职责和权限</w:t>
      </w:r>
    </w:p>
    <w:p w14:paraId="6C349D3E">
      <w:pPr>
        <w:spacing w:before="156" w:beforeLines="50" w:after="156" w:afterLines="50" w:line="440" w:lineRule="exact"/>
        <w:rPr>
          <w:rFonts w:hint="default" w:ascii="黑体" w:hAnsi="黑体" w:eastAsia="黑体" w:cs="黑体"/>
          <w:sz w:val="28"/>
          <w:szCs w:val="28"/>
          <w:lang w:val="en-US" w:eastAsia="zh-CN"/>
        </w:rPr>
      </w:pPr>
      <w:r>
        <w:rPr>
          <w:rFonts w:hint="eastAsia" w:ascii="黑体" w:hAnsi="黑体" w:eastAsia="黑体" w:cs="黑体"/>
          <w:sz w:val="28"/>
          <w:szCs w:val="28"/>
          <w:lang w:val="en-US" w:eastAsia="zh-CN"/>
        </w:rPr>
        <w:t>4.1固定资产管理职责和权限</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3"/>
        <w:gridCol w:w="6887"/>
      </w:tblGrid>
      <w:tr w14:paraId="52647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1833" w:type="dxa"/>
            <w:vAlign w:val="center"/>
          </w:tcPr>
          <w:p w14:paraId="158F3FB9">
            <w:pPr>
              <w:widowControl/>
              <w:wordWrap w:val="0"/>
              <w:adjustRightInd w:val="0"/>
              <w:snapToGrid w:val="0"/>
              <w:spacing w:line="240" w:lineRule="auto"/>
              <w:ind w:firstLine="0" w:firstLineChars="0"/>
              <w:jc w:val="center"/>
              <w:rPr>
                <w:rFonts w:hint="default" w:cs="Times New Roman" w:asciiTheme="minorEastAsia" w:hAnsiTheme="minorEastAsia" w:eastAsiaTheme="minorEastAsia"/>
                <w:bCs/>
                <w:color w:val="000000"/>
                <w:kern w:val="0"/>
                <w:sz w:val="24"/>
                <w:lang w:val="en-US" w:eastAsia="zh-CN" w:bidi="en-US"/>
              </w:rPr>
            </w:pPr>
            <w:r>
              <w:rPr>
                <w:rFonts w:hint="eastAsia" w:cs="Times New Roman" w:asciiTheme="minorEastAsia" w:hAnsiTheme="minorEastAsia" w:eastAsiaTheme="minorEastAsia"/>
                <w:bCs/>
                <w:color w:val="000000"/>
                <w:kern w:val="0"/>
                <w:sz w:val="24"/>
                <w:lang w:val="en-US" w:eastAsia="zh-CN" w:bidi="en-US"/>
              </w:rPr>
              <w:t>部</w:t>
            </w:r>
            <w:r>
              <w:rPr>
                <w:rFonts w:hint="eastAsia" w:cs="Times New Roman" w:asciiTheme="minorEastAsia" w:hAnsiTheme="minorEastAsia"/>
                <w:bCs/>
                <w:color w:val="000000"/>
                <w:kern w:val="0"/>
                <w:sz w:val="24"/>
                <w:lang w:val="en-US" w:eastAsia="zh-CN" w:bidi="en-US"/>
              </w:rPr>
              <w:t xml:space="preserve"> </w:t>
            </w:r>
            <w:r>
              <w:rPr>
                <w:rFonts w:hint="eastAsia" w:cs="Times New Roman" w:asciiTheme="minorEastAsia" w:hAnsiTheme="minorEastAsia" w:eastAsiaTheme="minorEastAsia"/>
                <w:bCs/>
                <w:color w:val="000000"/>
                <w:kern w:val="0"/>
                <w:sz w:val="24"/>
                <w:lang w:val="en-US" w:eastAsia="zh-CN" w:bidi="en-US"/>
              </w:rPr>
              <w:t>门</w:t>
            </w:r>
          </w:p>
        </w:tc>
        <w:tc>
          <w:tcPr>
            <w:tcW w:w="6887" w:type="dxa"/>
            <w:vAlign w:val="center"/>
          </w:tcPr>
          <w:p w14:paraId="5D690861">
            <w:pPr>
              <w:widowControl/>
              <w:wordWrap w:val="0"/>
              <w:adjustRightInd w:val="0"/>
              <w:snapToGrid w:val="0"/>
              <w:spacing w:line="240" w:lineRule="auto"/>
              <w:ind w:firstLine="0" w:firstLineChars="0"/>
              <w:jc w:val="center"/>
              <w:rPr>
                <w:rFonts w:hint="default" w:cs="Times New Roman" w:asciiTheme="minorEastAsia" w:hAnsiTheme="minorEastAsia" w:eastAsiaTheme="minorEastAsia"/>
                <w:bCs/>
                <w:color w:val="000000"/>
                <w:kern w:val="0"/>
                <w:sz w:val="24"/>
                <w:lang w:val="en-US" w:eastAsia="zh-CN" w:bidi="en-US"/>
              </w:rPr>
            </w:pPr>
            <w:r>
              <w:rPr>
                <w:rFonts w:hint="eastAsia" w:cs="Times New Roman" w:asciiTheme="minorEastAsia" w:hAnsiTheme="minorEastAsia" w:eastAsiaTheme="minorEastAsia"/>
                <w:bCs/>
                <w:color w:val="000000"/>
                <w:kern w:val="0"/>
                <w:sz w:val="24"/>
                <w:lang w:val="en-US" w:eastAsia="zh-CN" w:bidi="en-US"/>
              </w:rPr>
              <w:t>主</w:t>
            </w:r>
            <w:r>
              <w:rPr>
                <w:rFonts w:hint="eastAsia" w:cs="Times New Roman" w:asciiTheme="minorEastAsia" w:hAnsiTheme="minorEastAsia"/>
                <w:bCs/>
                <w:color w:val="000000"/>
                <w:kern w:val="0"/>
                <w:sz w:val="24"/>
                <w:lang w:val="en-US" w:eastAsia="zh-CN" w:bidi="en-US"/>
              </w:rPr>
              <w:t xml:space="preserve"> </w:t>
            </w:r>
            <w:r>
              <w:rPr>
                <w:rFonts w:hint="eastAsia" w:cs="Times New Roman" w:asciiTheme="minorEastAsia" w:hAnsiTheme="minorEastAsia" w:eastAsiaTheme="minorEastAsia"/>
                <w:bCs/>
                <w:color w:val="000000"/>
                <w:kern w:val="0"/>
                <w:sz w:val="24"/>
                <w:lang w:val="en-US" w:eastAsia="zh-CN" w:bidi="en-US"/>
              </w:rPr>
              <w:t>要</w:t>
            </w:r>
            <w:r>
              <w:rPr>
                <w:rFonts w:hint="eastAsia" w:cs="Times New Roman" w:asciiTheme="minorEastAsia" w:hAnsiTheme="minorEastAsia"/>
                <w:bCs/>
                <w:color w:val="000000"/>
                <w:kern w:val="0"/>
                <w:sz w:val="24"/>
                <w:lang w:val="en-US" w:eastAsia="zh-CN" w:bidi="en-US"/>
              </w:rPr>
              <w:t xml:space="preserve"> </w:t>
            </w:r>
            <w:r>
              <w:rPr>
                <w:rFonts w:hint="eastAsia" w:cs="Times New Roman" w:asciiTheme="minorEastAsia" w:hAnsiTheme="minorEastAsia" w:eastAsiaTheme="minorEastAsia"/>
                <w:bCs/>
                <w:color w:val="000000"/>
                <w:kern w:val="0"/>
                <w:sz w:val="24"/>
                <w:lang w:val="en-US" w:eastAsia="zh-CN" w:bidi="en-US"/>
              </w:rPr>
              <w:t>职</w:t>
            </w:r>
            <w:r>
              <w:rPr>
                <w:rFonts w:hint="eastAsia" w:cs="Times New Roman" w:asciiTheme="minorEastAsia" w:hAnsiTheme="minorEastAsia"/>
                <w:bCs/>
                <w:color w:val="000000"/>
                <w:kern w:val="0"/>
                <w:sz w:val="24"/>
                <w:lang w:val="en-US" w:eastAsia="zh-CN" w:bidi="en-US"/>
              </w:rPr>
              <w:t xml:space="preserve"> </w:t>
            </w:r>
            <w:r>
              <w:rPr>
                <w:rFonts w:hint="eastAsia" w:cs="Times New Roman" w:asciiTheme="minorEastAsia" w:hAnsiTheme="minorEastAsia" w:eastAsiaTheme="minorEastAsia"/>
                <w:bCs/>
                <w:color w:val="000000"/>
                <w:kern w:val="0"/>
                <w:sz w:val="24"/>
                <w:lang w:val="en-US" w:eastAsia="zh-CN" w:bidi="en-US"/>
              </w:rPr>
              <w:t>责</w:t>
            </w:r>
            <w:r>
              <w:rPr>
                <w:rFonts w:hint="eastAsia" w:cs="Times New Roman" w:asciiTheme="minorEastAsia" w:hAnsiTheme="minorEastAsia"/>
                <w:bCs/>
                <w:color w:val="000000"/>
                <w:kern w:val="0"/>
                <w:sz w:val="24"/>
                <w:lang w:val="en-US" w:eastAsia="zh-CN" w:bidi="en-US"/>
              </w:rPr>
              <w:t xml:space="preserve"> </w:t>
            </w:r>
            <w:r>
              <w:rPr>
                <w:rFonts w:hint="eastAsia" w:cs="Times New Roman" w:asciiTheme="minorEastAsia" w:hAnsiTheme="minorEastAsia" w:eastAsiaTheme="minorEastAsia"/>
                <w:bCs/>
                <w:color w:val="000000"/>
                <w:kern w:val="0"/>
                <w:sz w:val="24"/>
                <w:lang w:val="en-US" w:eastAsia="zh-CN" w:bidi="en-US"/>
              </w:rPr>
              <w:t>描</w:t>
            </w:r>
            <w:r>
              <w:rPr>
                <w:rFonts w:hint="eastAsia" w:cs="Times New Roman" w:asciiTheme="minorEastAsia" w:hAnsiTheme="minorEastAsia"/>
                <w:bCs/>
                <w:color w:val="000000"/>
                <w:kern w:val="0"/>
                <w:sz w:val="24"/>
                <w:lang w:val="en-US" w:eastAsia="zh-CN" w:bidi="en-US"/>
              </w:rPr>
              <w:t xml:space="preserve"> </w:t>
            </w:r>
            <w:r>
              <w:rPr>
                <w:rFonts w:hint="eastAsia" w:cs="Times New Roman" w:asciiTheme="minorEastAsia" w:hAnsiTheme="minorEastAsia" w:eastAsiaTheme="minorEastAsia"/>
                <w:bCs/>
                <w:color w:val="000000"/>
                <w:kern w:val="0"/>
                <w:sz w:val="24"/>
                <w:lang w:val="en-US" w:eastAsia="zh-CN" w:bidi="en-US"/>
              </w:rPr>
              <w:t>述</w:t>
            </w:r>
          </w:p>
        </w:tc>
      </w:tr>
      <w:tr w14:paraId="108A8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vAlign w:val="center"/>
          </w:tcPr>
          <w:p w14:paraId="68AACEC1">
            <w:pPr>
              <w:numPr>
                <w:ilvl w:val="0"/>
                <w:numId w:val="0"/>
              </w:numPr>
              <w:jc w:val="center"/>
              <w:rPr>
                <w:rFonts w:hint="default" w:asciiTheme="majorEastAsia" w:hAnsiTheme="majorEastAsia" w:eastAsiaTheme="majorEastAsia" w:cstheme="majorEastAsia"/>
                <w:b/>
                <w:bCs/>
                <w:sz w:val="28"/>
                <w:highlight w:val="none"/>
                <w:vertAlign w:val="baseline"/>
                <w:lang w:val="en-US" w:eastAsia="zh-CN"/>
              </w:rPr>
            </w:pPr>
            <w:r>
              <w:rPr>
                <w:rFonts w:hint="eastAsia" w:cs="Times New Roman" w:asciiTheme="minorEastAsia" w:hAnsiTheme="minorEastAsia" w:eastAsiaTheme="minorEastAsia"/>
                <w:bCs/>
                <w:color w:val="000000"/>
                <w:kern w:val="0"/>
                <w:sz w:val="24"/>
                <w:lang w:val="en-US" w:eastAsia="zh-CN" w:bidi="en-US"/>
              </w:rPr>
              <w:t>固定资产使用部门</w:t>
            </w:r>
          </w:p>
        </w:tc>
        <w:tc>
          <w:tcPr>
            <w:tcW w:w="6887" w:type="dxa"/>
            <w:vAlign w:val="center"/>
          </w:tcPr>
          <w:p w14:paraId="0309760F">
            <w:pPr>
              <w:numPr>
                <w:ilvl w:val="0"/>
                <w:numId w:val="0"/>
              </w:numPr>
              <w:jc w:val="left"/>
              <w:rPr>
                <w:rFonts w:hint="eastAsia" w:cs="Times New Roman" w:asciiTheme="minorEastAsia" w:hAnsiTheme="minorEastAsia" w:eastAsiaTheme="minorEastAsia"/>
                <w:bCs/>
                <w:color w:val="000000"/>
                <w:kern w:val="0"/>
                <w:sz w:val="24"/>
                <w:lang w:val="en-US" w:eastAsia="zh-CN" w:bidi="en-US"/>
              </w:rPr>
            </w:pPr>
            <w:r>
              <w:rPr>
                <w:rFonts w:hint="eastAsia" w:cs="Times New Roman" w:asciiTheme="minorEastAsia" w:hAnsiTheme="minorEastAsia"/>
                <w:bCs/>
                <w:color w:val="000000"/>
                <w:kern w:val="0"/>
                <w:sz w:val="24"/>
                <w:lang w:val="en-US" w:eastAsia="zh-CN" w:bidi="en-US"/>
              </w:rPr>
              <w:t>1.</w:t>
            </w:r>
            <w:r>
              <w:rPr>
                <w:rFonts w:hint="eastAsia" w:cs="Times New Roman" w:asciiTheme="minorEastAsia" w:hAnsiTheme="minorEastAsia" w:eastAsiaTheme="minorEastAsia"/>
                <w:bCs/>
                <w:color w:val="000000"/>
                <w:kern w:val="0"/>
                <w:sz w:val="24"/>
                <w:lang w:val="en-US" w:eastAsia="zh-CN" w:bidi="en-US"/>
              </w:rPr>
              <w:t>负责提交资产验收单和资产转固定资产的资产清单。</w:t>
            </w:r>
          </w:p>
          <w:p w14:paraId="1D02D725">
            <w:pPr>
              <w:numPr>
                <w:ilvl w:val="0"/>
                <w:numId w:val="0"/>
              </w:numPr>
              <w:jc w:val="left"/>
              <w:rPr>
                <w:rFonts w:hint="eastAsia" w:cs="Times New Roman" w:asciiTheme="minorEastAsia" w:hAnsiTheme="minorEastAsia" w:eastAsiaTheme="minorEastAsia"/>
                <w:bCs/>
                <w:color w:val="000000"/>
                <w:kern w:val="0"/>
                <w:sz w:val="24"/>
                <w:lang w:val="en-US" w:eastAsia="zh-CN" w:bidi="en-US"/>
              </w:rPr>
            </w:pPr>
            <w:r>
              <w:rPr>
                <w:rFonts w:hint="eastAsia" w:cs="Times New Roman" w:asciiTheme="minorEastAsia" w:hAnsiTheme="minorEastAsia"/>
                <w:bCs/>
                <w:color w:val="000000"/>
                <w:kern w:val="0"/>
                <w:sz w:val="24"/>
                <w:lang w:val="en-US" w:eastAsia="zh-CN" w:bidi="en-US"/>
              </w:rPr>
              <w:t>2.</w:t>
            </w:r>
            <w:r>
              <w:rPr>
                <w:rFonts w:hint="eastAsia" w:cs="Times New Roman" w:asciiTheme="minorEastAsia" w:hAnsiTheme="minorEastAsia" w:eastAsiaTheme="minorEastAsia"/>
                <w:bCs/>
                <w:color w:val="000000"/>
                <w:kern w:val="0"/>
                <w:sz w:val="24"/>
                <w:lang w:val="en-US" w:eastAsia="zh-CN" w:bidi="en-US"/>
              </w:rPr>
              <w:t>负责资产的领用及条码标示。</w:t>
            </w:r>
          </w:p>
          <w:p w14:paraId="11047B0A">
            <w:pPr>
              <w:numPr>
                <w:ilvl w:val="0"/>
                <w:numId w:val="0"/>
              </w:numPr>
              <w:jc w:val="left"/>
              <w:rPr>
                <w:rFonts w:hint="eastAsia" w:cs="Times New Roman" w:asciiTheme="minorEastAsia" w:hAnsiTheme="minorEastAsia" w:eastAsiaTheme="minorEastAsia"/>
                <w:bCs/>
                <w:color w:val="000000"/>
                <w:kern w:val="0"/>
                <w:sz w:val="24"/>
                <w:lang w:val="en-US" w:eastAsia="zh-CN" w:bidi="en-US"/>
              </w:rPr>
            </w:pPr>
            <w:r>
              <w:rPr>
                <w:rFonts w:hint="eastAsia" w:cs="Times New Roman" w:asciiTheme="minorEastAsia" w:hAnsiTheme="minorEastAsia"/>
                <w:bCs/>
                <w:color w:val="000000"/>
                <w:kern w:val="0"/>
                <w:sz w:val="24"/>
                <w:lang w:val="en-US" w:eastAsia="zh-CN" w:bidi="en-US"/>
              </w:rPr>
              <w:t>3.</w:t>
            </w:r>
            <w:r>
              <w:rPr>
                <w:rFonts w:hint="eastAsia" w:cs="Times New Roman" w:asciiTheme="minorEastAsia" w:hAnsiTheme="minorEastAsia" w:eastAsiaTheme="minorEastAsia"/>
                <w:bCs/>
                <w:color w:val="000000"/>
                <w:kern w:val="0"/>
                <w:sz w:val="24"/>
                <w:lang w:val="en-US" w:eastAsia="zh-CN" w:bidi="en-US"/>
              </w:rPr>
              <w:t>负责资产日常使用、维护和异常信息反馈。</w:t>
            </w:r>
          </w:p>
          <w:p w14:paraId="44951BAC">
            <w:pPr>
              <w:numPr>
                <w:ilvl w:val="0"/>
                <w:numId w:val="0"/>
              </w:numPr>
              <w:jc w:val="left"/>
              <w:rPr>
                <w:rFonts w:hint="eastAsia" w:cs="Times New Roman" w:asciiTheme="minorEastAsia" w:hAnsiTheme="minorEastAsia" w:eastAsiaTheme="minorEastAsia"/>
                <w:bCs/>
                <w:color w:val="000000"/>
                <w:kern w:val="0"/>
                <w:sz w:val="24"/>
                <w:lang w:val="en-US" w:eastAsia="zh-CN" w:bidi="en-US"/>
              </w:rPr>
            </w:pPr>
            <w:r>
              <w:rPr>
                <w:rFonts w:hint="eastAsia" w:cs="Times New Roman" w:asciiTheme="minorEastAsia" w:hAnsiTheme="minorEastAsia"/>
                <w:bCs/>
                <w:color w:val="000000"/>
                <w:kern w:val="0"/>
                <w:sz w:val="24"/>
                <w:lang w:val="en-US" w:eastAsia="zh-CN" w:bidi="en-US"/>
              </w:rPr>
              <w:t>4.</w:t>
            </w:r>
            <w:r>
              <w:rPr>
                <w:rFonts w:hint="eastAsia" w:cs="Times New Roman" w:asciiTheme="minorEastAsia" w:hAnsiTheme="minorEastAsia" w:eastAsiaTheme="minorEastAsia"/>
                <w:bCs/>
                <w:color w:val="000000"/>
                <w:kern w:val="0"/>
                <w:sz w:val="24"/>
                <w:lang w:val="en-US" w:eastAsia="zh-CN" w:bidi="en-US"/>
              </w:rPr>
              <w:t>负责资产的购置、调拨、维修、改造和处置申请。</w:t>
            </w:r>
          </w:p>
          <w:p w14:paraId="3B4981D2">
            <w:pPr>
              <w:numPr>
                <w:ilvl w:val="0"/>
                <w:numId w:val="0"/>
              </w:numPr>
              <w:jc w:val="left"/>
              <w:rPr>
                <w:rFonts w:hint="eastAsia" w:cs="Times New Roman" w:asciiTheme="minorEastAsia" w:hAnsiTheme="minorEastAsia" w:eastAsiaTheme="minorEastAsia"/>
                <w:bCs/>
                <w:color w:val="000000"/>
                <w:kern w:val="0"/>
                <w:sz w:val="24"/>
                <w:lang w:val="en-US" w:eastAsia="zh-CN" w:bidi="en-US"/>
              </w:rPr>
            </w:pPr>
            <w:r>
              <w:rPr>
                <w:rFonts w:hint="eastAsia" w:cs="Times New Roman" w:asciiTheme="minorEastAsia" w:hAnsiTheme="minorEastAsia"/>
                <w:bCs/>
                <w:color w:val="000000"/>
                <w:kern w:val="0"/>
                <w:sz w:val="24"/>
                <w:lang w:val="en-US" w:eastAsia="zh-CN" w:bidi="en-US"/>
              </w:rPr>
              <w:t>5.</w:t>
            </w:r>
            <w:r>
              <w:rPr>
                <w:rFonts w:hint="eastAsia" w:cs="Times New Roman" w:asciiTheme="minorEastAsia" w:hAnsiTheme="minorEastAsia" w:eastAsiaTheme="minorEastAsia"/>
                <w:bCs/>
                <w:color w:val="000000"/>
                <w:kern w:val="0"/>
                <w:sz w:val="24"/>
                <w:lang w:val="en-US" w:eastAsia="zh-CN" w:bidi="en-US"/>
              </w:rPr>
              <w:t>负责对资产进行妥善保管和合理使用，明确资产保管责任人。</w:t>
            </w:r>
          </w:p>
          <w:p w14:paraId="06C5C6A2">
            <w:pPr>
              <w:numPr>
                <w:ilvl w:val="0"/>
                <w:numId w:val="0"/>
              </w:numPr>
              <w:jc w:val="left"/>
              <w:rPr>
                <w:rFonts w:hint="eastAsia" w:cs="Times New Roman" w:asciiTheme="minorEastAsia" w:hAnsiTheme="minorEastAsia" w:eastAsiaTheme="minorEastAsia"/>
                <w:bCs/>
                <w:color w:val="000000"/>
                <w:kern w:val="0"/>
                <w:sz w:val="24"/>
                <w:lang w:val="en-US" w:eastAsia="zh-CN" w:bidi="en-US"/>
              </w:rPr>
            </w:pPr>
            <w:r>
              <w:rPr>
                <w:rFonts w:hint="eastAsia" w:cs="Times New Roman" w:asciiTheme="minorEastAsia" w:hAnsiTheme="minorEastAsia"/>
                <w:bCs/>
                <w:color w:val="000000"/>
                <w:kern w:val="0"/>
                <w:sz w:val="24"/>
                <w:lang w:val="en-US" w:eastAsia="zh-CN" w:bidi="en-US"/>
              </w:rPr>
              <w:t>6.</w:t>
            </w:r>
            <w:r>
              <w:rPr>
                <w:rFonts w:hint="eastAsia" w:cs="Times New Roman" w:asciiTheme="minorEastAsia" w:hAnsiTheme="minorEastAsia" w:eastAsiaTheme="minorEastAsia"/>
                <w:bCs/>
                <w:color w:val="000000"/>
                <w:kern w:val="0"/>
                <w:sz w:val="24"/>
                <w:lang w:val="en-US" w:eastAsia="zh-CN" w:bidi="en-US"/>
              </w:rPr>
              <w:t>负责定期盘点本部门的资产，发现问题及时进行处理。</w:t>
            </w:r>
          </w:p>
          <w:p w14:paraId="7CBE3EB7">
            <w:pPr>
              <w:numPr>
                <w:ilvl w:val="0"/>
                <w:numId w:val="0"/>
              </w:numPr>
              <w:jc w:val="left"/>
              <w:rPr>
                <w:rFonts w:hint="default" w:asciiTheme="majorEastAsia" w:hAnsiTheme="majorEastAsia" w:eastAsiaTheme="majorEastAsia" w:cstheme="majorEastAsia"/>
                <w:b/>
                <w:bCs/>
                <w:sz w:val="28"/>
                <w:highlight w:val="none"/>
                <w:vertAlign w:val="baseline"/>
                <w:lang w:val="en-US" w:eastAsia="zh-CN"/>
              </w:rPr>
            </w:pPr>
            <w:r>
              <w:rPr>
                <w:rFonts w:hint="eastAsia" w:cs="Times New Roman" w:asciiTheme="minorEastAsia" w:hAnsiTheme="minorEastAsia"/>
                <w:bCs/>
                <w:color w:val="000000"/>
                <w:kern w:val="0"/>
                <w:sz w:val="24"/>
                <w:lang w:val="en-US" w:eastAsia="zh-CN" w:bidi="en-US"/>
              </w:rPr>
              <w:t>7.</w:t>
            </w:r>
            <w:r>
              <w:rPr>
                <w:rFonts w:hint="eastAsia" w:cs="Times New Roman" w:asciiTheme="minorEastAsia" w:hAnsiTheme="minorEastAsia" w:eastAsiaTheme="minorEastAsia"/>
                <w:bCs/>
                <w:color w:val="000000"/>
                <w:kern w:val="0"/>
                <w:sz w:val="24"/>
                <w:lang w:val="en-US" w:eastAsia="zh-CN" w:bidi="en-US"/>
              </w:rPr>
              <w:t>参与资产管理知识的培训和学习。</w:t>
            </w:r>
          </w:p>
        </w:tc>
      </w:tr>
      <w:tr w14:paraId="59119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vAlign w:val="center"/>
          </w:tcPr>
          <w:p w14:paraId="6D895AF7">
            <w:pPr>
              <w:numPr>
                <w:ilvl w:val="0"/>
                <w:numId w:val="0"/>
              </w:numPr>
              <w:jc w:val="center"/>
              <w:rPr>
                <w:rFonts w:hint="default" w:asciiTheme="majorEastAsia" w:hAnsiTheme="majorEastAsia" w:eastAsiaTheme="majorEastAsia" w:cstheme="majorEastAsia"/>
                <w:b/>
                <w:bCs/>
                <w:sz w:val="28"/>
                <w:highlight w:val="none"/>
                <w:vertAlign w:val="baseline"/>
                <w:lang w:val="en-US" w:eastAsia="zh-CN"/>
              </w:rPr>
            </w:pPr>
            <w:r>
              <w:rPr>
                <w:rFonts w:hint="eastAsia" w:asciiTheme="majorEastAsia" w:hAnsiTheme="majorEastAsia" w:eastAsiaTheme="majorEastAsia" w:cstheme="majorEastAsia"/>
                <w:b w:val="0"/>
                <w:bCs w:val="0"/>
                <w:sz w:val="24"/>
                <w:szCs w:val="22"/>
                <w:highlight w:val="none"/>
                <w:vertAlign w:val="baseline"/>
                <w:lang w:val="en-US" w:eastAsia="zh-CN"/>
              </w:rPr>
              <w:t>固定</w:t>
            </w:r>
            <w:r>
              <w:rPr>
                <w:rFonts w:hint="default" w:asciiTheme="majorEastAsia" w:hAnsiTheme="majorEastAsia" w:eastAsiaTheme="majorEastAsia" w:cstheme="majorEastAsia"/>
                <w:b w:val="0"/>
                <w:bCs w:val="0"/>
                <w:sz w:val="24"/>
                <w:szCs w:val="22"/>
                <w:highlight w:val="none"/>
                <w:vertAlign w:val="baseline"/>
                <w:lang w:val="en-US" w:eastAsia="zh-CN"/>
              </w:rPr>
              <w:t>资产归口管理部门</w:t>
            </w:r>
          </w:p>
        </w:tc>
        <w:tc>
          <w:tcPr>
            <w:tcW w:w="6887" w:type="dxa"/>
            <w:vAlign w:val="center"/>
          </w:tcPr>
          <w:p w14:paraId="7CB448A2">
            <w:pPr>
              <w:numPr>
                <w:ilvl w:val="0"/>
                <w:numId w:val="0"/>
              </w:numPr>
              <w:jc w:val="left"/>
              <w:rPr>
                <w:rFonts w:hint="eastAsia" w:cs="Times New Roman" w:asciiTheme="minorEastAsia" w:hAnsiTheme="minorEastAsia" w:eastAsiaTheme="minorEastAsia"/>
                <w:bCs/>
                <w:color w:val="000000"/>
                <w:kern w:val="0"/>
                <w:sz w:val="24"/>
                <w:lang w:val="en-US" w:eastAsia="zh-CN" w:bidi="en-US"/>
              </w:rPr>
            </w:pPr>
            <w:r>
              <w:rPr>
                <w:rFonts w:hint="eastAsia" w:cs="Times New Roman" w:asciiTheme="minorEastAsia" w:hAnsiTheme="minorEastAsia"/>
                <w:bCs/>
                <w:color w:val="000000"/>
                <w:kern w:val="0"/>
                <w:sz w:val="24"/>
                <w:lang w:val="en-US" w:eastAsia="zh-CN" w:bidi="en-US"/>
              </w:rPr>
              <w:t>1.</w:t>
            </w:r>
            <w:r>
              <w:rPr>
                <w:rFonts w:hint="eastAsia" w:cs="Times New Roman" w:asciiTheme="minorEastAsia" w:hAnsiTheme="minorEastAsia" w:eastAsiaTheme="minorEastAsia"/>
                <w:bCs/>
                <w:color w:val="000000"/>
                <w:kern w:val="0"/>
                <w:sz w:val="24"/>
                <w:lang w:val="en-US" w:eastAsia="zh-CN" w:bidi="en-US"/>
              </w:rPr>
              <w:t>负责建立归口管理固定资产台账，及时反映固定资产的增减变动等情况，做到账、卡、物一致，确保固定资产的安全、完整。</w:t>
            </w:r>
          </w:p>
          <w:p w14:paraId="1DE5FCE0">
            <w:pPr>
              <w:numPr>
                <w:ilvl w:val="0"/>
                <w:numId w:val="0"/>
              </w:numPr>
              <w:jc w:val="left"/>
              <w:rPr>
                <w:rFonts w:hint="eastAsia" w:cs="Times New Roman" w:asciiTheme="minorEastAsia" w:hAnsiTheme="minorEastAsia" w:eastAsiaTheme="minorEastAsia"/>
                <w:bCs/>
                <w:color w:val="000000"/>
                <w:kern w:val="0"/>
                <w:sz w:val="24"/>
                <w:lang w:val="en-US" w:eastAsia="zh-CN" w:bidi="en-US"/>
              </w:rPr>
            </w:pPr>
            <w:r>
              <w:rPr>
                <w:rFonts w:hint="eastAsia" w:cs="Times New Roman" w:asciiTheme="minorEastAsia" w:hAnsiTheme="minorEastAsia"/>
                <w:bCs/>
                <w:color w:val="000000"/>
                <w:kern w:val="0"/>
                <w:sz w:val="24"/>
                <w:lang w:val="en-US" w:eastAsia="zh-CN" w:bidi="en-US"/>
              </w:rPr>
              <w:t>2.</w:t>
            </w:r>
            <w:r>
              <w:rPr>
                <w:rFonts w:hint="eastAsia" w:cs="Times New Roman" w:asciiTheme="minorEastAsia" w:hAnsiTheme="minorEastAsia" w:eastAsiaTheme="minorEastAsia"/>
                <w:bCs/>
                <w:color w:val="000000"/>
                <w:kern w:val="0"/>
                <w:sz w:val="24"/>
                <w:lang w:val="en-US" w:eastAsia="zh-CN" w:bidi="en-US"/>
              </w:rPr>
              <w:t>定期组织资产清查盘点，核查资产状态，处理盘盈、盘亏、报废，编写盘点报告。</w:t>
            </w:r>
          </w:p>
          <w:p w14:paraId="03469817">
            <w:pPr>
              <w:numPr>
                <w:ilvl w:val="0"/>
                <w:numId w:val="0"/>
              </w:numPr>
              <w:jc w:val="left"/>
              <w:rPr>
                <w:rFonts w:hint="eastAsia" w:cs="Times New Roman" w:asciiTheme="minorEastAsia" w:hAnsiTheme="minorEastAsia" w:eastAsiaTheme="minorEastAsia"/>
                <w:bCs/>
                <w:color w:val="000000"/>
                <w:kern w:val="0"/>
                <w:sz w:val="24"/>
                <w:lang w:val="en-US" w:eastAsia="zh-CN" w:bidi="en-US"/>
              </w:rPr>
            </w:pPr>
            <w:r>
              <w:rPr>
                <w:rFonts w:hint="eastAsia" w:cs="Times New Roman" w:asciiTheme="minorEastAsia" w:hAnsiTheme="minorEastAsia"/>
                <w:bCs/>
                <w:color w:val="000000"/>
                <w:kern w:val="0"/>
                <w:sz w:val="24"/>
                <w:lang w:val="en-US" w:eastAsia="zh-CN" w:bidi="en-US"/>
              </w:rPr>
              <w:t>3.</w:t>
            </w:r>
            <w:r>
              <w:rPr>
                <w:rFonts w:hint="eastAsia" w:cs="Times New Roman" w:asciiTheme="minorEastAsia" w:hAnsiTheme="minorEastAsia" w:eastAsiaTheme="minorEastAsia"/>
                <w:bCs/>
                <w:color w:val="000000"/>
                <w:kern w:val="0"/>
                <w:sz w:val="24"/>
                <w:lang w:val="en-US" w:eastAsia="zh-CN" w:bidi="en-US"/>
              </w:rPr>
              <w:t>对使用部门固定资产维护、管理和使用情况进行检查和指导。</w:t>
            </w:r>
          </w:p>
          <w:p w14:paraId="494EE58B">
            <w:pPr>
              <w:numPr>
                <w:ilvl w:val="0"/>
                <w:numId w:val="0"/>
              </w:numPr>
              <w:jc w:val="left"/>
              <w:rPr>
                <w:rFonts w:hint="eastAsia" w:cs="Times New Roman" w:asciiTheme="minorEastAsia" w:hAnsiTheme="minorEastAsia" w:eastAsiaTheme="minorEastAsia"/>
                <w:bCs/>
                <w:color w:val="000000"/>
                <w:kern w:val="0"/>
                <w:sz w:val="24"/>
                <w:lang w:val="en-US" w:eastAsia="zh-CN" w:bidi="en-US"/>
              </w:rPr>
            </w:pPr>
            <w:r>
              <w:rPr>
                <w:rFonts w:hint="eastAsia" w:cs="Times New Roman" w:asciiTheme="minorEastAsia" w:hAnsiTheme="minorEastAsia"/>
                <w:bCs/>
                <w:color w:val="000000"/>
                <w:kern w:val="0"/>
                <w:sz w:val="24"/>
                <w:lang w:val="en-US" w:eastAsia="zh-CN" w:bidi="en-US"/>
              </w:rPr>
              <w:t>4.</w:t>
            </w:r>
            <w:r>
              <w:rPr>
                <w:rFonts w:hint="eastAsia" w:cs="Times New Roman" w:asciiTheme="minorEastAsia" w:hAnsiTheme="minorEastAsia" w:eastAsiaTheme="minorEastAsia"/>
                <w:bCs/>
                <w:color w:val="000000"/>
                <w:kern w:val="0"/>
                <w:sz w:val="24"/>
                <w:lang w:val="en-US" w:eastAsia="zh-CN" w:bidi="en-US"/>
              </w:rPr>
              <w:t>参与资产的购置、调拨、维修和改造的流程审核。</w:t>
            </w:r>
          </w:p>
          <w:p w14:paraId="4141D111">
            <w:pPr>
              <w:numPr>
                <w:ilvl w:val="0"/>
                <w:numId w:val="0"/>
              </w:numPr>
              <w:jc w:val="left"/>
              <w:rPr>
                <w:rFonts w:hint="eastAsia" w:cs="Times New Roman" w:asciiTheme="minorEastAsia" w:hAnsiTheme="minorEastAsia" w:eastAsiaTheme="minorEastAsia"/>
                <w:bCs/>
                <w:color w:val="000000"/>
                <w:kern w:val="0"/>
                <w:sz w:val="24"/>
                <w:lang w:val="en-US" w:eastAsia="zh-CN" w:bidi="en-US"/>
              </w:rPr>
            </w:pPr>
            <w:r>
              <w:rPr>
                <w:rFonts w:hint="eastAsia" w:cs="Times New Roman" w:asciiTheme="minorEastAsia" w:hAnsiTheme="minorEastAsia"/>
                <w:bCs/>
                <w:color w:val="000000"/>
                <w:kern w:val="0"/>
                <w:sz w:val="24"/>
                <w:lang w:val="en-US" w:eastAsia="zh-CN" w:bidi="en-US"/>
              </w:rPr>
              <w:t>5.</w:t>
            </w:r>
            <w:r>
              <w:rPr>
                <w:rFonts w:hint="eastAsia" w:cs="Times New Roman" w:asciiTheme="minorEastAsia" w:hAnsiTheme="minorEastAsia" w:eastAsiaTheme="minorEastAsia"/>
                <w:bCs/>
                <w:color w:val="000000"/>
                <w:kern w:val="0"/>
                <w:sz w:val="24"/>
                <w:lang w:val="en-US" w:eastAsia="zh-CN" w:bidi="en-US"/>
              </w:rPr>
              <w:t>负责资产使用价值的评估，参与资产处置的审核。</w:t>
            </w:r>
          </w:p>
          <w:p w14:paraId="4C585A79">
            <w:pPr>
              <w:numPr>
                <w:ilvl w:val="0"/>
                <w:numId w:val="0"/>
              </w:numPr>
              <w:jc w:val="left"/>
              <w:rPr>
                <w:rFonts w:hint="eastAsia" w:cs="Times New Roman" w:asciiTheme="minorEastAsia" w:hAnsiTheme="minorEastAsia" w:eastAsiaTheme="minorEastAsia"/>
                <w:bCs/>
                <w:color w:val="000000"/>
                <w:kern w:val="0"/>
                <w:sz w:val="24"/>
                <w:lang w:val="en-US" w:eastAsia="zh-CN" w:bidi="en-US"/>
              </w:rPr>
            </w:pPr>
            <w:r>
              <w:rPr>
                <w:rFonts w:hint="eastAsia" w:cs="Times New Roman" w:asciiTheme="minorEastAsia" w:hAnsiTheme="minorEastAsia"/>
                <w:bCs/>
                <w:color w:val="000000"/>
                <w:kern w:val="0"/>
                <w:sz w:val="24"/>
                <w:lang w:val="en-US" w:eastAsia="zh-CN" w:bidi="en-US"/>
              </w:rPr>
              <w:t>6.</w:t>
            </w:r>
            <w:r>
              <w:rPr>
                <w:rFonts w:hint="eastAsia" w:cs="Times New Roman" w:asciiTheme="minorEastAsia" w:hAnsiTheme="minorEastAsia" w:eastAsiaTheme="minorEastAsia"/>
                <w:bCs/>
                <w:color w:val="000000"/>
                <w:kern w:val="0"/>
                <w:sz w:val="24"/>
                <w:lang w:val="en-US" w:eastAsia="zh-CN" w:bidi="en-US"/>
              </w:rPr>
              <w:t>归集整理公司固定资产的需求，负责对接采购。</w:t>
            </w:r>
          </w:p>
          <w:p w14:paraId="699DD8D6">
            <w:pPr>
              <w:numPr>
                <w:ilvl w:val="0"/>
                <w:numId w:val="0"/>
              </w:numPr>
              <w:jc w:val="left"/>
              <w:rPr>
                <w:rFonts w:hint="default" w:asciiTheme="majorEastAsia" w:hAnsiTheme="majorEastAsia" w:eastAsiaTheme="majorEastAsia" w:cstheme="majorEastAsia"/>
                <w:b/>
                <w:bCs/>
                <w:sz w:val="28"/>
                <w:highlight w:val="none"/>
                <w:vertAlign w:val="baseline"/>
                <w:lang w:val="en-US" w:eastAsia="zh-CN"/>
              </w:rPr>
            </w:pPr>
            <w:r>
              <w:rPr>
                <w:rFonts w:hint="eastAsia" w:cs="Times New Roman" w:asciiTheme="minorEastAsia" w:hAnsiTheme="minorEastAsia"/>
                <w:bCs/>
                <w:color w:val="000000"/>
                <w:kern w:val="0"/>
                <w:sz w:val="24"/>
                <w:lang w:val="en-US" w:eastAsia="zh-CN" w:bidi="en-US"/>
              </w:rPr>
              <w:t>7.</w:t>
            </w:r>
            <w:r>
              <w:rPr>
                <w:rFonts w:hint="eastAsia" w:cs="Times New Roman" w:asciiTheme="minorEastAsia" w:hAnsiTheme="minorEastAsia" w:eastAsiaTheme="minorEastAsia"/>
                <w:bCs/>
                <w:color w:val="000000"/>
                <w:kern w:val="0"/>
                <w:sz w:val="24"/>
                <w:lang w:val="en-US" w:eastAsia="zh-CN" w:bidi="en-US"/>
              </w:rPr>
              <w:t>健全固定资产档案资料，做好资产档案管理工作。</w:t>
            </w:r>
          </w:p>
        </w:tc>
      </w:tr>
      <w:tr w14:paraId="3E3D6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vAlign w:val="center"/>
          </w:tcPr>
          <w:p w14:paraId="239DBB40">
            <w:pPr>
              <w:numPr>
                <w:ilvl w:val="0"/>
                <w:numId w:val="0"/>
              </w:numPr>
              <w:jc w:val="center"/>
              <w:rPr>
                <w:rFonts w:hint="default" w:asciiTheme="majorEastAsia" w:hAnsiTheme="majorEastAsia" w:eastAsiaTheme="majorEastAsia" w:cstheme="majorEastAsia"/>
                <w:b w:val="0"/>
                <w:bCs w:val="0"/>
                <w:sz w:val="24"/>
                <w:szCs w:val="22"/>
                <w:highlight w:val="none"/>
                <w:vertAlign w:val="baseline"/>
                <w:lang w:val="en-US" w:eastAsia="zh-CN"/>
              </w:rPr>
            </w:pPr>
            <w:r>
              <w:rPr>
                <w:rFonts w:hint="eastAsia" w:asciiTheme="majorEastAsia" w:hAnsiTheme="majorEastAsia" w:eastAsiaTheme="majorEastAsia" w:cstheme="majorEastAsia"/>
                <w:b w:val="0"/>
                <w:bCs w:val="0"/>
                <w:sz w:val="24"/>
                <w:szCs w:val="22"/>
                <w:highlight w:val="none"/>
                <w:vertAlign w:val="baseline"/>
                <w:lang w:val="en-US" w:eastAsia="zh-CN"/>
              </w:rPr>
              <w:t>财务部</w:t>
            </w:r>
          </w:p>
        </w:tc>
        <w:tc>
          <w:tcPr>
            <w:tcW w:w="6887" w:type="dxa"/>
            <w:vAlign w:val="center"/>
          </w:tcPr>
          <w:p w14:paraId="17422687">
            <w:pPr>
              <w:numPr>
                <w:ilvl w:val="0"/>
                <w:numId w:val="0"/>
              </w:numPr>
              <w:jc w:val="left"/>
              <w:rPr>
                <w:rFonts w:hint="eastAsia" w:cs="Times New Roman" w:asciiTheme="minorEastAsia" w:hAnsiTheme="minorEastAsia" w:eastAsiaTheme="minorEastAsia"/>
                <w:bCs/>
                <w:color w:val="000000"/>
                <w:kern w:val="0"/>
                <w:sz w:val="24"/>
                <w:lang w:val="en-US" w:eastAsia="zh-CN" w:bidi="en-US"/>
              </w:rPr>
            </w:pPr>
            <w:r>
              <w:rPr>
                <w:rFonts w:hint="eastAsia" w:cs="Times New Roman" w:asciiTheme="minorEastAsia" w:hAnsiTheme="minorEastAsia"/>
                <w:bCs/>
                <w:color w:val="000000"/>
                <w:kern w:val="0"/>
                <w:sz w:val="24"/>
                <w:lang w:val="en-US" w:eastAsia="zh-CN" w:bidi="en-US"/>
              </w:rPr>
              <w:t>1.</w:t>
            </w:r>
            <w:r>
              <w:rPr>
                <w:rFonts w:hint="eastAsia" w:cs="Times New Roman" w:asciiTheme="minorEastAsia" w:hAnsiTheme="minorEastAsia" w:eastAsiaTheme="minorEastAsia"/>
                <w:bCs/>
                <w:color w:val="000000"/>
                <w:kern w:val="0"/>
                <w:sz w:val="24"/>
                <w:lang w:val="en-US" w:eastAsia="zh-CN" w:bidi="en-US"/>
              </w:rPr>
              <w:t>是固定资产核算的主管部门，</w:t>
            </w:r>
            <w:r>
              <w:rPr>
                <w:rFonts w:hint="eastAsia" w:cs="Times New Roman" w:asciiTheme="minorEastAsia" w:hAnsiTheme="minorEastAsia"/>
                <w:bCs/>
                <w:color w:val="000000"/>
                <w:kern w:val="0"/>
                <w:sz w:val="24"/>
                <w:lang w:val="en-US" w:eastAsia="zh-CN" w:bidi="en-US"/>
              </w:rPr>
              <w:t>负责</w:t>
            </w:r>
            <w:r>
              <w:rPr>
                <w:rFonts w:hint="eastAsia" w:cs="Times New Roman" w:asciiTheme="minorEastAsia" w:hAnsiTheme="minorEastAsia" w:eastAsiaTheme="minorEastAsia"/>
                <w:bCs/>
                <w:color w:val="000000"/>
                <w:kern w:val="0"/>
                <w:sz w:val="24"/>
                <w:lang w:val="en-US" w:eastAsia="zh-CN" w:bidi="en-US"/>
              </w:rPr>
              <w:t>建立与完善公司资产管理顶层制度文件。</w:t>
            </w:r>
          </w:p>
          <w:p w14:paraId="5FCCB985">
            <w:pPr>
              <w:numPr>
                <w:ilvl w:val="0"/>
                <w:numId w:val="0"/>
              </w:numPr>
              <w:jc w:val="left"/>
              <w:rPr>
                <w:rFonts w:hint="eastAsia" w:cs="Times New Roman" w:asciiTheme="minorEastAsia" w:hAnsiTheme="minorEastAsia" w:eastAsiaTheme="minorEastAsia"/>
                <w:bCs/>
                <w:color w:val="000000"/>
                <w:kern w:val="0"/>
                <w:sz w:val="24"/>
                <w:lang w:val="en-US" w:eastAsia="zh-CN" w:bidi="en-US"/>
              </w:rPr>
            </w:pPr>
            <w:r>
              <w:rPr>
                <w:rFonts w:hint="eastAsia" w:cs="Times New Roman" w:asciiTheme="minorEastAsia" w:hAnsiTheme="minorEastAsia"/>
                <w:bCs/>
                <w:color w:val="000000"/>
                <w:kern w:val="0"/>
                <w:sz w:val="24"/>
                <w:lang w:val="en-US" w:eastAsia="zh-CN" w:bidi="en-US"/>
              </w:rPr>
              <w:t>2.</w:t>
            </w:r>
            <w:r>
              <w:rPr>
                <w:rFonts w:hint="eastAsia" w:cs="Times New Roman" w:asciiTheme="minorEastAsia" w:hAnsiTheme="minorEastAsia" w:eastAsiaTheme="minorEastAsia"/>
                <w:bCs/>
                <w:color w:val="000000"/>
                <w:kern w:val="0"/>
                <w:sz w:val="24"/>
                <w:lang w:val="en-US" w:eastAsia="zh-CN" w:bidi="en-US"/>
              </w:rPr>
              <w:t>负责建立固定资产编码规则，提供资产的编码信息。</w:t>
            </w:r>
          </w:p>
          <w:p w14:paraId="4BF61129">
            <w:pPr>
              <w:numPr>
                <w:ilvl w:val="0"/>
                <w:numId w:val="0"/>
              </w:numPr>
              <w:jc w:val="left"/>
              <w:rPr>
                <w:rFonts w:hint="eastAsia" w:cs="Times New Roman" w:asciiTheme="minorEastAsia" w:hAnsiTheme="minorEastAsia" w:eastAsiaTheme="minorEastAsia"/>
                <w:bCs/>
                <w:color w:val="000000"/>
                <w:kern w:val="0"/>
                <w:sz w:val="24"/>
                <w:lang w:val="en-US" w:eastAsia="zh-CN" w:bidi="en-US"/>
              </w:rPr>
            </w:pPr>
            <w:r>
              <w:rPr>
                <w:rFonts w:hint="eastAsia" w:cs="Times New Roman" w:asciiTheme="minorEastAsia" w:hAnsiTheme="minorEastAsia"/>
                <w:bCs/>
                <w:color w:val="000000"/>
                <w:kern w:val="0"/>
                <w:sz w:val="24"/>
                <w:lang w:val="en-US" w:eastAsia="zh-CN" w:bidi="en-US"/>
              </w:rPr>
              <w:t>3.</w:t>
            </w:r>
            <w:r>
              <w:rPr>
                <w:rFonts w:hint="eastAsia" w:cs="Times New Roman" w:asciiTheme="minorEastAsia" w:hAnsiTheme="minorEastAsia" w:eastAsiaTheme="minorEastAsia"/>
                <w:bCs/>
                <w:color w:val="000000"/>
                <w:kern w:val="0"/>
                <w:sz w:val="24"/>
                <w:lang w:val="en-US" w:eastAsia="zh-CN" w:bidi="en-US"/>
              </w:rPr>
              <w:t>负责固定资产初始确认、折旧计提、报废与处置等经济业务的核算及账务处理。</w:t>
            </w:r>
          </w:p>
          <w:p w14:paraId="2405CB45">
            <w:pPr>
              <w:numPr>
                <w:ilvl w:val="0"/>
                <w:numId w:val="0"/>
              </w:numPr>
              <w:jc w:val="left"/>
              <w:rPr>
                <w:rFonts w:hint="eastAsia" w:cs="Times New Roman" w:asciiTheme="minorEastAsia" w:hAnsiTheme="minorEastAsia" w:eastAsiaTheme="minorEastAsia"/>
                <w:bCs/>
                <w:color w:val="000000"/>
                <w:kern w:val="0"/>
                <w:sz w:val="24"/>
                <w:lang w:val="en-US" w:eastAsia="zh-CN" w:bidi="en-US"/>
              </w:rPr>
            </w:pPr>
            <w:r>
              <w:rPr>
                <w:rFonts w:hint="eastAsia" w:cs="Times New Roman" w:asciiTheme="minorEastAsia" w:hAnsiTheme="minorEastAsia"/>
                <w:bCs/>
                <w:color w:val="000000"/>
                <w:kern w:val="0"/>
                <w:sz w:val="24"/>
                <w:lang w:val="en-US" w:eastAsia="zh-CN" w:bidi="en-US"/>
              </w:rPr>
              <w:t>4.</w:t>
            </w:r>
            <w:r>
              <w:rPr>
                <w:rFonts w:hint="eastAsia" w:cs="Times New Roman" w:asciiTheme="minorEastAsia" w:hAnsiTheme="minorEastAsia" w:eastAsiaTheme="minorEastAsia"/>
                <w:bCs/>
                <w:color w:val="000000"/>
                <w:kern w:val="0"/>
                <w:sz w:val="24"/>
                <w:lang w:val="en-US" w:eastAsia="zh-CN" w:bidi="en-US"/>
              </w:rPr>
              <w:t>负责组织实施定期的资产盘点，编制资产盘点报告。</w:t>
            </w:r>
          </w:p>
          <w:p w14:paraId="2EDE213D">
            <w:pPr>
              <w:numPr>
                <w:ilvl w:val="0"/>
                <w:numId w:val="0"/>
              </w:numPr>
              <w:jc w:val="left"/>
              <w:rPr>
                <w:rFonts w:hint="eastAsia" w:cs="Times New Roman" w:asciiTheme="minorEastAsia" w:hAnsiTheme="minorEastAsia" w:eastAsiaTheme="minorEastAsia"/>
                <w:bCs/>
                <w:color w:val="000000"/>
                <w:kern w:val="0"/>
                <w:sz w:val="24"/>
                <w:lang w:val="en-US" w:eastAsia="zh-CN" w:bidi="en-US"/>
              </w:rPr>
            </w:pPr>
            <w:r>
              <w:rPr>
                <w:rFonts w:hint="eastAsia" w:cs="Times New Roman" w:asciiTheme="minorEastAsia" w:hAnsiTheme="minorEastAsia"/>
                <w:bCs/>
                <w:color w:val="000000"/>
                <w:kern w:val="0"/>
                <w:sz w:val="24"/>
                <w:lang w:val="en-US" w:eastAsia="zh-CN" w:bidi="en-US"/>
              </w:rPr>
              <w:t>5.</w:t>
            </w:r>
            <w:r>
              <w:rPr>
                <w:rFonts w:hint="eastAsia" w:cs="Times New Roman" w:asciiTheme="minorEastAsia" w:hAnsiTheme="minorEastAsia" w:eastAsiaTheme="minorEastAsia"/>
                <w:bCs/>
                <w:color w:val="000000"/>
                <w:kern w:val="0"/>
                <w:sz w:val="24"/>
                <w:lang w:val="en-US" w:eastAsia="zh-CN" w:bidi="en-US"/>
              </w:rPr>
              <w:t>参与资产的验收、调拨、维修、报废与处置的审核工作。</w:t>
            </w:r>
          </w:p>
          <w:p w14:paraId="266432C3">
            <w:pPr>
              <w:numPr>
                <w:ilvl w:val="0"/>
                <w:numId w:val="0"/>
              </w:numPr>
              <w:jc w:val="left"/>
              <w:rPr>
                <w:rFonts w:hint="eastAsia" w:cs="Times New Roman" w:asciiTheme="minorEastAsia" w:hAnsiTheme="minorEastAsia" w:eastAsiaTheme="minorEastAsia"/>
                <w:bCs/>
                <w:color w:val="000000"/>
                <w:kern w:val="0"/>
                <w:sz w:val="24"/>
                <w:lang w:val="en-US" w:eastAsia="zh-CN" w:bidi="en-US"/>
              </w:rPr>
            </w:pPr>
            <w:r>
              <w:rPr>
                <w:rFonts w:hint="eastAsia" w:cs="Times New Roman" w:asciiTheme="minorEastAsia" w:hAnsiTheme="minorEastAsia"/>
                <w:bCs/>
                <w:color w:val="000000"/>
                <w:kern w:val="0"/>
                <w:sz w:val="24"/>
                <w:lang w:val="en-US" w:eastAsia="zh-CN" w:bidi="en-US"/>
              </w:rPr>
              <w:t>6.</w:t>
            </w:r>
            <w:r>
              <w:rPr>
                <w:rFonts w:hint="eastAsia" w:cs="Times New Roman" w:asciiTheme="minorEastAsia" w:hAnsiTheme="minorEastAsia" w:eastAsiaTheme="minorEastAsia"/>
                <w:bCs/>
                <w:color w:val="000000"/>
                <w:kern w:val="0"/>
                <w:sz w:val="24"/>
                <w:lang w:val="en-US" w:eastAsia="zh-CN" w:bidi="en-US"/>
              </w:rPr>
              <w:t>负责财产保险的申报、理赔等工作</w:t>
            </w:r>
            <w:r>
              <w:rPr>
                <w:rFonts w:hint="eastAsia" w:cs="Times New Roman" w:asciiTheme="minorEastAsia" w:hAnsiTheme="minorEastAsia"/>
                <w:bCs/>
                <w:color w:val="000000"/>
                <w:kern w:val="0"/>
                <w:sz w:val="24"/>
                <w:lang w:val="en-US" w:eastAsia="zh-CN" w:bidi="en-US"/>
              </w:rPr>
              <w:t>。</w:t>
            </w:r>
          </w:p>
        </w:tc>
      </w:tr>
    </w:tbl>
    <w:p w14:paraId="5C57A831">
      <w:pPr>
        <w:spacing w:before="156" w:beforeLines="50" w:after="156" w:afterLines="50" w:line="440" w:lineRule="exact"/>
        <w:rPr>
          <w:rFonts w:hint="default" w:ascii="黑体" w:hAnsi="黑体" w:eastAsia="黑体" w:cs="黑体"/>
          <w:sz w:val="28"/>
          <w:szCs w:val="28"/>
          <w:lang w:val="en-US" w:eastAsia="zh-CN"/>
        </w:rPr>
      </w:pPr>
      <w:r>
        <w:rPr>
          <w:rFonts w:hint="eastAsia" w:ascii="黑体" w:hAnsi="黑体" w:eastAsia="黑体" w:cs="黑体"/>
          <w:sz w:val="28"/>
          <w:szCs w:val="28"/>
          <w:lang w:val="en-US" w:eastAsia="zh-CN"/>
        </w:rPr>
        <w:t>4.2无形资产管理职责和权限</w:t>
      </w:r>
    </w:p>
    <w:p w14:paraId="3A33AFFE">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无形资产的保管、使用、处置业务按照岗位职责分工,要确保不相容岗位相互分离、制约和监督。</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3"/>
        <w:gridCol w:w="6887"/>
      </w:tblGrid>
      <w:tr w14:paraId="61600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833" w:type="dxa"/>
            <w:vAlign w:val="center"/>
          </w:tcPr>
          <w:p w14:paraId="06CC4E39">
            <w:pPr>
              <w:widowControl/>
              <w:wordWrap w:val="0"/>
              <w:adjustRightInd w:val="0"/>
              <w:snapToGrid w:val="0"/>
              <w:spacing w:line="240" w:lineRule="auto"/>
              <w:ind w:firstLine="0" w:firstLineChars="0"/>
              <w:jc w:val="center"/>
              <w:rPr>
                <w:rFonts w:hint="default" w:cs="Times New Roman" w:asciiTheme="minorEastAsia" w:hAnsiTheme="minorEastAsia" w:eastAsiaTheme="minorEastAsia"/>
                <w:bCs/>
                <w:color w:val="000000"/>
                <w:kern w:val="0"/>
                <w:sz w:val="24"/>
                <w:lang w:val="en-US" w:eastAsia="zh-CN" w:bidi="en-US"/>
              </w:rPr>
            </w:pPr>
            <w:r>
              <w:rPr>
                <w:rFonts w:hint="eastAsia" w:cs="Times New Roman" w:asciiTheme="minorEastAsia" w:hAnsiTheme="minorEastAsia" w:eastAsiaTheme="minorEastAsia"/>
                <w:bCs/>
                <w:color w:val="000000"/>
                <w:kern w:val="0"/>
                <w:sz w:val="24"/>
                <w:lang w:val="en-US" w:eastAsia="zh-CN" w:bidi="en-US"/>
              </w:rPr>
              <w:t>部</w:t>
            </w:r>
            <w:r>
              <w:rPr>
                <w:rFonts w:hint="eastAsia" w:cs="Times New Roman" w:asciiTheme="minorEastAsia" w:hAnsiTheme="minorEastAsia"/>
                <w:bCs/>
                <w:color w:val="000000"/>
                <w:kern w:val="0"/>
                <w:sz w:val="24"/>
                <w:lang w:val="en-US" w:eastAsia="zh-CN" w:bidi="en-US"/>
              </w:rPr>
              <w:t xml:space="preserve"> </w:t>
            </w:r>
            <w:r>
              <w:rPr>
                <w:rFonts w:hint="eastAsia" w:cs="Times New Roman" w:asciiTheme="minorEastAsia" w:hAnsiTheme="minorEastAsia" w:eastAsiaTheme="minorEastAsia"/>
                <w:bCs/>
                <w:color w:val="000000"/>
                <w:kern w:val="0"/>
                <w:sz w:val="24"/>
                <w:lang w:val="en-US" w:eastAsia="zh-CN" w:bidi="en-US"/>
              </w:rPr>
              <w:t>门</w:t>
            </w:r>
          </w:p>
        </w:tc>
        <w:tc>
          <w:tcPr>
            <w:tcW w:w="6887" w:type="dxa"/>
            <w:vAlign w:val="center"/>
          </w:tcPr>
          <w:p w14:paraId="34AE6591">
            <w:pPr>
              <w:widowControl/>
              <w:wordWrap w:val="0"/>
              <w:adjustRightInd w:val="0"/>
              <w:snapToGrid w:val="0"/>
              <w:spacing w:line="240" w:lineRule="auto"/>
              <w:ind w:firstLine="0" w:firstLineChars="0"/>
              <w:jc w:val="center"/>
              <w:rPr>
                <w:rFonts w:hint="default" w:cs="Times New Roman" w:asciiTheme="minorEastAsia" w:hAnsiTheme="minorEastAsia" w:eastAsiaTheme="minorEastAsia"/>
                <w:bCs/>
                <w:color w:val="000000"/>
                <w:kern w:val="0"/>
                <w:sz w:val="24"/>
                <w:lang w:val="en-US" w:eastAsia="zh-CN" w:bidi="en-US"/>
              </w:rPr>
            </w:pPr>
            <w:r>
              <w:rPr>
                <w:rFonts w:hint="eastAsia" w:cs="Times New Roman" w:asciiTheme="minorEastAsia" w:hAnsiTheme="minorEastAsia" w:eastAsiaTheme="minorEastAsia"/>
                <w:bCs/>
                <w:color w:val="000000"/>
                <w:kern w:val="0"/>
                <w:sz w:val="24"/>
                <w:lang w:val="en-US" w:eastAsia="zh-CN" w:bidi="en-US"/>
              </w:rPr>
              <w:t>主</w:t>
            </w:r>
            <w:r>
              <w:rPr>
                <w:rFonts w:hint="eastAsia" w:cs="Times New Roman" w:asciiTheme="minorEastAsia" w:hAnsiTheme="minorEastAsia"/>
                <w:bCs/>
                <w:color w:val="000000"/>
                <w:kern w:val="0"/>
                <w:sz w:val="24"/>
                <w:lang w:val="en-US" w:eastAsia="zh-CN" w:bidi="en-US"/>
              </w:rPr>
              <w:t xml:space="preserve"> </w:t>
            </w:r>
            <w:r>
              <w:rPr>
                <w:rFonts w:hint="eastAsia" w:cs="Times New Roman" w:asciiTheme="minorEastAsia" w:hAnsiTheme="minorEastAsia" w:eastAsiaTheme="minorEastAsia"/>
                <w:bCs/>
                <w:color w:val="000000"/>
                <w:kern w:val="0"/>
                <w:sz w:val="24"/>
                <w:lang w:val="en-US" w:eastAsia="zh-CN" w:bidi="en-US"/>
              </w:rPr>
              <w:t>要</w:t>
            </w:r>
            <w:r>
              <w:rPr>
                <w:rFonts w:hint="eastAsia" w:cs="Times New Roman" w:asciiTheme="minorEastAsia" w:hAnsiTheme="minorEastAsia"/>
                <w:bCs/>
                <w:color w:val="000000"/>
                <w:kern w:val="0"/>
                <w:sz w:val="24"/>
                <w:lang w:val="en-US" w:eastAsia="zh-CN" w:bidi="en-US"/>
              </w:rPr>
              <w:t xml:space="preserve"> </w:t>
            </w:r>
            <w:r>
              <w:rPr>
                <w:rFonts w:hint="eastAsia" w:cs="Times New Roman" w:asciiTheme="minorEastAsia" w:hAnsiTheme="minorEastAsia" w:eastAsiaTheme="minorEastAsia"/>
                <w:bCs/>
                <w:color w:val="000000"/>
                <w:kern w:val="0"/>
                <w:sz w:val="24"/>
                <w:lang w:val="en-US" w:eastAsia="zh-CN" w:bidi="en-US"/>
              </w:rPr>
              <w:t>职</w:t>
            </w:r>
            <w:r>
              <w:rPr>
                <w:rFonts w:hint="eastAsia" w:cs="Times New Roman" w:asciiTheme="minorEastAsia" w:hAnsiTheme="minorEastAsia"/>
                <w:bCs/>
                <w:color w:val="000000"/>
                <w:kern w:val="0"/>
                <w:sz w:val="24"/>
                <w:lang w:val="en-US" w:eastAsia="zh-CN" w:bidi="en-US"/>
              </w:rPr>
              <w:t xml:space="preserve"> </w:t>
            </w:r>
            <w:r>
              <w:rPr>
                <w:rFonts w:hint="eastAsia" w:cs="Times New Roman" w:asciiTheme="minorEastAsia" w:hAnsiTheme="minorEastAsia" w:eastAsiaTheme="minorEastAsia"/>
                <w:bCs/>
                <w:color w:val="000000"/>
                <w:kern w:val="0"/>
                <w:sz w:val="24"/>
                <w:lang w:val="en-US" w:eastAsia="zh-CN" w:bidi="en-US"/>
              </w:rPr>
              <w:t>责</w:t>
            </w:r>
            <w:r>
              <w:rPr>
                <w:rFonts w:hint="eastAsia" w:cs="Times New Roman" w:asciiTheme="minorEastAsia" w:hAnsiTheme="minorEastAsia"/>
                <w:bCs/>
                <w:color w:val="000000"/>
                <w:kern w:val="0"/>
                <w:sz w:val="24"/>
                <w:lang w:val="en-US" w:eastAsia="zh-CN" w:bidi="en-US"/>
              </w:rPr>
              <w:t xml:space="preserve"> </w:t>
            </w:r>
            <w:r>
              <w:rPr>
                <w:rFonts w:hint="eastAsia" w:cs="Times New Roman" w:asciiTheme="minorEastAsia" w:hAnsiTheme="minorEastAsia" w:eastAsiaTheme="minorEastAsia"/>
                <w:bCs/>
                <w:color w:val="000000"/>
                <w:kern w:val="0"/>
                <w:sz w:val="24"/>
                <w:lang w:val="en-US" w:eastAsia="zh-CN" w:bidi="en-US"/>
              </w:rPr>
              <w:t>描</w:t>
            </w:r>
            <w:r>
              <w:rPr>
                <w:rFonts w:hint="eastAsia" w:cs="Times New Roman" w:asciiTheme="minorEastAsia" w:hAnsiTheme="minorEastAsia"/>
                <w:bCs/>
                <w:color w:val="000000"/>
                <w:kern w:val="0"/>
                <w:sz w:val="24"/>
                <w:lang w:val="en-US" w:eastAsia="zh-CN" w:bidi="en-US"/>
              </w:rPr>
              <w:t xml:space="preserve"> </w:t>
            </w:r>
            <w:r>
              <w:rPr>
                <w:rFonts w:hint="eastAsia" w:cs="Times New Roman" w:asciiTheme="minorEastAsia" w:hAnsiTheme="minorEastAsia" w:eastAsiaTheme="minorEastAsia"/>
                <w:bCs/>
                <w:color w:val="000000"/>
                <w:kern w:val="0"/>
                <w:sz w:val="24"/>
                <w:lang w:val="en-US" w:eastAsia="zh-CN" w:bidi="en-US"/>
              </w:rPr>
              <w:t>述</w:t>
            </w:r>
          </w:p>
        </w:tc>
      </w:tr>
      <w:tr w14:paraId="5EDC3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7" w:hRule="atLeast"/>
        </w:trPr>
        <w:tc>
          <w:tcPr>
            <w:tcW w:w="1833" w:type="dxa"/>
            <w:vAlign w:val="center"/>
          </w:tcPr>
          <w:p w14:paraId="27AC8602">
            <w:pPr>
              <w:numPr>
                <w:ilvl w:val="0"/>
                <w:numId w:val="0"/>
              </w:numPr>
              <w:jc w:val="center"/>
              <w:rPr>
                <w:rFonts w:hint="default" w:asciiTheme="majorEastAsia" w:hAnsiTheme="majorEastAsia" w:eastAsiaTheme="majorEastAsia" w:cstheme="majorEastAsia"/>
                <w:b/>
                <w:bCs/>
                <w:sz w:val="28"/>
                <w:highlight w:val="none"/>
                <w:vertAlign w:val="baseline"/>
                <w:lang w:val="en-US" w:eastAsia="zh-CN"/>
              </w:rPr>
            </w:pPr>
            <w:r>
              <w:rPr>
                <w:rFonts w:hint="eastAsia" w:cs="Times New Roman" w:asciiTheme="minorEastAsia" w:hAnsiTheme="minorEastAsia" w:eastAsiaTheme="minorEastAsia"/>
                <w:bCs/>
                <w:color w:val="000000"/>
                <w:kern w:val="0"/>
                <w:sz w:val="24"/>
                <w:lang w:val="en-US" w:eastAsia="zh-CN" w:bidi="en-US"/>
              </w:rPr>
              <w:t>行政人事部</w:t>
            </w:r>
          </w:p>
        </w:tc>
        <w:tc>
          <w:tcPr>
            <w:tcW w:w="6887" w:type="dxa"/>
            <w:vAlign w:val="center"/>
          </w:tcPr>
          <w:p w14:paraId="09D98057">
            <w:pPr>
              <w:numPr>
                <w:ilvl w:val="0"/>
                <w:numId w:val="0"/>
              </w:numPr>
              <w:jc w:val="left"/>
              <w:rPr>
                <w:rFonts w:hint="default" w:asciiTheme="majorEastAsia" w:hAnsiTheme="majorEastAsia" w:eastAsiaTheme="majorEastAsia" w:cstheme="majorEastAsia"/>
                <w:b/>
                <w:bCs/>
                <w:sz w:val="28"/>
                <w:highlight w:val="none"/>
                <w:vertAlign w:val="baseline"/>
                <w:lang w:val="en-US" w:eastAsia="zh-CN"/>
              </w:rPr>
            </w:pPr>
            <w:r>
              <w:rPr>
                <w:rFonts w:hint="eastAsia"/>
                <w:sz w:val="24"/>
                <w:szCs w:val="24"/>
              </w:rPr>
              <w:t>负责土地使用权、商标权、商誉的管理，保管公司无形资产的各类权属证书、法律文本、源程序设计</w:t>
            </w:r>
            <w:r>
              <w:rPr>
                <w:rFonts w:hint="eastAsia"/>
                <w:sz w:val="24"/>
                <w:szCs w:val="24"/>
                <w:lang w:val="en-US" w:eastAsia="zh-CN"/>
              </w:rPr>
              <w:t>、</w:t>
            </w:r>
            <w:r>
              <w:rPr>
                <w:rFonts w:hint="eastAsia"/>
                <w:sz w:val="24"/>
                <w:szCs w:val="24"/>
              </w:rPr>
              <w:t>公司网络域名、计算机软件</w:t>
            </w:r>
            <w:r>
              <w:rPr>
                <w:rFonts w:hint="eastAsia"/>
                <w:sz w:val="24"/>
                <w:szCs w:val="24"/>
                <w:lang w:val="en-US" w:eastAsia="zh-CN"/>
              </w:rPr>
              <w:t>等</w:t>
            </w:r>
            <w:r>
              <w:rPr>
                <w:rFonts w:hint="eastAsia"/>
                <w:sz w:val="24"/>
                <w:szCs w:val="24"/>
              </w:rPr>
              <w:t>文档资料的管理</w:t>
            </w:r>
            <w:r>
              <w:rPr>
                <w:rFonts w:hint="eastAsia" w:cs="Times New Roman" w:asciiTheme="minorEastAsia" w:hAnsiTheme="minorEastAsia" w:eastAsiaTheme="minorEastAsia"/>
                <w:bCs/>
                <w:color w:val="000000"/>
                <w:kern w:val="0"/>
                <w:sz w:val="24"/>
                <w:lang w:val="en-US" w:eastAsia="zh-CN" w:bidi="en-US"/>
              </w:rPr>
              <w:t>。</w:t>
            </w:r>
          </w:p>
        </w:tc>
      </w:tr>
      <w:tr w14:paraId="44D01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vAlign w:val="center"/>
          </w:tcPr>
          <w:p w14:paraId="748ECABC">
            <w:pPr>
              <w:numPr>
                <w:ilvl w:val="0"/>
                <w:numId w:val="0"/>
              </w:numPr>
              <w:jc w:val="center"/>
              <w:rPr>
                <w:rFonts w:hint="default" w:asciiTheme="majorEastAsia" w:hAnsiTheme="majorEastAsia" w:eastAsiaTheme="majorEastAsia" w:cstheme="majorEastAsia"/>
                <w:b/>
                <w:bCs/>
                <w:sz w:val="28"/>
                <w:highlight w:val="none"/>
                <w:vertAlign w:val="baseline"/>
                <w:lang w:val="en-US" w:eastAsia="zh-CN"/>
              </w:rPr>
            </w:pPr>
            <w:r>
              <w:rPr>
                <w:rFonts w:hint="eastAsia" w:asciiTheme="majorEastAsia" w:hAnsiTheme="majorEastAsia" w:eastAsiaTheme="majorEastAsia" w:cstheme="majorEastAsia"/>
                <w:b w:val="0"/>
                <w:bCs w:val="0"/>
                <w:sz w:val="24"/>
                <w:szCs w:val="22"/>
                <w:highlight w:val="none"/>
                <w:vertAlign w:val="baseline"/>
                <w:lang w:val="en-US" w:eastAsia="zh-CN"/>
              </w:rPr>
              <w:t>工程技术部</w:t>
            </w:r>
          </w:p>
        </w:tc>
        <w:tc>
          <w:tcPr>
            <w:tcW w:w="6887" w:type="dxa"/>
            <w:vAlign w:val="center"/>
          </w:tcPr>
          <w:p w14:paraId="6F606F1A">
            <w:pPr>
              <w:numPr>
                <w:ilvl w:val="0"/>
                <w:numId w:val="0"/>
              </w:numPr>
              <w:jc w:val="left"/>
              <w:rPr>
                <w:rFonts w:hint="eastAsia"/>
                <w:sz w:val="24"/>
                <w:szCs w:val="32"/>
              </w:rPr>
            </w:pPr>
            <w:r>
              <w:rPr>
                <w:rFonts w:hint="eastAsia"/>
                <w:sz w:val="24"/>
                <w:szCs w:val="32"/>
              </w:rPr>
              <w:t>负责专利技术、非专利技术、技术秘密等技术类无形资产的管理，</w:t>
            </w:r>
          </w:p>
          <w:p w14:paraId="5C8DABE4">
            <w:pPr>
              <w:numPr>
                <w:ilvl w:val="0"/>
                <w:numId w:val="0"/>
              </w:numPr>
              <w:jc w:val="left"/>
              <w:rPr>
                <w:rFonts w:hint="eastAsia" w:asciiTheme="majorEastAsia" w:hAnsiTheme="majorEastAsia" w:eastAsiaTheme="minorEastAsia" w:cstheme="majorEastAsia"/>
                <w:b/>
                <w:bCs/>
                <w:sz w:val="28"/>
                <w:highlight w:val="none"/>
                <w:vertAlign w:val="baseline"/>
                <w:lang w:val="en-US" w:eastAsia="zh-CN"/>
              </w:rPr>
            </w:pPr>
            <w:r>
              <w:rPr>
                <w:rFonts w:hint="eastAsia"/>
                <w:sz w:val="24"/>
                <w:szCs w:val="32"/>
              </w:rPr>
              <w:t>负责配合引进应用行业先进技术和合作伙伴</w:t>
            </w:r>
            <w:r>
              <w:rPr>
                <w:rFonts w:hint="eastAsia"/>
                <w:sz w:val="24"/>
                <w:szCs w:val="32"/>
                <w:lang w:eastAsia="zh-CN"/>
              </w:rPr>
              <w:t>。</w:t>
            </w:r>
          </w:p>
        </w:tc>
      </w:tr>
      <w:tr w14:paraId="6428B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vAlign w:val="center"/>
          </w:tcPr>
          <w:p w14:paraId="0699FE3F">
            <w:pPr>
              <w:numPr>
                <w:ilvl w:val="0"/>
                <w:numId w:val="0"/>
              </w:numPr>
              <w:jc w:val="center"/>
              <w:rPr>
                <w:rFonts w:hint="default" w:asciiTheme="majorEastAsia" w:hAnsiTheme="majorEastAsia" w:eastAsiaTheme="majorEastAsia" w:cstheme="majorEastAsia"/>
                <w:b w:val="0"/>
                <w:bCs w:val="0"/>
                <w:sz w:val="24"/>
                <w:szCs w:val="22"/>
                <w:highlight w:val="none"/>
                <w:vertAlign w:val="baseline"/>
                <w:lang w:val="en-US" w:eastAsia="zh-CN"/>
              </w:rPr>
            </w:pPr>
            <w:r>
              <w:rPr>
                <w:rFonts w:hint="eastAsia" w:asciiTheme="majorEastAsia" w:hAnsiTheme="majorEastAsia" w:eastAsiaTheme="majorEastAsia" w:cstheme="majorEastAsia"/>
                <w:b w:val="0"/>
                <w:bCs w:val="0"/>
                <w:sz w:val="24"/>
                <w:szCs w:val="22"/>
                <w:highlight w:val="none"/>
                <w:vertAlign w:val="baseline"/>
                <w:lang w:val="en-US" w:eastAsia="zh-CN"/>
              </w:rPr>
              <w:t>经营发展部</w:t>
            </w:r>
          </w:p>
        </w:tc>
        <w:tc>
          <w:tcPr>
            <w:tcW w:w="6887" w:type="dxa"/>
            <w:vAlign w:val="center"/>
          </w:tcPr>
          <w:p w14:paraId="5F0437F8">
            <w:pPr>
              <w:numPr>
                <w:ilvl w:val="0"/>
                <w:numId w:val="0"/>
              </w:numPr>
              <w:jc w:val="left"/>
              <w:rPr>
                <w:rFonts w:hint="eastAsia" w:eastAsiaTheme="minorEastAsia"/>
                <w:sz w:val="24"/>
                <w:szCs w:val="32"/>
                <w:lang w:eastAsia="zh-CN"/>
              </w:rPr>
            </w:pPr>
            <w:r>
              <w:rPr>
                <w:rFonts w:hint="eastAsia"/>
                <w:sz w:val="24"/>
                <w:szCs w:val="32"/>
              </w:rPr>
              <w:t>负责公司无形资产权利的保护</w:t>
            </w:r>
            <w:r>
              <w:rPr>
                <w:rFonts w:hint="eastAsia"/>
                <w:sz w:val="24"/>
                <w:szCs w:val="32"/>
                <w:lang w:eastAsia="zh-CN"/>
              </w:rPr>
              <w:t>。</w:t>
            </w:r>
          </w:p>
        </w:tc>
      </w:tr>
      <w:tr w14:paraId="3EDDF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vAlign w:val="center"/>
          </w:tcPr>
          <w:p w14:paraId="203C5A0E">
            <w:pPr>
              <w:numPr>
                <w:ilvl w:val="0"/>
                <w:numId w:val="0"/>
              </w:numPr>
              <w:jc w:val="center"/>
              <w:rPr>
                <w:rFonts w:hint="default" w:asciiTheme="majorEastAsia" w:hAnsiTheme="majorEastAsia" w:eastAsiaTheme="majorEastAsia" w:cstheme="majorEastAsia"/>
                <w:b w:val="0"/>
                <w:bCs w:val="0"/>
                <w:sz w:val="24"/>
                <w:szCs w:val="22"/>
                <w:highlight w:val="none"/>
                <w:vertAlign w:val="baseline"/>
                <w:lang w:val="en-US" w:eastAsia="zh-CN"/>
              </w:rPr>
            </w:pPr>
            <w:r>
              <w:rPr>
                <w:rFonts w:hint="eastAsia" w:asciiTheme="majorEastAsia" w:hAnsiTheme="majorEastAsia" w:eastAsiaTheme="majorEastAsia" w:cstheme="majorEastAsia"/>
                <w:b w:val="0"/>
                <w:bCs w:val="0"/>
                <w:sz w:val="24"/>
                <w:szCs w:val="22"/>
                <w:highlight w:val="none"/>
                <w:vertAlign w:val="baseline"/>
                <w:lang w:val="en-US" w:eastAsia="zh-CN"/>
              </w:rPr>
              <w:t>财务部</w:t>
            </w:r>
          </w:p>
        </w:tc>
        <w:tc>
          <w:tcPr>
            <w:tcW w:w="6887" w:type="dxa"/>
            <w:vAlign w:val="center"/>
          </w:tcPr>
          <w:p w14:paraId="0C0A85A1">
            <w:pPr>
              <w:numPr>
                <w:ilvl w:val="0"/>
                <w:numId w:val="0"/>
              </w:numPr>
              <w:jc w:val="left"/>
              <w:rPr>
                <w:rFonts w:hint="eastAsia" w:cs="Times New Roman" w:asciiTheme="minorEastAsia" w:hAnsiTheme="minorEastAsia" w:eastAsiaTheme="minorEastAsia"/>
                <w:bCs/>
                <w:color w:val="000000"/>
                <w:kern w:val="0"/>
                <w:sz w:val="24"/>
                <w:lang w:val="en-US" w:eastAsia="zh-CN" w:bidi="en-US"/>
              </w:rPr>
            </w:pPr>
            <w:r>
              <w:rPr>
                <w:rFonts w:hint="eastAsia"/>
                <w:sz w:val="24"/>
                <w:szCs w:val="32"/>
              </w:rPr>
              <w:t>对无形资产进行会计核算，参与无形资产的验收、检查、处置工作，定期进行无形资产清查盘点</w:t>
            </w:r>
            <w:r>
              <w:rPr>
                <w:rFonts w:hint="eastAsia"/>
                <w:sz w:val="24"/>
                <w:szCs w:val="32"/>
                <w:lang w:eastAsia="zh-CN"/>
              </w:rPr>
              <w:t>。</w:t>
            </w:r>
          </w:p>
        </w:tc>
      </w:tr>
    </w:tbl>
    <w:p w14:paraId="21877C33">
      <w:pPr>
        <w:spacing w:before="312" w:beforeLines="100" w:after="312" w:afterLines="100" w:line="440" w:lineRule="exact"/>
        <w:jc w:val="left"/>
        <w:rPr>
          <w:rFonts w:hint="default" w:ascii="黑体" w:hAnsi="黑体" w:eastAsia="黑体" w:cs="黑体"/>
          <w:sz w:val="28"/>
          <w:lang w:val="en-US" w:eastAsia="zh-CN"/>
        </w:rPr>
      </w:pPr>
      <w:r>
        <w:rPr>
          <w:rFonts w:hint="eastAsia" w:ascii="黑体" w:hAnsi="黑体" w:eastAsia="黑体" w:cs="黑体"/>
          <w:sz w:val="28"/>
          <w:lang w:val="en-US" w:eastAsia="zh-CN"/>
        </w:rPr>
        <w:t>5 规定</w:t>
      </w:r>
    </w:p>
    <w:p w14:paraId="18DAD671">
      <w:pPr>
        <w:spacing w:before="156" w:beforeLines="50" w:after="156" w:afterLines="50" w:line="440" w:lineRule="exact"/>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5.1 固定资产编码</w:t>
      </w:r>
    </w:p>
    <w:p w14:paraId="4BF0C2F7">
      <w:pPr>
        <w:spacing w:line="440" w:lineRule="exact"/>
        <w:ind w:firstLine="560" w:firstLineChars="200"/>
        <w:jc w:val="left"/>
        <w:rPr>
          <w:rFonts w:hint="default"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5.1.1 编码格式</w:t>
      </w:r>
    </w:p>
    <w:tbl>
      <w:tblPr>
        <w:tblStyle w:val="1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22"/>
        <w:gridCol w:w="1573"/>
        <w:gridCol w:w="1731"/>
        <w:gridCol w:w="1563"/>
      </w:tblGrid>
      <w:tr w14:paraId="4D471B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22" w:type="dxa"/>
            <w:tcBorders>
              <w:top w:val="single" w:color="auto" w:sz="4" w:space="0"/>
              <w:left w:val="single" w:color="auto" w:sz="4" w:space="0"/>
              <w:bottom w:val="single" w:color="auto" w:sz="4" w:space="0"/>
              <w:right w:val="single" w:color="auto" w:sz="4" w:space="0"/>
              <w:tl2br w:val="nil"/>
              <w:tr2bl w:val="nil"/>
            </w:tcBorders>
            <w:vAlign w:val="center"/>
          </w:tcPr>
          <w:p w14:paraId="0C9B246E">
            <w:pPr>
              <w:widowControl/>
              <w:wordWrap w:val="0"/>
              <w:spacing w:line="440" w:lineRule="exact"/>
              <w:jc w:val="center"/>
              <w:rPr>
                <w:rFonts w:hint="default" w:ascii="Times New Roman" w:hAnsi="Times New Roman" w:eastAsia="宋体" w:cs="Times New Roman"/>
                <w:kern w:val="0"/>
                <w:sz w:val="28"/>
                <w:vertAlign w:val="baseline"/>
                <w:lang w:val="en-US" w:eastAsia="zh-CN" w:bidi="en-US"/>
              </w:rPr>
            </w:pPr>
            <w:r>
              <w:rPr>
                <w:rFonts w:hint="eastAsia" w:ascii="Times New Roman" w:hAnsi="Times New Roman" w:eastAsia="宋体" w:cs="Times New Roman"/>
                <w:kern w:val="0"/>
                <w:sz w:val="28"/>
                <w:vertAlign w:val="baseline"/>
                <w:lang w:val="en-US" w:eastAsia="zh-CN" w:bidi="en-US"/>
              </w:rPr>
              <w:t>XX—</w:t>
            </w:r>
          </w:p>
        </w:tc>
        <w:tc>
          <w:tcPr>
            <w:tcW w:w="1573" w:type="dxa"/>
            <w:tcBorders>
              <w:top w:val="single" w:color="auto" w:sz="4" w:space="0"/>
              <w:left w:val="single" w:color="auto" w:sz="4" w:space="0"/>
              <w:bottom w:val="single" w:color="auto" w:sz="4" w:space="0"/>
              <w:right w:val="single" w:color="auto" w:sz="4" w:space="0"/>
              <w:tl2br w:val="nil"/>
              <w:tr2bl w:val="nil"/>
            </w:tcBorders>
            <w:vAlign w:val="center"/>
          </w:tcPr>
          <w:p w14:paraId="183CC4F5">
            <w:pPr>
              <w:widowControl/>
              <w:wordWrap w:val="0"/>
              <w:spacing w:line="440" w:lineRule="exact"/>
              <w:jc w:val="center"/>
              <w:rPr>
                <w:rFonts w:hint="default" w:ascii="Times New Roman" w:hAnsi="Times New Roman" w:eastAsia="宋体" w:cs="Times New Roman"/>
                <w:kern w:val="0"/>
                <w:sz w:val="28"/>
                <w:vertAlign w:val="baseline"/>
                <w:lang w:val="en-US" w:eastAsia="zh-CN" w:bidi="en-US"/>
              </w:rPr>
            </w:pPr>
            <w:r>
              <w:rPr>
                <w:rFonts w:hint="eastAsia" w:ascii="Times New Roman" w:hAnsi="Times New Roman" w:eastAsia="宋体" w:cs="Times New Roman"/>
                <w:kern w:val="0"/>
                <w:sz w:val="28"/>
                <w:vertAlign w:val="baseline"/>
                <w:lang w:val="en-US" w:eastAsia="zh-CN" w:bidi="en-US"/>
              </w:rPr>
              <w:t>XX—</w:t>
            </w:r>
          </w:p>
        </w:tc>
        <w:tc>
          <w:tcPr>
            <w:tcW w:w="1731" w:type="dxa"/>
            <w:tcBorders>
              <w:top w:val="single" w:color="auto" w:sz="4" w:space="0"/>
              <w:left w:val="single" w:color="auto" w:sz="4" w:space="0"/>
              <w:bottom w:val="single" w:color="auto" w:sz="4" w:space="0"/>
              <w:right w:val="single" w:color="auto" w:sz="4" w:space="0"/>
              <w:tl2br w:val="nil"/>
              <w:tr2bl w:val="nil"/>
            </w:tcBorders>
            <w:vAlign w:val="center"/>
          </w:tcPr>
          <w:p w14:paraId="650FDC91">
            <w:pPr>
              <w:widowControl/>
              <w:wordWrap w:val="0"/>
              <w:spacing w:line="440" w:lineRule="exact"/>
              <w:jc w:val="center"/>
              <w:rPr>
                <w:rFonts w:hint="default" w:ascii="Times New Roman" w:hAnsi="Times New Roman" w:eastAsia="宋体" w:cs="Times New Roman"/>
                <w:kern w:val="0"/>
                <w:sz w:val="28"/>
                <w:vertAlign w:val="baseline"/>
                <w:lang w:val="en-US" w:eastAsia="zh-CN" w:bidi="en-US"/>
              </w:rPr>
            </w:pPr>
            <w:r>
              <w:rPr>
                <w:sz w:val="28"/>
              </w:rPr>
              <mc:AlternateContent>
                <mc:Choice Requires="wps">
                  <w:drawing>
                    <wp:anchor distT="0" distB="0" distL="114300" distR="114300" simplePos="0" relativeHeight="251661312" behindDoc="0" locked="0" layoutInCell="1" allowOverlap="1">
                      <wp:simplePos x="0" y="0"/>
                      <wp:positionH relativeFrom="column">
                        <wp:posOffset>111760</wp:posOffset>
                      </wp:positionH>
                      <wp:positionV relativeFrom="paragraph">
                        <wp:posOffset>275590</wp:posOffset>
                      </wp:positionV>
                      <wp:extent cx="6985" cy="264160"/>
                      <wp:effectExtent l="46355" t="0" r="48260" b="2540"/>
                      <wp:wrapNone/>
                      <wp:docPr id="3" name="直接箭头连接符 3"/>
                      <wp:cNvGraphicFramePr/>
                      <a:graphic xmlns:a="http://schemas.openxmlformats.org/drawingml/2006/main">
                        <a:graphicData uri="http://schemas.microsoft.com/office/word/2010/wordprocessingShape">
                          <wps:wsp>
                            <wps:cNvCnPr/>
                            <wps:spPr>
                              <a:xfrm>
                                <a:off x="0" y="0"/>
                                <a:ext cx="6985" cy="26416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8.8pt;margin-top:21.7pt;height:20.8pt;width:0.55pt;z-index:251661312;mso-width-relative:page;mso-height-relative:page;" filled="f" stroked="t" coordsize="21600,21600" o:gfxdata="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OXz3N/UAAAABwEAAA8AAAAAAAAAAQAgAAAAIgAAAGRycy9k&#10;b3ducmV2LnhtbFBLAQIUABQAAAAIAIdO4kCO+NoLBgIAAOEDAAAOAAAAAAAAAAEAIAAAACMBAABk&#10;cnMvZTJvRG9jLnhtbFBLBQYAAAAABgAGAFkBAACbBQAAAAA=&#10;">
                      <v:fill on="f" focussize="0,0"/>
                      <v:stroke weight="1pt" color="#000000 [3213]" miterlimit="8" joinstyle="miter" endarrow="open"/>
                      <v:imagedata o:title=""/>
                      <o:lock v:ext="edit" aspectratio="f"/>
                    </v:shape>
                  </w:pict>
                </mc:Fallback>
              </mc:AlternateContent>
            </w:r>
            <w:r>
              <w:rPr>
                <w:rFonts w:hint="eastAsia" w:ascii="Times New Roman" w:hAnsi="Times New Roman" w:eastAsia="宋体" w:cs="Times New Roman"/>
                <w:kern w:val="0"/>
                <w:sz w:val="28"/>
                <w:vertAlign w:val="baseline"/>
                <w:lang w:val="en-US" w:eastAsia="zh-CN" w:bidi="en-US"/>
              </w:rPr>
              <w:t>XX—</w:t>
            </w:r>
          </w:p>
        </w:tc>
        <w:tc>
          <w:tcPr>
            <w:tcW w:w="1563" w:type="dxa"/>
            <w:tcBorders>
              <w:top w:val="single" w:color="auto" w:sz="4" w:space="0"/>
              <w:left w:val="single" w:color="auto" w:sz="4" w:space="0"/>
              <w:bottom w:val="single" w:color="auto" w:sz="4" w:space="0"/>
              <w:right w:val="single" w:color="auto" w:sz="4" w:space="0"/>
              <w:tl2br w:val="nil"/>
              <w:tr2bl w:val="nil"/>
            </w:tcBorders>
            <w:vAlign w:val="center"/>
          </w:tcPr>
          <w:p w14:paraId="70AF94CE">
            <w:pPr>
              <w:widowControl/>
              <w:wordWrap w:val="0"/>
              <w:spacing w:line="440" w:lineRule="exact"/>
              <w:jc w:val="center"/>
              <w:rPr>
                <w:rFonts w:hint="default" w:ascii="Times New Roman" w:hAnsi="Times New Roman" w:eastAsia="宋体" w:cs="Times New Roman"/>
                <w:kern w:val="0"/>
                <w:sz w:val="28"/>
                <w:vertAlign w:val="baseline"/>
                <w:lang w:val="en-US" w:eastAsia="zh-CN" w:bidi="en-US"/>
              </w:rPr>
            </w:pPr>
            <w:r>
              <w:rPr>
                <w:rFonts w:hint="eastAsia" w:ascii="Times New Roman" w:hAnsi="Times New Roman" w:eastAsia="宋体" w:cs="Times New Roman"/>
                <w:kern w:val="0"/>
                <w:sz w:val="28"/>
                <w:vertAlign w:val="baseline"/>
                <w:lang w:val="en-US" w:eastAsia="zh-CN" w:bidi="en-US"/>
              </w:rPr>
              <w:t>XXXX</w:t>
            </w:r>
          </w:p>
        </w:tc>
      </w:tr>
      <w:tr w14:paraId="28D504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1622" w:type="dxa"/>
            <w:tcBorders>
              <w:top w:val="single" w:color="auto" w:sz="4" w:space="0"/>
              <w:left w:val="single" w:color="auto" w:sz="4" w:space="0"/>
              <w:bottom w:val="single" w:color="auto" w:sz="4" w:space="0"/>
              <w:right w:val="single" w:color="auto" w:sz="4" w:space="0"/>
              <w:tl2br w:val="nil"/>
              <w:tr2bl w:val="nil"/>
            </w:tcBorders>
            <w:vAlign w:val="center"/>
          </w:tcPr>
          <w:p w14:paraId="105987A1">
            <w:pPr>
              <w:widowControl/>
              <w:wordWrap w:val="0"/>
              <w:spacing w:line="440" w:lineRule="exact"/>
              <w:jc w:val="center"/>
              <w:rPr>
                <w:rFonts w:hint="default" w:ascii="Times New Roman" w:hAnsi="Times New Roman" w:eastAsia="宋体" w:cs="Times New Roman"/>
                <w:kern w:val="0"/>
                <w:sz w:val="28"/>
                <w:vertAlign w:val="baseline"/>
                <w:lang w:val="en-US" w:eastAsia="zh-CN" w:bidi="en-US"/>
              </w:rPr>
            </w:pPr>
            <w:r>
              <w:rPr>
                <w:sz w:val="28"/>
              </w:rPr>
              <mc:AlternateContent>
                <mc:Choice Requires="wps">
                  <w:drawing>
                    <wp:anchor distT="0" distB="0" distL="114300" distR="114300" simplePos="0" relativeHeight="251659264" behindDoc="0" locked="0" layoutInCell="1" allowOverlap="1">
                      <wp:simplePos x="0" y="0"/>
                      <wp:positionH relativeFrom="column">
                        <wp:posOffset>270510</wp:posOffset>
                      </wp:positionH>
                      <wp:positionV relativeFrom="paragraph">
                        <wp:posOffset>6985</wp:posOffset>
                      </wp:positionV>
                      <wp:extent cx="6985" cy="264160"/>
                      <wp:effectExtent l="46355" t="0" r="48260" b="2540"/>
                      <wp:wrapNone/>
                      <wp:docPr id="4" name="直接箭头连接符 4"/>
                      <wp:cNvGraphicFramePr/>
                      <a:graphic xmlns:a="http://schemas.openxmlformats.org/drawingml/2006/main">
                        <a:graphicData uri="http://schemas.microsoft.com/office/word/2010/wordprocessingShape">
                          <wps:wsp>
                            <wps:cNvCnPr/>
                            <wps:spPr>
                              <a:xfrm>
                                <a:off x="1413510" y="2272665"/>
                                <a:ext cx="6985" cy="26416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21.3pt;margin-top:0.55pt;height:20.8pt;width:0.55pt;z-index:251659264;mso-width-relative:page;mso-height-relative:page;" filled="f" stroked="t" coordsize="21600,21600" o:gfxdata="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JcGjETSAAAABgEAAA8AAAAAAAAAAQAg&#10;AAAAIgAAAGRycy9kb3ducmV2LnhtbFBLAQIUABQAAAAIAIdO4kA4YQNNFAIAAO0DAAAOAAAAAAAA&#10;AAEAIAAAACEBAABkcnMvZTJvRG9jLnhtbFBLBQYAAAAABgAGAFkBAACnBQAAAAA=&#10;">
                      <v:fill on="f" focussize="0,0"/>
                      <v:stroke weight="1pt" color="#000000 [3213]" miterlimit="8" joinstyle="miter" endarrow="open"/>
                      <v:imagedata o:title=""/>
                      <o:lock v:ext="edit" aspectratio="f"/>
                    </v:shape>
                  </w:pict>
                </mc:Fallback>
              </mc:AlternateContent>
            </w:r>
          </w:p>
        </w:tc>
        <w:tc>
          <w:tcPr>
            <w:tcW w:w="1573" w:type="dxa"/>
            <w:tcBorders>
              <w:top w:val="single" w:color="auto" w:sz="4" w:space="0"/>
              <w:left w:val="single" w:color="auto" w:sz="4" w:space="0"/>
              <w:bottom w:val="single" w:color="auto" w:sz="4" w:space="0"/>
              <w:right w:val="single" w:color="auto" w:sz="4" w:space="0"/>
              <w:tl2br w:val="nil"/>
              <w:tr2bl w:val="nil"/>
            </w:tcBorders>
            <w:vAlign w:val="center"/>
          </w:tcPr>
          <w:p w14:paraId="1AB5C60E">
            <w:pPr>
              <w:widowControl/>
              <w:wordWrap w:val="0"/>
              <w:spacing w:line="440" w:lineRule="exact"/>
              <w:jc w:val="center"/>
              <w:rPr>
                <w:rFonts w:hint="eastAsia" w:ascii="Times New Roman" w:hAnsi="Times New Roman" w:eastAsia="宋体" w:cs="Times New Roman"/>
                <w:kern w:val="0"/>
                <w:sz w:val="28"/>
                <w:vertAlign w:val="baseline"/>
                <w:lang w:eastAsia="zh-CN" w:bidi="en-US"/>
              </w:rPr>
            </w:pPr>
            <w:r>
              <w:rPr>
                <w:sz w:val="28"/>
              </w:rPr>
              <mc:AlternateContent>
                <mc:Choice Requires="wps">
                  <w:drawing>
                    <wp:anchor distT="0" distB="0" distL="114300" distR="114300" simplePos="0" relativeHeight="251660288" behindDoc="0" locked="0" layoutInCell="1" allowOverlap="1">
                      <wp:simplePos x="0" y="0"/>
                      <wp:positionH relativeFrom="column">
                        <wp:posOffset>154305</wp:posOffset>
                      </wp:positionH>
                      <wp:positionV relativeFrom="paragraph">
                        <wp:posOffset>12700</wp:posOffset>
                      </wp:positionV>
                      <wp:extent cx="6985" cy="264160"/>
                      <wp:effectExtent l="46355" t="0" r="48260" b="2540"/>
                      <wp:wrapNone/>
                      <wp:docPr id="10" name="直接箭头连接符 10"/>
                      <wp:cNvGraphicFramePr/>
                      <a:graphic xmlns:a="http://schemas.openxmlformats.org/drawingml/2006/main">
                        <a:graphicData uri="http://schemas.microsoft.com/office/word/2010/wordprocessingShape">
                          <wps:wsp>
                            <wps:cNvCnPr/>
                            <wps:spPr>
                              <a:xfrm>
                                <a:off x="0" y="0"/>
                                <a:ext cx="6985" cy="26416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12.15pt;margin-top:1pt;height:20.8pt;width:0.55pt;z-index:251660288;mso-width-relative:page;mso-height-relative:page;" filled="f" stroked="t" coordsize="21600,21600" o:gfxdata="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ApHpuH1QAAAAYBAAAPAAAAAAAAAAEAIAAAACIAAABkcnMv&#10;ZG93bnJldi54bWxQSwECFAAUAAAACACHTuJAGg83lgYCAADjAwAADgAAAAAAAAABACAAAAAkAQAA&#10;ZHJzL2Uyb0RvYy54bWxQSwUGAAAAAAYABgBZAQAAnAUAAAAA&#10;">
                      <v:fill on="f" focussize="0,0"/>
                      <v:stroke weight="1pt" color="#000000 [3213]" miterlimit="8" joinstyle="miter" endarrow="open"/>
                      <v:imagedata o:title=""/>
                      <o:lock v:ext="edit" aspectratio="f"/>
                    </v:shape>
                  </w:pict>
                </mc:Fallback>
              </mc:AlternateContent>
            </w:r>
          </w:p>
        </w:tc>
        <w:tc>
          <w:tcPr>
            <w:tcW w:w="1731" w:type="dxa"/>
            <w:tcBorders>
              <w:top w:val="single" w:color="auto" w:sz="4" w:space="0"/>
              <w:left w:val="single" w:color="auto" w:sz="4" w:space="0"/>
              <w:bottom w:val="single" w:color="auto" w:sz="4" w:space="0"/>
              <w:right w:val="single" w:color="auto" w:sz="4" w:space="0"/>
              <w:tl2br w:val="nil"/>
              <w:tr2bl w:val="nil"/>
            </w:tcBorders>
            <w:vAlign w:val="center"/>
          </w:tcPr>
          <w:p w14:paraId="69F72030">
            <w:pPr>
              <w:widowControl/>
              <w:wordWrap w:val="0"/>
              <w:spacing w:line="440" w:lineRule="exact"/>
              <w:jc w:val="center"/>
              <w:rPr>
                <w:rFonts w:hint="eastAsia" w:ascii="Times New Roman" w:hAnsi="Times New Roman" w:eastAsia="宋体" w:cs="Times New Roman"/>
                <w:kern w:val="0"/>
                <w:sz w:val="28"/>
                <w:vertAlign w:val="baseline"/>
                <w:lang w:eastAsia="zh-CN" w:bidi="en-US"/>
              </w:rPr>
            </w:pPr>
          </w:p>
        </w:tc>
        <w:tc>
          <w:tcPr>
            <w:tcW w:w="1563" w:type="dxa"/>
            <w:tcBorders>
              <w:top w:val="single" w:color="auto" w:sz="4" w:space="0"/>
              <w:left w:val="single" w:color="auto" w:sz="4" w:space="0"/>
              <w:bottom w:val="single" w:color="auto" w:sz="4" w:space="0"/>
              <w:right w:val="single" w:color="auto" w:sz="4" w:space="0"/>
              <w:tl2br w:val="nil"/>
              <w:tr2bl w:val="nil"/>
            </w:tcBorders>
            <w:vAlign w:val="center"/>
          </w:tcPr>
          <w:p w14:paraId="06108266">
            <w:pPr>
              <w:widowControl/>
              <w:wordWrap w:val="0"/>
              <w:spacing w:line="440" w:lineRule="exact"/>
              <w:jc w:val="center"/>
              <w:rPr>
                <w:rFonts w:hint="eastAsia" w:ascii="Times New Roman" w:hAnsi="Times New Roman" w:eastAsia="宋体" w:cs="Times New Roman"/>
                <w:kern w:val="0"/>
                <w:sz w:val="28"/>
                <w:vertAlign w:val="baseline"/>
                <w:lang w:eastAsia="zh-CN" w:bidi="en-US"/>
              </w:rPr>
            </w:pPr>
            <w:r>
              <w:rPr>
                <w:sz w:val="28"/>
              </w:rPr>
              <mc:AlternateContent>
                <mc:Choice Requires="wps">
                  <w:drawing>
                    <wp:anchor distT="0" distB="0" distL="114300" distR="114300" simplePos="0" relativeHeight="251662336" behindDoc="0" locked="0" layoutInCell="1" allowOverlap="1">
                      <wp:simplePos x="0" y="0"/>
                      <wp:positionH relativeFrom="column">
                        <wp:posOffset>77470</wp:posOffset>
                      </wp:positionH>
                      <wp:positionV relativeFrom="paragraph">
                        <wp:posOffset>3810</wp:posOffset>
                      </wp:positionV>
                      <wp:extent cx="6985" cy="264160"/>
                      <wp:effectExtent l="46355" t="0" r="48260" b="2540"/>
                      <wp:wrapNone/>
                      <wp:docPr id="13" name="直接箭头连接符 13"/>
                      <wp:cNvGraphicFramePr/>
                      <a:graphic xmlns:a="http://schemas.openxmlformats.org/drawingml/2006/main">
                        <a:graphicData uri="http://schemas.microsoft.com/office/word/2010/wordprocessingShape">
                          <wps:wsp>
                            <wps:cNvCnPr/>
                            <wps:spPr>
                              <a:xfrm>
                                <a:off x="0" y="0"/>
                                <a:ext cx="6985" cy="26416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6.1pt;margin-top:0.3pt;height:20.8pt;width:0.55pt;z-index:251662336;mso-width-relative:page;mso-height-relative:page;" filled="f" stroked="t" coordsize="21600,21600" o:gfxdata="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DTndDd0QAAAAUBAAAPAAAAAAAAAAEAIAAAACIAAABkcnMvZG93&#10;bnJldi54bWxQSwECFAAUAAAACACHTuJA7yqGVAcCAADjAwAADgAAAAAAAAABACAAAAAgAQAAZHJz&#10;L2Uyb0RvYy54bWxQSwUGAAAAAAYABgBZAQAAmQUAAAAA&#10;">
                      <v:fill on="f" focussize="0,0"/>
                      <v:stroke weight="1pt" color="#000000 [3213]" miterlimit="8" joinstyle="miter" endarrow="open"/>
                      <v:imagedata o:title=""/>
                      <o:lock v:ext="edit" aspectratio="f"/>
                    </v:shape>
                  </w:pict>
                </mc:Fallback>
              </mc:AlternateContent>
            </w:r>
          </w:p>
        </w:tc>
      </w:tr>
      <w:tr w14:paraId="071D9D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22" w:type="dxa"/>
            <w:tcBorders>
              <w:top w:val="single" w:color="auto" w:sz="4" w:space="0"/>
              <w:left w:val="single" w:color="auto" w:sz="4" w:space="0"/>
              <w:bottom w:val="single" w:color="auto" w:sz="4" w:space="0"/>
              <w:right w:val="single" w:color="auto" w:sz="4" w:space="0"/>
              <w:tl2br w:val="nil"/>
              <w:tr2bl w:val="nil"/>
            </w:tcBorders>
            <w:vAlign w:val="center"/>
          </w:tcPr>
          <w:p w14:paraId="524F7372">
            <w:pPr>
              <w:widowControl/>
              <w:wordWrap w:val="0"/>
              <w:spacing w:line="440" w:lineRule="exact"/>
              <w:jc w:val="center"/>
              <w:rPr>
                <w:rFonts w:hint="default" w:ascii="Times New Roman" w:hAnsi="Times New Roman" w:eastAsia="宋体" w:cs="Times New Roman"/>
                <w:kern w:val="0"/>
                <w:sz w:val="22"/>
                <w:szCs w:val="21"/>
                <w:vertAlign w:val="baseline"/>
                <w:lang w:val="en-US" w:eastAsia="zh-CN" w:bidi="en-US"/>
              </w:rPr>
            </w:pPr>
            <w:r>
              <w:rPr>
                <w:rFonts w:hint="eastAsia" w:ascii="Times New Roman" w:hAnsi="Times New Roman" w:eastAsia="宋体" w:cs="Times New Roman"/>
                <w:kern w:val="0"/>
                <w:sz w:val="22"/>
                <w:szCs w:val="21"/>
                <w:vertAlign w:val="baseline"/>
                <w:lang w:val="en-US" w:eastAsia="zh-CN" w:bidi="en-US"/>
              </w:rPr>
              <w:t>资产采购年份</w:t>
            </w:r>
          </w:p>
        </w:tc>
        <w:tc>
          <w:tcPr>
            <w:tcW w:w="1573" w:type="dxa"/>
            <w:tcBorders>
              <w:top w:val="single" w:color="auto" w:sz="4" w:space="0"/>
              <w:left w:val="single" w:color="auto" w:sz="4" w:space="0"/>
              <w:bottom w:val="single" w:color="auto" w:sz="4" w:space="0"/>
              <w:right w:val="single" w:color="auto" w:sz="4" w:space="0"/>
              <w:tl2br w:val="nil"/>
              <w:tr2bl w:val="nil"/>
            </w:tcBorders>
            <w:vAlign w:val="center"/>
          </w:tcPr>
          <w:p w14:paraId="46A64798">
            <w:pPr>
              <w:widowControl/>
              <w:wordWrap w:val="0"/>
              <w:spacing w:line="440" w:lineRule="exact"/>
              <w:jc w:val="center"/>
              <w:rPr>
                <w:rFonts w:hint="default" w:ascii="Times New Roman" w:hAnsi="Times New Roman" w:eastAsia="宋体" w:cs="Times New Roman"/>
                <w:kern w:val="0"/>
                <w:sz w:val="22"/>
                <w:szCs w:val="21"/>
                <w:vertAlign w:val="baseline"/>
                <w:lang w:val="en-US" w:eastAsia="zh-CN" w:bidi="en-US"/>
              </w:rPr>
            </w:pPr>
            <w:r>
              <w:rPr>
                <w:rFonts w:hint="eastAsia" w:ascii="Times New Roman" w:hAnsi="Times New Roman" w:eastAsia="宋体" w:cs="Times New Roman"/>
                <w:kern w:val="0"/>
                <w:sz w:val="22"/>
                <w:szCs w:val="21"/>
                <w:vertAlign w:val="baseline"/>
                <w:lang w:val="en-US" w:eastAsia="zh-CN" w:bidi="en-US"/>
              </w:rPr>
              <w:t>资产采购月份</w:t>
            </w:r>
          </w:p>
        </w:tc>
        <w:tc>
          <w:tcPr>
            <w:tcW w:w="1731" w:type="dxa"/>
            <w:tcBorders>
              <w:top w:val="single" w:color="auto" w:sz="4" w:space="0"/>
              <w:left w:val="single" w:color="auto" w:sz="4" w:space="0"/>
              <w:bottom w:val="single" w:color="auto" w:sz="4" w:space="0"/>
              <w:right w:val="single" w:color="auto" w:sz="4" w:space="0"/>
              <w:tl2br w:val="nil"/>
              <w:tr2bl w:val="nil"/>
            </w:tcBorders>
            <w:vAlign w:val="center"/>
          </w:tcPr>
          <w:p w14:paraId="199C1EEF">
            <w:pPr>
              <w:widowControl/>
              <w:wordWrap w:val="0"/>
              <w:spacing w:line="440" w:lineRule="exact"/>
              <w:jc w:val="center"/>
              <w:rPr>
                <w:rFonts w:hint="default" w:ascii="Times New Roman" w:hAnsi="Times New Roman" w:eastAsia="宋体" w:cs="Times New Roman"/>
                <w:kern w:val="0"/>
                <w:sz w:val="22"/>
                <w:szCs w:val="21"/>
                <w:vertAlign w:val="baseline"/>
                <w:lang w:val="en-US" w:eastAsia="zh-CN" w:bidi="en-US"/>
              </w:rPr>
            </w:pPr>
            <w:r>
              <w:rPr>
                <w:rFonts w:hint="eastAsia" w:ascii="Times New Roman" w:hAnsi="Times New Roman" w:eastAsia="宋体" w:cs="Times New Roman"/>
                <w:kern w:val="0"/>
                <w:sz w:val="22"/>
                <w:szCs w:val="21"/>
                <w:vertAlign w:val="baseline"/>
                <w:lang w:val="en-US" w:eastAsia="zh-CN" w:bidi="en-US"/>
              </w:rPr>
              <w:t>资产类别代码</w:t>
            </w:r>
          </w:p>
        </w:tc>
        <w:tc>
          <w:tcPr>
            <w:tcW w:w="1563" w:type="dxa"/>
            <w:tcBorders>
              <w:top w:val="single" w:color="auto" w:sz="4" w:space="0"/>
              <w:left w:val="single" w:color="auto" w:sz="4" w:space="0"/>
              <w:bottom w:val="single" w:color="auto" w:sz="4" w:space="0"/>
              <w:right w:val="single" w:color="auto" w:sz="4" w:space="0"/>
              <w:tl2br w:val="nil"/>
              <w:tr2bl w:val="nil"/>
            </w:tcBorders>
            <w:vAlign w:val="center"/>
          </w:tcPr>
          <w:p w14:paraId="5B773536">
            <w:pPr>
              <w:widowControl/>
              <w:wordWrap w:val="0"/>
              <w:spacing w:line="440" w:lineRule="exact"/>
              <w:jc w:val="center"/>
              <w:rPr>
                <w:rFonts w:hint="default" w:ascii="Times New Roman" w:hAnsi="Times New Roman" w:eastAsia="宋体" w:cs="Times New Roman"/>
                <w:kern w:val="0"/>
                <w:sz w:val="22"/>
                <w:szCs w:val="21"/>
                <w:vertAlign w:val="baseline"/>
                <w:lang w:val="en-US" w:eastAsia="zh-CN" w:bidi="en-US"/>
              </w:rPr>
            </w:pPr>
            <w:r>
              <w:rPr>
                <w:rFonts w:hint="eastAsia" w:ascii="Times New Roman" w:hAnsi="Times New Roman" w:eastAsia="宋体" w:cs="Times New Roman"/>
                <w:kern w:val="0"/>
                <w:sz w:val="22"/>
                <w:szCs w:val="21"/>
                <w:vertAlign w:val="baseline"/>
                <w:lang w:val="en-US" w:eastAsia="zh-CN" w:bidi="en-US"/>
              </w:rPr>
              <w:t>资产序号4位</w:t>
            </w:r>
          </w:p>
        </w:tc>
      </w:tr>
    </w:tbl>
    <w:p w14:paraId="7F64C3CB">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资产采购年份：取年份后两位，比如2024年，取 “24”；</w:t>
      </w:r>
    </w:p>
    <w:p w14:paraId="1E90C5B7">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资产采购月份：取月份即可，比如5月份，取“05”；</w:t>
      </w:r>
    </w:p>
    <w:p w14:paraId="452B7B05">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资产类别代码：分为01房屋、02建筑物、03机器设备、04电子设备、05运输设备、06办公家具、07后勤家具。（如类别不足可由财务部增加）；</w:t>
      </w:r>
    </w:p>
    <w:p w14:paraId="594EBD0C">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资产序列号：取四位，比如0001</w:t>
      </w:r>
    </w:p>
    <w:p w14:paraId="4B1C40E2">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举例：24年6月份新购一台数控加工中心设备，属于6月份第2台机器设备类资产，编码可设置为：24 06 02 0002</w:t>
      </w:r>
    </w:p>
    <w:p w14:paraId="301581FF">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5.1.2资产标签管理</w:t>
      </w:r>
    </w:p>
    <w:p w14:paraId="55EEF022">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资产标签：包括不限于资产编码、资产名称、规格型号、生产厂家、功率等。</w:t>
      </w:r>
    </w:p>
    <w:p w14:paraId="0DA9A8CA">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资产标签应标示在显眼但不易损坏处，不得混用、挪用，室外设备标签要进行加固。</w:t>
      </w:r>
    </w:p>
    <w:p w14:paraId="06C0A25D">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固定资产标签统一由财务资产会计负责打印，资产归口部门资产管理员负责领取并粘贴。</w:t>
      </w:r>
    </w:p>
    <w:p w14:paraId="54C8DB02">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5.1.3固定资产调拨</w:t>
      </w:r>
    </w:p>
    <w:p w14:paraId="1759AFD7">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固定资产在公司各部门间转移调拨时，资产调出方填写《固定资产调拨单》（见附件1），经部门领导审核、接收方领导审核，由资产归口管理部门审批后组织完成资产转移。</w:t>
      </w:r>
    </w:p>
    <w:p w14:paraId="5DCA01FA">
      <w:pPr>
        <w:spacing w:line="440" w:lineRule="exact"/>
        <w:ind w:firstLine="560" w:firstLineChars="200"/>
        <w:jc w:val="left"/>
        <w:rPr>
          <w:rFonts w:hint="default"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《固定资产调拨单》应注明转移资产的名称、规格、数量、验收结果，由交付方、接收方和资产归口管理部门的经办人及部门负责人签字确认。</w:t>
      </w:r>
    </w:p>
    <w:p w14:paraId="282EAA2F">
      <w:pPr>
        <w:spacing w:before="156" w:beforeLines="50" w:after="156" w:afterLines="50" w:line="440" w:lineRule="exact"/>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5.2 固定资产盘点</w:t>
      </w:r>
    </w:p>
    <w:p w14:paraId="7959CC2A">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5.2.1盘点时间：财务部和资产归口管理部门应对固定资产实行跟踪管理，定期或不定期组织对固定资产进行全面或局部的盘点，每年6月、12月组织资产盘点，全面了解和掌握固定资产的使用情况和质量状况。</w:t>
      </w:r>
    </w:p>
    <w:p w14:paraId="7D9DD968">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5.2.2盘点范围：所有已入账的固定资产、在建工程、已经领用但尚未办理完成入账手续的资产和已经转卖但资产尚未交付的资产。</w:t>
      </w:r>
    </w:p>
    <w:p w14:paraId="716C7B7C">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5.3.3盘点的组织：固定资产盘点工作由财务部负责组织实施，固定资产归口管理部门实施盘点，使用部门密切配合，财务部全程监盘，必要时可配备懂技术和了解固定资产状况的人员协助固定资产盘点工作。并按以下程序进行固定资产盘点：</w:t>
      </w:r>
    </w:p>
    <w:p w14:paraId="3AEAE63A">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1）初盘</w:t>
      </w:r>
    </w:p>
    <w:p w14:paraId="1EE1C72E">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由资产归口管理部门会同资产使用部门负责实施；财务部门提供财务账面资产盘点清单。盘点过程中需检查资产标识、存放位置、使用状态、现场摆放。</w:t>
      </w:r>
    </w:p>
    <w:p w14:paraId="3C56AB19">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2）复盘</w:t>
      </w:r>
    </w:p>
    <w:p w14:paraId="69CA2620">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财务部根据初盘结果进行复盘资产，复核盘点结果的准确性。</w:t>
      </w:r>
    </w:p>
    <w:p w14:paraId="13AE5FD9">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3）抽盘</w:t>
      </w:r>
    </w:p>
    <w:p w14:paraId="73AE5E86">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第三方审计机构根据审计需要对资产盘点结果进行抽盘，核实资产的真实性。</w:t>
      </w:r>
    </w:p>
    <w:p w14:paraId="61A5FD58">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4）盘点结果</w:t>
      </w:r>
    </w:p>
    <w:p w14:paraId="0B2590FD">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固定资产使用部门根据盘点清单进行实物核对，同时按规定填写《固定资产盘点表》（见附件2），由资产归口管理部门、资产使用部门和财务部签字确认。</w:t>
      </w:r>
    </w:p>
    <w:p w14:paraId="7BE165F4">
      <w:pPr>
        <w:spacing w:line="440" w:lineRule="exact"/>
        <w:ind w:firstLine="560" w:firstLineChars="200"/>
        <w:jc w:val="left"/>
        <w:rPr>
          <w:rFonts w:hint="default"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5.2.7盘点报告：盘点活动结束后，资产归口管理部门的盘点人员应当提交《固定资产盘点报告》（见附件3），对盘盈、盘亏资产原因进行认真分析，提出整改措施并会同有关部门对相关责任人提出具体处理意见。资产归口管理部门汇总编制《固定资产盘点报告》送财务部会签，经分管领导审核后，报总经理审批。发现重大资产损溢或有其他重要问题的，报公司总经理办公会和董事会审议。</w:t>
      </w:r>
    </w:p>
    <w:p w14:paraId="18367183">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《固定资产盘点表》和《固定资产盘点报告》由固定资产归口管理部门和财务部各留一份归档。固定资产归口管理部门应当妥善保管盘点原始记录，并归档存放由专人保管。</w:t>
      </w:r>
    </w:p>
    <w:p w14:paraId="57202FDB">
      <w:pPr>
        <w:spacing w:line="440" w:lineRule="exact"/>
        <w:ind w:firstLine="560" w:firstLineChars="200"/>
        <w:jc w:val="left"/>
        <w:rPr>
          <w:rFonts w:hint="default"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5.2.8账务处理：财务部负责固定资产核算的会计人员汇总整理《固定资产盘点报告》及处理意见、有关批复等资料，并按有关财务会计制度对盘点结果进行会计账务处理。</w:t>
      </w:r>
    </w:p>
    <w:p w14:paraId="073A9769">
      <w:pPr>
        <w:spacing w:before="156" w:beforeLines="50" w:after="156" w:afterLines="50" w:line="440" w:lineRule="exact"/>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5.3 固定资产处置</w:t>
      </w:r>
    </w:p>
    <w:p w14:paraId="4EE5ADCC">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5.3.1固定资产处置原则</w:t>
      </w:r>
    </w:p>
    <w:p w14:paraId="69FB14C8">
      <w:pPr>
        <w:spacing w:line="440" w:lineRule="exact"/>
        <w:ind w:firstLine="560" w:firstLineChars="200"/>
        <w:jc w:val="left"/>
        <w:rPr>
          <w:rFonts w:hint="default"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应当遵循公开、公平、公正的原则，杜绝暗箱操作，确保公司资产保值增值，防止资产流失；处置的资产应当权属清晰，权属不明确或存在权属纠纷的资产不得处置；处置已设置担保物权的资产，应当符合国家法律法规的规定，并遵守与债权人的约定；废旧物资处置应当遵循“统一管理、分类处置、阳光合规、提质增效”的基本原则，并保证废旧物资处置有利于公司资产保值增值；固定资产的处置收入，应当严格按照资产管理及会计核算有关规定，进行规范的账务处理，严禁设立“小金库”。</w:t>
      </w:r>
    </w:p>
    <w:p w14:paraId="18F4AF37">
      <w:pPr>
        <w:spacing w:line="440" w:lineRule="exact"/>
        <w:ind w:firstLine="560" w:firstLineChars="200"/>
        <w:jc w:val="left"/>
        <w:rPr>
          <w:rFonts w:hint="default"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5.3.2固定资产处置流程</w:t>
      </w:r>
    </w:p>
    <w:p w14:paraId="11F2AFB8">
      <w:pPr>
        <w:spacing w:line="440" w:lineRule="exact"/>
        <w:ind w:firstLine="560" w:firstLineChars="200"/>
        <w:jc w:val="left"/>
        <w:rPr>
          <w:rFonts w:hint="default"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固定资产处置对象分为闲置资产和报废资产，处理流程如下：</w:t>
      </w:r>
    </w:p>
    <w:p w14:paraId="2BDDA2C8">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5.3.2.1闲置资产处理流程：</w:t>
      </w:r>
    </w:p>
    <w:p w14:paraId="190B0319">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1）由资产使用部门填写《闲置资产处置申请表》（见附件4），注明闲置物资的统一编号、名称、数量 、型号、生产厂家、出厂日期、购置日期以及现状、主要技术性能指标状况和新旧程度等，并说明资产闲置原因。</w:t>
      </w:r>
    </w:p>
    <w:p w14:paraId="11F95FF4">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2）财务部收到《闲置资产处置申请表》后，对在账的资产购进原值和折旧计提情况进行补充说明。</w:t>
      </w:r>
    </w:p>
    <w:p w14:paraId="3F3408ED">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3）各资产归口管理部门对《闲置资产处置申请表》提出处置意见，对于能在部门间组织调剂，经资产归口管理部门负责人审批后组织调剂，并办理有关资产内部调拨手续。</w:t>
      </w:r>
    </w:p>
    <w:p w14:paraId="63924031">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4）内部无法调拨的闲置资产，资产归口管理部门（必要时会同相关技术人员）在充分了解闲置资产情况或到现场察看后，给出出售或报废的意见，经总经理审批后处理。</w:t>
      </w:r>
    </w:p>
    <w:p w14:paraId="00D08DB6">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5.3.2.2报废资产处理流程：</w:t>
      </w:r>
    </w:p>
    <w:p w14:paraId="4BBA1488">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1）对于符合报废条件的资产，由资产使用部门填写《资产报废申请表》（见附件5），注明拟报废资产的统一编号、名称、数量、型号、生产厂家、出厂日期、购置日期等；逐项填写报废理由，并详细说明设备现状、主要技术性能指标丧失到何种程度。</w:t>
      </w:r>
    </w:p>
    <w:p w14:paraId="478E71FE">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2）资产归口管理部门组织有三人以上专业技术人员的技术小组，对拟报废资产有无利用和改造价值进行技术鉴定，对非正常报废资产（未到使用年限或因人为原因损坏等）需在《资产报废申请表》中详尽说明原因，参与会审人员共同签署报废处置意见。</w:t>
      </w:r>
    </w:p>
    <w:p w14:paraId="1D5A3615">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3）财务部门收到《资产报废申请表》后，对拟报废资产的购进原值和折旧计提情况进行补充说明，对拟报废资产净值进行确认，并提出处置意见。</w:t>
      </w:r>
    </w:p>
    <w:p w14:paraId="6099941C">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4）资产归口管理部门负责报总经理批准后统一出售。</w:t>
      </w:r>
    </w:p>
    <w:p w14:paraId="69E959A5">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资产归口管理部门负责组织对废旧物资进行价值评估，了解回收市场情况和价格信息，联系多家回收单位，多方进行比价，经比价确定处理价格和回收单位后，组织签订合同、填写询比价单并保留归档以备检查。</w:t>
      </w:r>
    </w:p>
    <w:p w14:paraId="38210015">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6）在报废处理过程中，要严格履行过磅、出门手续。对按照重量计算的报废资产，尽可能采用地磅过磅，过磅时需二人以上监磅。过磅后必须妥善保存过磅单据，以作为结算依据。</w:t>
      </w:r>
    </w:p>
    <w:p w14:paraId="1CC56DF2">
      <w:pPr>
        <w:spacing w:line="440" w:lineRule="exact"/>
        <w:ind w:firstLine="560" w:firstLineChars="200"/>
        <w:jc w:val="left"/>
        <w:rPr>
          <w:rFonts w:hint="default"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7）资产归口管理部门按照《资产报废申请表》所列项目办理相应注销手续，并及时把相关手续传递至财务部门，财务部门办理销账手续。</w:t>
      </w:r>
    </w:p>
    <w:p w14:paraId="03AE344C">
      <w:pPr>
        <w:spacing w:before="156" w:beforeLines="50" w:after="156" w:afterLines="50" w:line="440" w:lineRule="exact"/>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5.4 固定资产保险</w:t>
      </w:r>
    </w:p>
    <w:p w14:paraId="3AAFF6A7">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保险业务管理是指通过向保险公司购买商业保险从而为参保者提供商业类型的财产保障形式，具体包括财产一切险、航空产品责任险、机器损坏险、货物运输险、机动车辆保险、雇主责任险等险种。保险业务管理要求如下：</w:t>
      </w:r>
    </w:p>
    <w:p w14:paraId="22D6A0E2">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5.4.1组织、指导商业保险的投保、理赔，负责办理财产一切险等相关工作。</w:t>
      </w:r>
    </w:p>
    <w:p w14:paraId="1C4D5028">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5.4.2按照职责分工，及时组织专项商业保险的投保、出险上报，组织险情发生单位提供投保、出险赔付所需的相关资料，报送保险费用预算等工作。</w:t>
      </w:r>
    </w:p>
    <w:p w14:paraId="7658CC45">
      <w:pPr>
        <w:spacing w:before="156" w:beforeLines="50" w:after="156" w:afterLines="50" w:line="440" w:lineRule="exact"/>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5.5无形资产管理</w:t>
      </w:r>
    </w:p>
    <w:p w14:paraId="28767A17">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5.5.1保密管理：公司应加强核心技术、专利技术的保密管理。指定可接触公司专利技术和非专利技术的人员,并与其签订保密协议。</w:t>
      </w:r>
    </w:p>
    <w:p w14:paraId="22F20FED">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5.5.2信息安全：在计算机上保存或运行的无形资产，应严格遵守公司信息系统管理制度中关于信息系统安全的各项规定。</w:t>
      </w:r>
    </w:p>
    <w:p w14:paraId="7BCA3D76">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5.5.3知识产权保护：公司建立关于对侵犯公司知识产权行为的暂行处理规定，一旦发现有人或单位侵害本单位无形资产的，公司成立调查处理小组，对侵害本公司无形资产的行为进行调查取证，形成书面调查报告，提出维权对策。</w:t>
      </w:r>
    </w:p>
    <w:p w14:paraId="1B5BEF41">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5.5.4专利研发：公司应定期对拥有的专利、专有技术等无形资产的先进性进行评估，加大研发投入，推动技术升级。</w:t>
      </w:r>
    </w:p>
    <w:p w14:paraId="700DBAD8">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5.5.5无形资产盘点：每年年末由无形资产归口管理部门和财务部定期核对无形资产明细账与总账，并对差异及时分析与调整。</w:t>
      </w:r>
    </w:p>
    <w:p w14:paraId="0ED380C0">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5.5.6无形资产处置：</w:t>
      </w:r>
    </w:p>
    <w:p w14:paraId="223BA72D">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对使用期满、正常报废的无形资产，由资产归口管理部门填制《资产报废申请表》，经</w:t>
      </w:r>
      <w:bookmarkStart w:id="0" w:name="_Hlk201735255"/>
      <w:r>
        <w:rPr>
          <w:rFonts w:hint="eastAsia" w:ascii="Times New Roman" w:hAnsi="Times New Roman" w:eastAsia="宋体" w:cs="Times New Roman"/>
          <w:sz w:val="28"/>
          <w:szCs w:val="28"/>
          <w:lang w:val="en-US" w:eastAsia="zh-CN"/>
        </w:rPr>
        <w:t>部门负责人和分管领导审核，总经理批准</w:t>
      </w:r>
      <w:bookmarkEnd w:id="0"/>
      <w:r>
        <w:rPr>
          <w:rFonts w:hint="eastAsia" w:ascii="Times New Roman" w:hAnsi="Times New Roman" w:eastAsia="宋体" w:cs="Times New Roman"/>
          <w:sz w:val="28"/>
          <w:szCs w:val="28"/>
          <w:lang w:val="en-US" w:eastAsia="zh-CN"/>
        </w:rPr>
        <w:t>后对该无形资产进行报废清理。</w:t>
      </w:r>
    </w:p>
    <w:p w14:paraId="6AE2671B">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对使用期限未满、非正常报废的无形资产，由资产归口管理部门提出《资产报废申请表》，部门负责人和分管领导审核，总经理批准后进行报废清理。</w:t>
      </w:r>
    </w:p>
    <w:p w14:paraId="27C3B3F7">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对拟出售或投资转出的无形资产，由资产归口管理部门提出《资产报废申请表》，列明该项无形资产的原价、已摊销价值、预计使用年限、己使用年限、预计出售价格或转让价格等，报经分管副总经理审核、总经理批准后予以出售或转让。</w:t>
      </w:r>
    </w:p>
    <w:p w14:paraId="3509353E">
      <w:pPr>
        <w:spacing w:before="312" w:beforeLines="100" w:after="312" w:afterLines="100" w:line="440" w:lineRule="exact"/>
        <w:jc w:val="left"/>
        <w:rPr>
          <w:rFonts w:hint="default" w:ascii="黑体" w:hAnsi="黑体" w:eastAsia="黑体" w:cs="黑体"/>
          <w:sz w:val="28"/>
          <w:lang w:val="en-US" w:eastAsia="zh-CN"/>
        </w:rPr>
      </w:pPr>
      <w:r>
        <w:rPr>
          <w:rFonts w:hint="eastAsia" w:ascii="黑体" w:hAnsi="黑体" w:eastAsia="黑体" w:cs="黑体"/>
          <w:sz w:val="28"/>
          <w:lang w:val="en-US" w:eastAsia="zh-CN"/>
        </w:rPr>
        <w:t>6 相关流程</w:t>
      </w:r>
    </w:p>
    <w:p w14:paraId="375FB974">
      <w:pPr>
        <w:spacing w:line="440" w:lineRule="exact"/>
        <w:ind w:firstLine="560" w:firstLineChars="200"/>
        <w:jc w:val="left"/>
        <w:rPr>
          <w:rFonts w:hint="default"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无</w:t>
      </w:r>
    </w:p>
    <w:p w14:paraId="33236F5E">
      <w:pPr>
        <w:spacing w:before="312" w:beforeLines="100" w:after="312" w:afterLines="100" w:line="440" w:lineRule="exact"/>
        <w:jc w:val="left"/>
        <w:rPr>
          <w:rFonts w:hint="default" w:ascii="黑体" w:hAnsi="黑体" w:eastAsia="黑体" w:cs="黑体"/>
          <w:sz w:val="28"/>
          <w:lang w:val="en-US" w:eastAsia="zh-CN"/>
        </w:rPr>
      </w:pPr>
      <w:r>
        <w:rPr>
          <w:rFonts w:hint="eastAsia" w:ascii="黑体" w:hAnsi="黑体" w:eastAsia="黑体" w:cs="黑体"/>
          <w:sz w:val="28"/>
          <w:lang w:val="en-US" w:eastAsia="zh-CN"/>
        </w:rPr>
        <w:t>7 规定表格</w:t>
      </w:r>
    </w:p>
    <w:p w14:paraId="3B84BFA3">
      <w:pPr>
        <w:spacing w:line="440" w:lineRule="exact"/>
        <w:ind w:firstLine="560" w:firstLineChars="200"/>
        <w:jc w:val="left"/>
        <w:rPr>
          <w:rFonts w:hint="default"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GLTX-CW-02-01-A固定资产调拨单</w:t>
      </w:r>
    </w:p>
    <w:p w14:paraId="711F57A8">
      <w:pPr>
        <w:spacing w:line="440" w:lineRule="exact"/>
        <w:ind w:firstLine="560" w:firstLineChars="200"/>
        <w:jc w:val="left"/>
        <w:rPr>
          <w:rFonts w:hint="default"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GLTX-CW-02-02-A固定资产盘点表</w:t>
      </w:r>
    </w:p>
    <w:p w14:paraId="0A4D4A16">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GLTX-CW-02-03-A固定资产盘点报告</w:t>
      </w:r>
    </w:p>
    <w:p w14:paraId="3DB290E0">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GLTX-CW-02-04-A闲置资产处置申请表</w:t>
      </w:r>
    </w:p>
    <w:p w14:paraId="20B522C0">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GLTX-CW-02-05-A资产报废单</w:t>
      </w:r>
    </w:p>
    <w:p w14:paraId="54A06793">
      <w:pPr>
        <w:spacing w:before="312" w:beforeLines="100" w:after="312" w:afterLines="100" w:line="440" w:lineRule="exact"/>
        <w:jc w:val="left"/>
        <w:rPr>
          <w:rFonts w:hint="default" w:ascii="黑体" w:hAnsi="黑体" w:eastAsia="黑体" w:cs="黑体"/>
          <w:sz w:val="28"/>
          <w:lang w:val="en-US" w:eastAsia="zh-CN"/>
        </w:rPr>
      </w:pPr>
      <w:r>
        <w:rPr>
          <w:rFonts w:hint="eastAsia" w:ascii="黑体" w:hAnsi="黑体" w:eastAsia="黑体" w:cs="黑体"/>
          <w:sz w:val="28"/>
          <w:lang w:val="en-US" w:eastAsia="zh-CN"/>
        </w:rPr>
        <w:t>8 记录控制</w:t>
      </w:r>
    </w:p>
    <w:p w14:paraId="7EAB06AB">
      <w:pPr>
        <w:ind w:firstLine="560" w:firstLineChars="200"/>
        <w:rPr>
          <w:rFonts w:hint="default" w:ascii="宋体" w:hAnsi="宋体" w:eastAsia="宋体" w:cs="宋体"/>
          <w:sz w:val="28"/>
          <w:szCs w:val="28"/>
          <w:highlight w:val="none"/>
          <w:lang w:val="en-US" w:eastAsia="zh-CN"/>
        </w:rPr>
      </w:pPr>
      <w:r>
        <w:rPr>
          <w:rFonts w:hint="eastAsia" w:ascii="宋体" w:hAnsi="宋体" w:eastAsia="宋体" w:cs="宋体"/>
          <w:sz w:val="28"/>
          <w:szCs w:val="28"/>
          <w:highlight w:val="none"/>
          <w:lang w:val="en-US" w:eastAsia="zh-CN"/>
        </w:rPr>
        <w:t>无</w:t>
      </w:r>
    </w:p>
    <w:p w14:paraId="41A11115">
      <w:pPr>
        <w:jc w:val="left"/>
        <w:rPr>
          <w:rFonts w:hint="default"/>
          <w:b w:val="0"/>
          <w:bCs w:val="0"/>
          <w:sz w:val="28"/>
          <w:szCs w:val="28"/>
          <w:lang w:val="en-US" w:eastAsia="zh-CN"/>
        </w:rPr>
      </w:pPr>
    </w:p>
    <w:p w14:paraId="09D5C02F">
      <w:pPr>
        <w:ind w:left="0" w:leftChars="0" w:firstLine="0" w:firstLineChars="0"/>
        <w:jc w:val="left"/>
        <w:rPr>
          <w:rFonts w:hint="eastAsia" w:ascii="黑体" w:hAnsi="黑体" w:eastAsia="黑体"/>
          <w:sz w:val="28"/>
          <w:szCs w:val="28"/>
          <w:highlight w:val="none"/>
        </w:rPr>
        <w:sectPr>
          <w:footerReference r:id="rId3" w:type="default"/>
          <w:pgSz w:w="11906" w:h="16838"/>
          <w:pgMar w:top="1417" w:right="1701" w:bottom="1417" w:left="1701" w:header="851" w:footer="992" w:gutter="0"/>
          <w:pgNumType w:fmt="numberInDash" w:start="1"/>
          <w:cols w:space="425" w:num="1"/>
          <w:docGrid w:type="lines" w:linePitch="312" w:charSpace="0"/>
        </w:sectPr>
      </w:pPr>
    </w:p>
    <w:tbl>
      <w:tblPr>
        <w:tblStyle w:val="9"/>
        <w:tblW w:w="5056" w:type="pct"/>
        <w:tblInd w:w="0" w:type="dxa"/>
        <w:tblLayout w:type="autofit"/>
        <w:tblCellMar>
          <w:top w:w="0" w:type="dxa"/>
          <w:left w:w="108" w:type="dxa"/>
          <w:bottom w:w="0" w:type="dxa"/>
          <w:right w:w="108" w:type="dxa"/>
        </w:tblCellMar>
      </w:tblPr>
      <w:tblGrid>
        <w:gridCol w:w="1810"/>
        <w:gridCol w:w="2528"/>
        <w:gridCol w:w="2128"/>
        <w:gridCol w:w="2151"/>
      </w:tblGrid>
      <w:tr w14:paraId="57ADE082">
        <w:tblPrEx>
          <w:tblCellMar>
            <w:top w:w="0" w:type="dxa"/>
            <w:left w:w="108" w:type="dxa"/>
            <w:bottom w:w="0" w:type="dxa"/>
            <w:right w:w="108" w:type="dxa"/>
          </w:tblCellMar>
        </w:tblPrEx>
        <w:trPr>
          <w:trHeight w:val="714" w:hRule="atLeast"/>
        </w:trPr>
        <w:tc>
          <w:tcPr>
            <w:tcW w:w="5000" w:type="pct"/>
            <w:gridSpan w:val="4"/>
            <w:tcBorders>
              <w:top w:val="nil"/>
              <w:left w:val="nil"/>
              <w:bottom w:val="single" w:color="auto" w:sz="4" w:space="0"/>
              <w:right w:val="nil"/>
            </w:tcBorders>
          </w:tcPr>
          <w:p w14:paraId="2CEE93EE">
            <w:pPr>
              <w:jc w:val="left"/>
              <w:rPr>
                <w:rFonts w:hint="eastAsia" w:ascii="仿宋_GB2312" w:hAnsi="宋体" w:eastAsia="仿宋_GB2312"/>
                <w:b/>
                <w:bCs/>
              </w:rPr>
            </w:pPr>
            <w:r>
              <w:rPr>
                <w:rFonts w:hint="eastAsia" w:ascii="Times New Roman" w:hAnsi="Times New Roman" w:eastAsia="宋体" w:cs="Times New Roman"/>
                <w:sz w:val="28"/>
                <w:szCs w:val="28"/>
                <w:lang w:val="en-US" w:eastAsia="zh-CN"/>
              </w:rPr>
              <w:t>GLTX-CW-02-01-A固定资产调拨单</w:t>
            </w:r>
          </w:p>
        </w:tc>
      </w:tr>
      <w:tr w14:paraId="1DF0DEE8">
        <w:tblPrEx>
          <w:tblCellMar>
            <w:top w:w="0" w:type="dxa"/>
            <w:left w:w="108" w:type="dxa"/>
            <w:bottom w:w="0" w:type="dxa"/>
            <w:right w:w="108" w:type="dxa"/>
          </w:tblCellMar>
        </w:tblPrEx>
        <w:trPr>
          <w:trHeight w:val="779" w:hRule="atLeast"/>
        </w:trPr>
        <w:tc>
          <w:tcPr>
            <w:tcW w:w="1050" w:type="pct"/>
            <w:tcBorders>
              <w:top w:val="single" w:color="auto" w:sz="4" w:space="0"/>
              <w:left w:val="single" w:color="auto" w:sz="4" w:space="0"/>
              <w:bottom w:val="single" w:color="auto" w:sz="4" w:space="0"/>
              <w:right w:val="single" w:color="auto" w:sz="4" w:space="0"/>
            </w:tcBorders>
            <w:vAlign w:val="center"/>
          </w:tcPr>
          <w:p w14:paraId="448ACD44">
            <w:pPr>
              <w:ind w:firstLine="0" w:firstLineChars="0"/>
              <w:rPr>
                <w:rFonts w:hint="eastAsia" w:ascii="仿宋_GB2312" w:hAnsi="宋体" w:eastAsia="仿宋_GB2312"/>
              </w:rPr>
            </w:pPr>
            <w:r>
              <w:rPr>
                <w:rFonts w:hint="eastAsia" w:ascii="仿宋_GB2312" w:hAnsi="宋体" w:eastAsia="仿宋_GB2312"/>
              </w:rPr>
              <w:t>调出部门</w:t>
            </w:r>
          </w:p>
        </w:tc>
        <w:tc>
          <w:tcPr>
            <w:tcW w:w="3949" w:type="pct"/>
            <w:gridSpan w:val="3"/>
            <w:tcBorders>
              <w:top w:val="single" w:color="auto" w:sz="4" w:space="0"/>
              <w:left w:val="single" w:color="auto" w:sz="4" w:space="0"/>
              <w:bottom w:val="single" w:color="auto" w:sz="4" w:space="0"/>
              <w:right w:val="single" w:color="auto" w:sz="4" w:space="0"/>
            </w:tcBorders>
            <w:vAlign w:val="center"/>
          </w:tcPr>
          <w:p w14:paraId="1BF19514">
            <w:pPr>
              <w:ind w:firstLine="480"/>
              <w:jc w:val="center"/>
              <w:rPr>
                <w:rFonts w:hint="eastAsia" w:ascii="仿宋_GB2312" w:hAnsi="宋体" w:eastAsia="仿宋_GB2312"/>
              </w:rPr>
            </w:pPr>
          </w:p>
        </w:tc>
      </w:tr>
      <w:tr w14:paraId="6A527C85">
        <w:tblPrEx>
          <w:tblCellMar>
            <w:top w:w="0" w:type="dxa"/>
            <w:left w:w="108" w:type="dxa"/>
            <w:bottom w:w="0" w:type="dxa"/>
            <w:right w:w="108" w:type="dxa"/>
          </w:tblCellMar>
        </w:tblPrEx>
        <w:trPr>
          <w:trHeight w:val="729" w:hRule="atLeast"/>
        </w:trPr>
        <w:tc>
          <w:tcPr>
            <w:tcW w:w="1050" w:type="pct"/>
            <w:tcBorders>
              <w:top w:val="single" w:color="auto" w:sz="4" w:space="0"/>
              <w:left w:val="single" w:color="auto" w:sz="4" w:space="0"/>
              <w:bottom w:val="single" w:color="auto" w:sz="4" w:space="0"/>
              <w:right w:val="single" w:color="auto" w:sz="4" w:space="0"/>
            </w:tcBorders>
            <w:vAlign w:val="center"/>
          </w:tcPr>
          <w:p w14:paraId="3CA43E6D">
            <w:pPr>
              <w:ind w:firstLine="0" w:firstLineChars="0"/>
              <w:rPr>
                <w:rFonts w:hint="eastAsia" w:ascii="仿宋_GB2312" w:hAnsi="宋体" w:eastAsia="仿宋_GB2312"/>
              </w:rPr>
            </w:pPr>
            <w:r>
              <w:rPr>
                <w:rFonts w:hint="eastAsia" w:ascii="仿宋_GB2312" w:hAnsi="宋体" w:eastAsia="仿宋_GB2312"/>
              </w:rPr>
              <w:t>调入部门</w:t>
            </w:r>
          </w:p>
        </w:tc>
        <w:tc>
          <w:tcPr>
            <w:tcW w:w="3949" w:type="pct"/>
            <w:gridSpan w:val="3"/>
            <w:tcBorders>
              <w:top w:val="single" w:color="auto" w:sz="4" w:space="0"/>
              <w:left w:val="single" w:color="auto" w:sz="4" w:space="0"/>
              <w:bottom w:val="single" w:color="auto" w:sz="4" w:space="0"/>
              <w:right w:val="single" w:color="auto" w:sz="4" w:space="0"/>
            </w:tcBorders>
            <w:vAlign w:val="center"/>
          </w:tcPr>
          <w:p w14:paraId="03FBB4C4">
            <w:pPr>
              <w:ind w:firstLine="480"/>
              <w:jc w:val="center"/>
              <w:rPr>
                <w:rFonts w:hint="eastAsia" w:ascii="仿宋_GB2312" w:hAnsi="宋体" w:eastAsia="仿宋_GB2312"/>
              </w:rPr>
            </w:pPr>
          </w:p>
        </w:tc>
      </w:tr>
      <w:tr w14:paraId="308E68AF">
        <w:tblPrEx>
          <w:tblCellMar>
            <w:top w:w="0" w:type="dxa"/>
            <w:left w:w="108" w:type="dxa"/>
            <w:bottom w:w="0" w:type="dxa"/>
            <w:right w:w="108" w:type="dxa"/>
          </w:tblCellMar>
        </w:tblPrEx>
        <w:trPr>
          <w:trHeight w:val="967" w:hRule="atLeast"/>
        </w:trPr>
        <w:tc>
          <w:tcPr>
            <w:tcW w:w="1050" w:type="pct"/>
            <w:tcBorders>
              <w:top w:val="single" w:color="auto" w:sz="4" w:space="0"/>
              <w:left w:val="single" w:color="auto" w:sz="4" w:space="0"/>
              <w:bottom w:val="single" w:color="auto" w:sz="4" w:space="0"/>
              <w:right w:val="single" w:color="auto" w:sz="4" w:space="0"/>
            </w:tcBorders>
            <w:vAlign w:val="center"/>
          </w:tcPr>
          <w:p w14:paraId="797FF8CB">
            <w:pPr>
              <w:ind w:firstLine="0" w:firstLineChars="0"/>
              <w:rPr>
                <w:rFonts w:hint="eastAsia" w:ascii="仿宋_GB2312" w:hAnsi="宋体" w:eastAsia="仿宋_GB2312"/>
              </w:rPr>
            </w:pPr>
            <w:r>
              <w:rPr>
                <w:rFonts w:hint="eastAsia" w:ascii="仿宋_GB2312" w:hAnsi="宋体" w:eastAsia="仿宋_GB2312"/>
              </w:rPr>
              <w:t>资产编号</w:t>
            </w:r>
          </w:p>
        </w:tc>
        <w:tc>
          <w:tcPr>
            <w:tcW w:w="1467" w:type="pct"/>
            <w:tcBorders>
              <w:top w:val="single" w:color="auto" w:sz="4" w:space="0"/>
              <w:left w:val="single" w:color="auto" w:sz="4" w:space="0"/>
              <w:bottom w:val="single" w:color="auto" w:sz="4" w:space="0"/>
              <w:right w:val="single" w:color="auto" w:sz="4" w:space="0"/>
            </w:tcBorders>
            <w:vAlign w:val="center"/>
          </w:tcPr>
          <w:p w14:paraId="3D7874F7">
            <w:pPr>
              <w:ind w:firstLine="480"/>
              <w:jc w:val="center"/>
              <w:rPr>
                <w:rFonts w:hint="eastAsia" w:ascii="仿宋_GB2312" w:hAnsi="宋体" w:eastAsia="仿宋_GB2312"/>
              </w:rPr>
            </w:pPr>
          </w:p>
        </w:tc>
        <w:tc>
          <w:tcPr>
            <w:tcW w:w="1235" w:type="pct"/>
            <w:tcBorders>
              <w:top w:val="single" w:color="auto" w:sz="4" w:space="0"/>
              <w:left w:val="single" w:color="auto" w:sz="4" w:space="0"/>
              <w:bottom w:val="single" w:color="auto" w:sz="4" w:space="0"/>
              <w:right w:val="single" w:color="auto" w:sz="4" w:space="0"/>
            </w:tcBorders>
            <w:vAlign w:val="center"/>
          </w:tcPr>
          <w:p w14:paraId="512BECE3">
            <w:pPr>
              <w:ind w:firstLine="0" w:firstLineChars="0"/>
              <w:rPr>
                <w:rFonts w:hint="eastAsia" w:ascii="仿宋_GB2312" w:hAnsi="宋体" w:eastAsia="仿宋_GB2312"/>
              </w:rPr>
            </w:pPr>
            <w:r>
              <w:rPr>
                <w:rFonts w:hint="eastAsia" w:ascii="仿宋_GB2312" w:hAnsi="宋体" w:eastAsia="仿宋_GB2312"/>
              </w:rPr>
              <w:t>资产名称</w:t>
            </w:r>
          </w:p>
        </w:tc>
        <w:tc>
          <w:tcPr>
            <w:tcW w:w="1246" w:type="pct"/>
            <w:tcBorders>
              <w:top w:val="single" w:color="auto" w:sz="4" w:space="0"/>
              <w:left w:val="single" w:color="auto" w:sz="4" w:space="0"/>
              <w:bottom w:val="single" w:color="auto" w:sz="4" w:space="0"/>
              <w:right w:val="single" w:color="auto" w:sz="4" w:space="0"/>
            </w:tcBorders>
            <w:vAlign w:val="center"/>
          </w:tcPr>
          <w:p w14:paraId="1D2BB368">
            <w:pPr>
              <w:ind w:firstLine="480"/>
              <w:jc w:val="center"/>
              <w:rPr>
                <w:rFonts w:hint="eastAsia" w:ascii="仿宋_GB2312" w:hAnsi="宋体" w:eastAsia="仿宋_GB2312"/>
              </w:rPr>
            </w:pPr>
          </w:p>
        </w:tc>
      </w:tr>
      <w:tr w14:paraId="5521ED9B">
        <w:tblPrEx>
          <w:tblCellMar>
            <w:top w:w="0" w:type="dxa"/>
            <w:left w:w="108" w:type="dxa"/>
            <w:bottom w:w="0" w:type="dxa"/>
            <w:right w:w="108" w:type="dxa"/>
          </w:tblCellMar>
        </w:tblPrEx>
        <w:trPr>
          <w:trHeight w:val="792" w:hRule="atLeast"/>
        </w:trPr>
        <w:tc>
          <w:tcPr>
            <w:tcW w:w="1050" w:type="pct"/>
            <w:tcBorders>
              <w:top w:val="single" w:color="auto" w:sz="4" w:space="0"/>
              <w:left w:val="single" w:color="auto" w:sz="4" w:space="0"/>
              <w:bottom w:val="single" w:color="auto" w:sz="4" w:space="0"/>
              <w:right w:val="single" w:color="auto" w:sz="4" w:space="0"/>
            </w:tcBorders>
            <w:vAlign w:val="center"/>
          </w:tcPr>
          <w:p w14:paraId="6252DB7D">
            <w:pPr>
              <w:ind w:firstLine="0" w:firstLineChars="0"/>
              <w:rPr>
                <w:rFonts w:hint="eastAsia" w:ascii="仿宋_GB2312" w:hAnsi="宋体" w:eastAsia="仿宋_GB2312"/>
              </w:rPr>
            </w:pPr>
            <w:r>
              <w:rPr>
                <w:rFonts w:hint="eastAsia" w:ascii="仿宋_GB2312" w:hAnsi="宋体" w:eastAsia="仿宋_GB2312"/>
              </w:rPr>
              <w:t>规格型号</w:t>
            </w:r>
          </w:p>
        </w:tc>
        <w:tc>
          <w:tcPr>
            <w:tcW w:w="1467" w:type="pct"/>
            <w:tcBorders>
              <w:top w:val="single" w:color="auto" w:sz="4" w:space="0"/>
              <w:left w:val="single" w:color="auto" w:sz="4" w:space="0"/>
              <w:bottom w:val="single" w:color="auto" w:sz="4" w:space="0"/>
              <w:right w:val="single" w:color="auto" w:sz="4" w:space="0"/>
            </w:tcBorders>
            <w:vAlign w:val="center"/>
          </w:tcPr>
          <w:p w14:paraId="1FBB230D">
            <w:pPr>
              <w:ind w:firstLine="480"/>
              <w:jc w:val="center"/>
              <w:rPr>
                <w:rFonts w:hint="eastAsia" w:ascii="仿宋_GB2312" w:hAnsi="宋体" w:eastAsia="仿宋_GB2312"/>
              </w:rPr>
            </w:pPr>
          </w:p>
        </w:tc>
        <w:tc>
          <w:tcPr>
            <w:tcW w:w="1235" w:type="pct"/>
            <w:tcBorders>
              <w:top w:val="single" w:color="auto" w:sz="4" w:space="0"/>
              <w:left w:val="single" w:color="auto" w:sz="4" w:space="0"/>
              <w:bottom w:val="single" w:color="auto" w:sz="4" w:space="0"/>
              <w:right w:val="single" w:color="auto" w:sz="4" w:space="0"/>
            </w:tcBorders>
            <w:vAlign w:val="center"/>
          </w:tcPr>
          <w:p w14:paraId="693C7EFD">
            <w:pPr>
              <w:ind w:firstLine="0" w:firstLineChars="0"/>
              <w:rPr>
                <w:rFonts w:hint="eastAsia" w:ascii="仿宋_GB2312" w:hAnsi="宋体" w:eastAsia="仿宋_GB2312"/>
              </w:rPr>
            </w:pPr>
            <w:r>
              <w:rPr>
                <w:rFonts w:hint="eastAsia" w:ascii="仿宋_GB2312" w:hAnsi="宋体" w:eastAsia="仿宋_GB2312"/>
              </w:rPr>
              <w:t>调拨数量</w:t>
            </w:r>
          </w:p>
        </w:tc>
        <w:tc>
          <w:tcPr>
            <w:tcW w:w="1246" w:type="pct"/>
            <w:tcBorders>
              <w:top w:val="single" w:color="auto" w:sz="4" w:space="0"/>
              <w:left w:val="single" w:color="auto" w:sz="4" w:space="0"/>
              <w:bottom w:val="single" w:color="auto" w:sz="4" w:space="0"/>
              <w:right w:val="single" w:color="auto" w:sz="4" w:space="0"/>
            </w:tcBorders>
            <w:vAlign w:val="center"/>
          </w:tcPr>
          <w:p w14:paraId="50E0A4DF">
            <w:pPr>
              <w:ind w:firstLine="480"/>
              <w:jc w:val="center"/>
              <w:rPr>
                <w:rFonts w:hint="eastAsia" w:ascii="仿宋_GB2312" w:hAnsi="宋体" w:eastAsia="仿宋_GB2312"/>
              </w:rPr>
            </w:pPr>
          </w:p>
        </w:tc>
      </w:tr>
      <w:tr w14:paraId="1DC433E9">
        <w:tblPrEx>
          <w:tblCellMar>
            <w:top w:w="0" w:type="dxa"/>
            <w:left w:w="108" w:type="dxa"/>
            <w:bottom w:w="0" w:type="dxa"/>
            <w:right w:w="108" w:type="dxa"/>
          </w:tblCellMar>
        </w:tblPrEx>
        <w:trPr>
          <w:trHeight w:val="1351" w:hRule="atLeast"/>
        </w:trPr>
        <w:tc>
          <w:tcPr>
            <w:tcW w:w="1050" w:type="pct"/>
            <w:tcBorders>
              <w:top w:val="single" w:color="auto" w:sz="4" w:space="0"/>
              <w:left w:val="single" w:color="auto" w:sz="4" w:space="0"/>
              <w:bottom w:val="single" w:color="auto" w:sz="4" w:space="0"/>
              <w:right w:val="single" w:color="auto" w:sz="4" w:space="0"/>
            </w:tcBorders>
            <w:vAlign w:val="center"/>
          </w:tcPr>
          <w:p w14:paraId="11A5310C">
            <w:pPr>
              <w:ind w:firstLine="0" w:firstLineChars="0"/>
              <w:rPr>
                <w:rFonts w:hint="eastAsia" w:ascii="仿宋_GB2312" w:hAnsi="宋体" w:eastAsia="仿宋_GB2312"/>
              </w:rPr>
            </w:pPr>
            <w:r>
              <w:rPr>
                <w:rFonts w:hint="eastAsia" w:ascii="仿宋_GB2312" w:hAnsi="宋体" w:eastAsia="仿宋_GB2312"/>
              </w:rPr>
              <w:t>资产状态</w:t>
            </w:r>
          </w:p>
        </w:tc>
        <w:tc>
          <w:tcPr>
            <w:tcW w:w="3949" w:type="pct"/>
            <w:gridSpan w:val="3"/>
            <w:tcBorders>
              <w:top w:val="single" w:color="auto" w:sz="4" w:space="0"/>
              <w:left w:val="single" w:color="auto" w:sz="4" w:space="0"/>
              <w:bottom w:val="single" w:color="auto" w:sz="4" w:space="0"/>
              <w:right w:val="single" w:color="auto" w:sz="4" w:space="0"/>
            </w:tcBorders>
            <w:vAlign w:val="center"/>
          </w:tcPr>
          <w:p w14:paraId="095755C1">
            <w:pPr>
              <w:ind w:firstLine="480"/>
              <w:jc w:val="center"/>
              <w:rPr>
                <w:rFonts w:hint="eastAsia" w:ascii="仿宋_GB2312" w:hAnsi="宋体" w:eastAsia="仿宋_GB2312"/>
              </w:rPr>
            </w:pPr>
          </w:p>
          <w:p w14:paraId="76819005">
            <w:pPr>
              <w:ind w:firstLine="480"/>
              <w:rPr>
                <w:rFonts w:hint="eastAsia" w:ascii="仿宋_GB2312" w:hAnsi="宋体" w:eastAsia="仿宋_GB2312"/>
              </w:rPr>
            </w:pPr>
          </w:p>
          <w:p w14:paraId="637F17E2">
            <w:pPr>
              <w:ind w:firstLine="480"/>
              <w:jc w:val="center"/>
              <w:rPr>
                <w:rFonts w:hint="eastAsia" w:ascii="仿宋_GB2312" w:hAnsi="宋体" w:eastAsia="仿宋_GB2312"/>
              </w:rPr>
            </w:pPr>
          </w:p>
        </w:tc>
      </w:tr>
      <w:tr w14:paraId="6A5B78F3">
        <w:tblPrEx>
          <w:tblCellMar>
            <w:top w:w="0" w:type="dxa"/>
            <w:left w:w="108" w:type="dxa"/>
            <w:bottom w:w="0" w:type="dxa"/>
            <w:right w:w="108" w:type="dxa"/>
          </w:tblCellMar>
        </w:tblPrEx>
        <w:trPr>
          <w:trHeight w:val="1247" w:hRule="atLeast"/>
        </w:trPr>
        <w:tc>
          <w:tcPr>
            <w:tcW w:w="1050" w:type="pct"/>
            <w:tcBorders>
              <w:top w:val="single" w:color="auto" w:sz="4" w:space="0"/>
              <w:left w:val="single" w:color="auto" w:sz="4" w:space="0"/>
              <w:bottom w:val="single" w:color="auto" w:sz="4" w:space="0"/>
              <w:right w:val="single" w:color="auto" w:sz="4" w:space="0"/>
            </w:tcBorders>
            <w:vAlign w:val="center"/>
          </w:tcPr>
          <w:p w14:paraId="0B084053">
            <w:pPr>
              <w:spacing w:line="600" w:lineRule="auto"/>
              <w:ind w:firstLine="0" w:firstLineChars="0"/>
              <w:rPr>
                <w:rFonts w:hint="eastAsia" w:ascii="仿宋_GB2312" w:hAnsi="宋体" w:eastAsia="仿宋_GB2312"/>
              </w:rPr>
            </w:pPr>
            <w:r>
              <w:rPr>
                <w:rFonts w:hint="eastAsia" w:ascii="仿宋_GB2312" w:hAnsi="宋体" w:eastAsia="仿宋_GB2312"/>
              </w:rPr>
              <w:t>调出部门意见</w:t>
            </w:r>
          </w:p>
        </w:tc>
        <w:tc>
          <w:tcPr>
            <w:tcW w:w="3949" w:type="pct"/>
            <w:gridSpan w:val="3"/>
            <w:tcBorders>
              <w:top w:val="single" w:color="auto" w:sz="4" w:space="0"/>
              <w:left w:val="single" w:color="auto" w:sz="4" w:space="0"/>
              <w:bottom w:val="single" w:color="auto" w:sz="4" w:space="0"/>
              <w:right w:val="single" w:color="auto" w:sz="4" w:space="0"/>
            </w:tcBorders>
            <w:vAlign w:val="center"/>
          </w:tcPr>
          <w:p w14:paraId="569858FD">
            <w:pPr>
              <w:ind w:firstLine="480"/>
              <w:jc w:val="center"/>
              <w:rPr>
                <w:rFonts w:hint="eastAsia" w:ascii="仿宋_GB2312" w:hAnsi="宋体" w:eastAsia="仿宋_GB2312"/>
              </w:rPr>
            </w:pPr>
          </w:p>
          <w:p w14:paraId="2D9ABB87">
            <w:pPr>
              <w:ind w:firstLine="0" w:firstLineChars="0"/>
              <w:rPr>
                <w:rFonts w:hint="eastAsia" w:ascii="仿宋_GB2312" w:hAnsi="宋体" w:eastAsia="仿宋_GB2312"/>
              </w:rPr>
            </w:pPr>
          </w:p>
          <w:p w14:paraId="2418E6D0">
            <w:pPr>
              <w:ind w:firstLine="480"/>
              <w:jc w:val="center"/>
              <w:rPr>
                <w:rFonts w:hint="eastAsia" w:ascii="仿宋_GB2312" w:hAnsi="宋体" w:eastAsia="仿宋_GB2312"/>
              </w:rPr>
            </w:pPr>
            <w:r>
              <w:rPr>
                <w:rFonts w:hint="eastAsia" w:ascii="仿宋_GB2312" w:hAnsi="宋体" w:eastAsia="仿宋_GB2312"/>
              </w:rPr>
              <w:t>签字：               日期：       年    月    日</w:t>
            </w:r>
          </w:p>
        </w:tc>
      </w:tr>
      <w:tr w14:paraId="1662CD64">
        <w:tblPrEx>
          <w:tblCellMar>
            <w:top w:w="0" w:type="dxa"/>
            <w:left w:w="108" w:type="dxa"/>
            <w:bottom w:w="0" w:type="dxa"/>
            <w:right w:w="108" w:type="dxa"/>
          </w:tblCellMar>
        </w:tblPrEx>
        <w:trPr>
          <w:trHeight w:val="1102" w:hRule="atLeast"/>
        </w:trPr>
        <w:tc>
          <w:tcPr>
            <w:tcW w:w="1050" w:type="pct"/>
            <w:tcBorders>
              <w:top w:val="single" w:color="auto" w:sz="4" w:space="0"/>
              <w:left w:val="single" w:color="auto" w:sz="4" w:space="0"/>
              <w:bottom w:val="single" w:color="auto" w:sz="4" w:space="0"/>
              <w:right w:val="single" w:color="auto" w:sz="4" w:space="0"/>
            </w:tcBorders>
            <w:vAlign w:val="center"/>
          </w:tcPr>
          <w:p w14:paraId="523BF5BE">
            <w:pPr>
              <w:ind w:firstLine="0" w:firstLineChars="0"/>
              <w:rPr>
                <w:rFonts w:hint="eastAsia" w:ascii="仿宋_GB2312" w:hAnsi="宋体" w:eastAsia="仿宋_GB2312"/>
              </w:rPr>
            </w:pPr>
            <w:r>
              <w:rPr>
                <w:rFonts w:hint="eastAsia" w:ascii="仿宋_GB2312" w:hAnsi="宋体" w:eastAsia="仿宋_GB2312"/>
              </w:rPr>
              <w:t>调入部门意见</w:t>
            </w:r>
          </w:p>
        </w:tc>
        <w:tc>
          <w:tcPr>
            <w:tcW w:w="3949" w:type="pct"/>
            <w:gridSpan w:val="3"/>
            <w:tcBorders>
              <w:top w:val="single" w:color="auto" w:sz="4" w:space="0"/>
              <w:left w:val="single" w:color="auto" w:sz="4" w:space="0"/>
              <w:bottom w:val="single" w:color="auto" w:sz="4" w:space="0"/>
              <w:right w:val="single" w:color="auto" w:sz="4" w:space="0"/>
            </w:tcBorders>
            <w:vAlign w:val="center"/>
          </w:tcPr>
          <w:p w14:paraId="614F5057">
            <w:pPr>
              <w:ind w:firstLine="480"/>
              <w:jc w:val="center"/>
              <w:rPr>
                <w:rFonts w:hint="eastAsia" w:ascii="仿宋_GB2312" w:hAnsi="宋体" w:eastAsia="仿宋_GB2312"/>
              </w:rPr>
            </w:pPr>
          </w:p>
          <w:p w14:paraId="3AC9FD09">
            <w:pPr>
              <w:ind w:firstLine="0" w:firstLineChars="0"/>
              <w:rPr>
                <w:rFonts w:hint="eastAsia" w:ascii="仿宋_GB2312" w:hAnsi="宋体" w:eastAsia="仿宋_GB2312"/>
              </w:rPr>
            </w:pPr>
          </w:p>
          <w:p w14:paraId="71FD1D88">
            <w:pPr>
              <w:ind w:firstLine="480"/>
              <w:jc w:val="center"/>
              <w:rPr>
                <w:rFonts w:hint="eastAsia" w:ascii="仿宋_GB2312" w:hAnsi="宋体" w:eastAsia="仿宋_GB2312"/>
              </w:rPr>
            </w:pPr>
            <w:r>
              <w:rPr>
                <w:rFonts w:hint="eastAsia" w:ascii="仿宋_GB2312" w:hAnsi="宋体" w:eastAsia="仿宋_GB2312"/>
              </w:rPr>
              <w:t>签字：                日期：       年    月    日</w:t>
            </w:r>
          </w:p>
        </w:tc>
      </w:tr>
      <w:tr w14:paraId="0818A14A">
        <w:tblPrEx>
          <w:tblCellMar>
            <w:top w:w="0" w:type="dxa"/>
            <w:left w:w="108" w:type="dxa"/>
            <w:bottom w:w="0" w:type="dxa"/>
            <w:right w:w="108" w:type="dxa"/>
          </w:tblCellMar>
        </w:tblPrEx>
        <w:trPr>
          <w:trHeight w:val="237" w:hRule="atLeast"/>
        </w:trPr>
        <w:tc>
          <w:tcPr>
            <w:tcW w:w="1050" w:type="pct"/>
            <w:tcBorders>
              <w:top w:val="single" w:color="auto" w:sz="4" w:space="0"/>
              <w:left w:val="single" w:color="auto" w:sz="4" w:space="0"/>
              <w:bottom w:val="single" w:color="auto" w:sz="4" w:space="0"/>
              <w:right w:val="single" w:color="auto" w:sz="4" w:space="0"/>
            </w:tcBorders>
            <w:vAlign w:val="center"/>
          </w:tcPr>
          <w:p w14:paraId="676E26DB">
            <w:pPr>
              <w:ind w:firstLine="0" w:firstLineChars="0"/>
              <w:rPr>
                <w:rFonts w:hint="eastAsia" w:ascii="仿宋_GB2312" w:hAnsi="宋体" w:eastAsia="仿宋_GB2312"/>
              </w:rPr>
            </w:pPr>
            <w:r>
              <w:rPr>
                <w:rFonts w:hint="eastAsia" w:ascii="仿宋_GB2312" w:hAnsi="宋体" w:eastAsia="仿宋_GB2312"/>
                <w:lang w:eastAsia="zh-CN"/>
              </w:rPr>
              <w:t>资产归口管理部门</w:t>
            </w:r>
            <w:r>
              <w:rPr>
                <w:rFonts w:hint="eastAsia" w:ascii="仿宋_GB2312" w:hAnsi="宋体" w:eastAsia="仿宋_GB2312"/>
              </w:rPr>
              <w:t>审批</w:t>
            </w:r>
          </w:p>
        </w:tc>
        <w:tc>
          <w:tcPr>
            <w:tcW w:w="3949" w:type="pct"/>
            <w:gridSpan w:val="3"/>
            <w:tcBorders>
              <w:top w:val="single" w:color="auto" w:sz="4" w:space="0"/>
              <w:left w:val="single" w:color="auto" w:sz="4" w:space="0"/>
              <w:bottom w:val="single" w:color="auto" w:sz="4" w:space="0"/>
              <w:right w:val="single" w:color="auto" w:sz="4" w:space="0"/>
            </w:tcBorders>
            <w:vAlign w:val="center"/>
          </w:tcPr>
          <w:p w14:paraId="07D57BE0">
            <w:pPr>
              <w:ind w:firstLine="480"/>
              <w:jc w:val="center"/>
              <w:rPr>
                <w:rFonts w:hint="eastAsia" w:ascii="仿宋_GB2312" w:hAnsi="宋体" w:eastAsia="仿宋_GB2312"/>
              </w:rPr>
            </w:pPr>
          </w:p>
          <w:p w14:paraId="23FDEB76">
            <w:pPr>
              <w:ind w:firstLine="0" w:firstLineChars="0"/>
              <w:rPr>
                <w:rFonts w:hint="eastAsia" w:ascii="仿宋_GB2312" w:hAnsi="宋体" w:eastAsia="仿宋_GB2312"/>
              </w:rPr>
            </w:pPr>
          </w:p>
          <w:p w14:paraId="5F3ED25A">
            <w:pPr>
              <w:ind w:firstLine="480"/>
              <w:jc w:val="center"/>
              <w:rPr>
                <w:rFonts w:hint="eastAsia" w:ascii="仿宋_GB2312" w:hAnsi="宋体" w:eastAsia="仿宋_GB2312"/>
              </w:rPr>
            </w:pPr>
            <w:r>
              <w:rPr>
                <w:rFonts w:hint="eastAsia" w:ascii="仿宋_GB2312" w:hAnsi="宋体" w:eastAsia="仿宋_GB2312"/>
              </w:rPr>
              <w:t>签字：                日期：       年    月    日</w:t>
            </w:r>
          </w:p>
        </w:tc>
      </w:tr>
    </w:tbl>
    <w:p w14:paraId="5EB03044">
      <w:pPr>
        <w:jc w:val="left"/>
        <w:rPr>
          <w:rFonts w:hint="default"/>
          <w:b w:val="0"/>
          <w:bCs w:val="0"/>
          <w:sz w:val="28"/>
          <w:szCs w:val="28"/>
          <w:lang w:val="en-US" w:eastAsia="zh-CN"/>
        </w:rPr>
        <w:sectPr>
          <w:headerReference r:id="rId4" w:type="default"/>
          <w:footerReference r:id="rId5" w:type="default"/>
          <w:pgSz w:w="11906" w:h="16838"/>
          <w:pgMar w:top="1440" w:right="1800" w:bottom="1440" w:left="1800" w:header="851" w:footer="992" w:gutter="0"/>
          <w:pgNumType w:fmt="numberInDash"/>
          <w:cols w:space="425" w:num="1"/>
          <w:docGrid w:type="lines" w:linePitch="312" w:charSpace="0"/>
        </w:sectPr>
      </w:pPr>
    </w:p>
    <w:p w14:paraId="21A6E059">
      <w:pPr>
        <w:pStyle w:val="3"/>
        <w:rPr>
          <w:rFonts w:hint="eastAsia"/>
        </w:rPr>
      </w:pPr>
      <w:r>
        <w:rPr>
          <w:rFonts w:hint="eastAsia" w:ascii="Times New Roman" w:hAnsi="Times New Roman" w:eastAsia="宋体" w:cs="Times New Roman"/>
          <w:sz w:val="28"/>
          <w:szCs w:val="28"/>
          <w:lang w:val="en-US" w:eastAsia="zh-CN"/>
        </w:rPr>
        <w:t>GLTX-CW-02-02-A固定资产盘点表</w:t>
      </w:r>
    </w:p>
    <w:p w14:paraId="19F9884E">
      <w:pPr>
        <w:ind w:firstLine="5120" w:firstLineChars="1700"/>
        <w:rPr>
          <w:rFonts w:hint="eastAsia" w:ascii="仿宋_GB2312" w:hAnsi="宋体" w:eastAsia="仿宋_GB2312"/>
          <w:b/>
          <w:bCs/>
          <w:sz w:val="30"/>
          <w:szCs w:val="30"/>
        </w:rPr>
      </w:pPr>
      <w:r>
        <w:rPr>
          <w:rFonts w:ascii="仿宋_GB2312" w:hAnsi="宋体" w:eastAsia="仿宋_GB2312"/>
          <w:b/>
          <w:bCs/>
          <w:sz w:val="30"/>
          <w:szCs w:val="30"/>
        </w:rPr>
        <w:t>固定资产盘点表</w:t>
      </w:r>
    </w:p>
    <w:p w14:paraId="14EEE73D">
      <w:pPr>
        <w:ind w:firstLine="2700" w:firstLineChars="900"/>
        <w:rPr>
          <w:rFonts w:hint="eastAsia" w:ascii="仿宋_GB2312" w:hAnsi="宋体" w:eastAsia="仿宋_GB2312"/>
        </w:rPr>
      </w:pPr>
      <w:r>
        <w:rPr>
          <w:rFonts w:ascii="仿宋_GB2312" w:hAnsi="宋体" w:eastAsia="仿宋_GB2312"/>
          <w:sz w:val="30"/>
          <w:szCs w:val="30"/>
        </w:rPr>
        <w:t xml:space="preserve">   </w:t>
      </w:r>
      <w:r>
        <w:rPr>
          <w:rFonts w:ascii="仿宋_GB2312" w:hAnsi="宋体" w:eastAsia="仿宋_GB2312"/>
        </w:rPr>
        <w:t xml:space="preserve">                    </w:t>
      </w:r>
      <w:r>
        <w:rPr>
          <w:rFonts w:hint="eastAsia" w:ascii="仿宋_GB2312" w:hAnsi="宋体" w:eastAsia="仿宋_GB2312"/>
        </w:rPr>
        <w:t xml:space="preserve">年 </w:t>
      </w:r>
      <w:r>
        <w:rPr>
          <w:rFonts w:ascii="仿宋_GB2312" w:hAnsi="宋体" w:eastAsia="仿宋_GB2312"/>
        </w:rPr>
        <w:t xml:space="preserve"> </w:t>
      </w:r>
      <w:r>
        <w:rPr>
          <w:rFonts w:hint="eastAsia" w:ascii="仿宋_GB2312" w:hAnsi="宋体" w:eastAsia="仿宋_GB2312"/>
        </w:rPr>
        <w:t xml:space="preserve"> 月 </w:t>
      </w:r>
      <w:r>
        <w:rPr>
          <w:rFonts w:ascii="仿宋_GB2312" w:hAnsi="宋体" w:eastAsia="仿宋_GB2312"/>
        </w:rPr>
        <w:t xml:space="preserve"> </w:t>
      </w:r>
      <w:r>
        <w:rPr>
          <w:rFonts w:hint="eastAsia" w:ascii="仿宋_GB2312" w:hAnsi="宋体" w:eastAsia="仿宋_GB2312"/>
        </w:rPr>
        <w:t xml:space="preserve"> 日 </w:t>
      </w:r>
    </w:p>
    <w:tbl>
      <w:tblPr>
        <w:tblStyle w:val="9"/>
        <w:tblW w:w="14005" w:type="dxa"/>
        <w:tblInd w:w="-14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48"/>
        <w:gridCol w:w="1275"/>
        <w:gridCol w:w="1276"/>
        <w:gridCol w:w="1276"/>
        <w:gridCol w:w="1381"/>
        <w:gridCol w:w="1454"/>
        <w:gridCol w:w="1276"/>
        <w:gridCol w:w="1275"/>
        <w:gridCol w:w="1276"/>
        <w:gridCol w:w="1134"/>
        <w:gridCol w:w="1134"/>
      </w:tblGrid>
      <w:tr w14:paraId="346B31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5" w:hRule="atLeast"/>
        </w:trPr>
        <w:tc>
          <w:tcPr>
            <w:tcW w:w="1248" w:type="dxa"/>
            <w:vMerge w:val="restart"/>
            <w:shd w:val="clear" w:color="auto" w:fill="auto"/>
          </w:tcPr>
          <w:p w14:paraId="2C29CCE7">
            <w:pPr>
              <w:ind w:firstLine="480"/>
              <w:rPr>
                <w:rFonts w:hint="eastAsia" w:ascii="仿宋_GB2312" w:hAnsi="宋体" w:eastAsia="仿宋_GB2312"/>
              </w:rPr>
            </w:pPr>
            <w:r>
              <w:rPr>
                <w:rFonts w:hint="eastAsia" w:ascii="仿宋_GB2312" w:hAnsi="宋体" w:eastAsia="仿宋_GB2312"/>
              </w:rPr>
              <w:t>序号</w:t>
            </w:r>
          </w:p>
        </w:tc>
        <w:tc>
          <w:tcPr>
            <w:tcW w:w="1275" w:type="dxa"/>
            <w:vMerge w:val="restart"/>
            <w:shd w:val="clear" w:color="auto" w:fill="auto"/>
          </w:tcPr>
          <w:p w14:paraId="5AA6872B">
            <w:pPr>
              <w:ind w:firstLine="0" w:firstLineChars="0"/>
              <w:rPr>
                <w:rFonts w:hint="eastAsia" w:ascii="仿宋_GB2312" w:hAnsi="宋体" w:eastAsia="仿宋_GB2312"/>
              </w:rPr>
            </w:pPr>
            <w:r>
              <w:rPr>
                <w:rFonts w:hint="eastAsia" w:ascii="仿宋_GB2312" w:hAnsi="宋体" w:eastAsia="仿宋_GB2312"/>
              </w:rPr>
              <w:t>资产名称</w:t>
            </w:r>
          </w:p>
        </w:tc>
        <w:tc>
          <w:tcPr>
            <w:tcW w:w="1276" w:type="dxa"/>
            <w:vMerge w:val="restart"/>
            <w:shd w:val="clear" w:color="auto" w:fill="auto"/>
          </w:tcPr>
          <w:p w14:paraId="419C60E0">
            <w:pPr>
              <w:ind w:firstLine="0" w:firstLineChars="0"/>
              <w:rPr>
                <w:rFonts w:hint="eastAsia" w:ascii="仿宋_GB2312" w:hAnsi="宋体" w:eastAsia="仿宋_GB2312"/>
              </w:rPr>
            </w:pPr>
            <w:r>
              <w:rPr>
                <w:rFonts w:hint="eastAsia" w:ascii="仿宋_GB2312" w:hAnsi="宋体" w:eastAsia="仿宋_GB2312"/>
              </w:rPr>
              <w:t>资产编号</w:t>
            </w:r>
          </w:p>
        </w:tc>
        <w:tc>
          <w:tcPr>
            <w:tcW w:w="1276" w:type="dxa"/>
            <w:vMerge w:val="restart"/>
            <w:shd w:val="clear" w:color="auto" w:fill="auto"/>
          </w:tcPr>
          <w:p w14:paraId="273D4C91">
            <w:pPr>
              <w:ind w:firstLine="0" w:firstLineChars="0"/>
              <w:rPr>
                <w:rFonts w:hint="eastAsia" w:ascii="仿宋_GB2312" w:hAnsi="宋体" w:eastAsia="仿宋_GB2312"/>
              </w:rPr>
            </w:pPr>
            <w:r>
              <w:rPr>
                <w:rFonts w:hint="eastAsia" w:ascii="仿宋_GB2312" w:hAnsi="宋体" w:eastAsia="仿宋_GB2312"/>
              </w:rPr>
              <w:t>规格型号</w:t>
            </w:r>
          </w:p>
        </w:tc>
        <w:tc>
          <w:tcPr>
            <w:tcW w:w="1381" w:type="dxa"/>
            <w:vMerge w:val="restart"/>
            <w:shd w:val="clear" w:color="auto" w:fill="auto"/>
          </w:tcPr>
          <w:p w14:paraId="75AF0C52">
            <w:pPr>
              <w:ind w:firstLine="0" w:firstLineChars="0"/>
              <w:rPr>
                <w:rFonts w:hint="eastAsia" w:ascii="仿宋_GB2312" w:hAnsi="宋体" w:eastAsia="仿宋_GB2312"/>
              </w:rPr>
            </w:pPr>
            <w:r>
              <w:rPr>
                <w:rFonts w:hint="eastAsia" w:ascii="仿宋_GB2312" w:hAnsi="宋体" w:eastAsia="仿宋_GB2312"/>
              </w:rPr>
              <w:t>使用部门</w:t>
            </w:r>
          </w:p>
        </w:tc>
        <w:tc>
          <w:tcPr>
            <w:tcW w:w="1454" w:type="dxa"/>
            <w:vMerge w:val="restart"/>
            <w:shd w:val="clear" w:color="auto" w:fill="auto"/>
          </w:tcPr>
          <w:p w14:paraId="5778A817">
            <w:pPr>
              <w:ind w:firstLine="0" w:firstLineChars="0"/>
              <w:rPr>
                <w:rFonts w:hint="eastAsia" w:ascii="仿宋_GB2312" w:hAnsi="宋体" w:eastAsia="仿宋_GB2312"/>
              </w:rPr>
            </w:pPr>
            <w:r>
              <w:rPr>
                <w:rFonts w:hint="eastAsia" w:ascii="仿宋_GB2312" w:hAnsi="宋体" w:eastAsia="仿宋_GB2312"/>
              </w:rPr>
              <w:t>购置时间</w:t>
            </w:r>
          </w:p>
        </w:tc>
        <w:tc>
          <w:tcPr>
            <w:tcW w:w="1276" w:type="dxa"/>
            <w:vMerge w:val="restart"/>
            <w:shd w:val="clear" w:color="auto" w:fill="auto"/>
          </w:tcPr>
          <w:p w14:paraId="4AD54F66">
            <w:pPr>
              <w:ind w:firstLine="0" w:firstLineChars="0"/>
              <w:rPr>
                <w:rFonts w:hint="eastAsia" w:ascii="仿宋_GB2312" w:hAnsi="宋体" w:eastAsia="仿宋_GB2312"/>
              </w:rPr>
            </w:pPr>
            <w:r>
              <w:rPr>
                <w:rFonts w:hint="eastAsia" w:ascii="仿宋_GB2312" w:hAnsi="宋体" w:eastAsia="仿宋_GB2312"/>
              </w:rPr>
              <w:t>使用年限</w:t>
            </w:r>
          </w:p>
        </w:tc>
        <w:tc>
          <w:tcPr>
            <w:tcW w:w="1275" w:type="dxa"/>
            <w:vMerge w:val="restart"/>
            <w:shd w:val="clear" w:color="auto" w:fill="auto"/>
          </w:tcPr>
          <w:p w14:paraId="7453DC1C">
            <w:pPr>
              <w:ind w:firstLine="0" w:firstLineChars="0"/>
              <w:rPr>
                <w:rFonts w:hint="eastAsia" w:ascii="仿宋_GB2312" w:hAnsi="宋体" w:eastAsia="仿宋_GB2312"/>
              </w:rPr>
            </w:pPr>
            <w:r>
              <w:rPr>
                <w:rFonts w:hint="eastAsia" w:ascii="仿宋_GB2312" w:hAnsi="宋体" w:eastAsia="仿宋_GB2312"/>
              </w:rPr>
              <w:t>计量单位</w:t>
            </w:r>
          </w:p>
        </w:tc>
        <w:tc>
          <w:tcPr>
            <w:tcW w:w="2410" w:type="dxa"/>
            <w:gridSpan w:val="2"/>
            <w:shd w:val="clear" w:color="auto" w:fill="auto"/>
          </w:tcPr>
          <w:p w14:paraId="50301921">
            <w:pPr>
              <w:ind w:firstLine="174" w:firstLineChars="83"/>
              <w:rPr>
                <w:rFonts w:hint="eastAsia" w:ascii="仿宋_GB2312" w:hAnsi="宋体" w:eastAsia="仿宋_GB2312"/>
              </w:rPr>
            </w:pPr>
            <w:r>
              <w:rPr>
                <w:rFonts w:hint="eastAsia" w:ascii="仿宋_GB2312" w:hAnsi="宋体" w:eastAsia="仿宋_GB2312"/>
              </w:rPr>
              <w:t>实盘数</w:t>
            </w:r>
          </w:p>
        </w:tc>
        <w:tc>
          <w:tcPr>
            <w:tcW w:w="1134" w:type="dxa"/>
            <w:vMerge w:val="restart"/>
            <w:shd w:val="clear" w:color="auto" w:fill="auto"/>
          </w:tcPr>
          <w:p w14:paraId="6040E3AC">
            <w:pPr>
              <w:ind w:firstLine="0" w:firstLineChars="0"/>
              <w:rPr>
                <w:rFonts w:hint="eastAsia" w:ascii="仿宋_GB2312" w:hAnsi="宋体" w:eastAsia="仿宋_GB2312"/>
              </w:rPr>
            </w:pPr>
            <w:r>
              <w:rPr>
                <w:rFonts w:hint="eastAsia" w:ascii="仿宋_GB2312" w:hAnsi="宋体" w:eastAsia="仿宋_GB2312"/>
              </w:rPr>
              <w:t>备注</w:t>
            </w:r>
          </w:p>
        </w:tc>
      </w:tr>
      <w:tr w14:paraId="509515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9" w:hRule="atLeast"/>
        </w:trPr>
        <w:tc>
          <w:tcPr>
            <w:tcW w:w="1248" w:type="dxa"/>
            <w:vMerge w:val="continue"/>
            <w:shd w:val="clear" w:color="auto" w:fill="auto"/>
          </w:tcPr>
          <w:p w14:paraId="0F614F2D">
            <w:pPr>
              <w:ind w:firstLine="480"/>
              <w:rPr>
                <w:rFonts w:hint="eastAsia" w:ascii="仿宋_GB2312" w:hAnsi="宋体" w:eastAsia="仿宋_GB2312"/>
              </w:rPr>
            </w:pPr>
          </w:p>
        </w:tc>
        <w:tc>
          <w:tcPr>
            <w:tcW w:w="1275" w:type="dxa"/>
            <w:vMerge w:val="continue"/>
            <w:shd w:val="clear" w:color="auto" w:fill="auto"/>
          </w:tcPr>
          <w:p w14:paraId="23272773">
            <w:pPr>
              <w:ind w:firstLine="480"/>
              <w:rPr>
                <w:rFonts w:hint="eastAsia" w:ascii="仿宋_GB2312" w:hAnsi="宋体" w:eastAsia="仿宋_GB2312"/>
              </w:rPr>
            </w:pPr>
          </w:p>
        </w:tc>
        <w:tc>
          <w:tcPr>
            <w:tcW w:w="1276" w:type="dxa"/>
            <w:vMerge w:val="continue"/>
            <w:shd w:val="clear" w:color="auto" w:fill="auto"/>
          </w:tcPr>
          <w:p w14:paraId="30211FCD">
            <w:pPr>
              <w:ind w:firstLine="480"/>
              <w:rPr>
                <w:rFonts w:hint="eastAsia" w:ascii="仿宋_GB2312" w:hAnsi="宋体" w:eastAsia="仿宋_GB2312"/>
              </w:rPr>
            </w:pPr>
          </w:p>
        </w:tc>
        <w:tc>
          <w:tcPr>
            <w:tcW w:w="1276" w:type="dxa"/>
            <w:vMerge w:val="continue"/>
            <w:shd w:val="clear" w:color="auto" w:fill="auto"/>
          </w:tcPr>
          <w:p w14:paraId="01CDB7B8">
            <w:pPr>
              <w:ind w:firstLine="480"/>
              <w:rPr>
                <w:rFonts w:hint="eastAsia" w:ascii="仿宋_GB2312" w:hAnsi="宋体" w:eastAsia="仿宋_GB2312"/>
              </w:rPr>
            </w:pPr>
          </w:p>
        </w:tc>
        <w:tc>
          <w:tcPr>
            <w:tcW w:w="1381" w:type="dxa"/>
            <w:vMerge w:val="continue"/>
            <w:shd w:val="clear" w:color="auto" w:fill="auto"/>
          </w:tcPr>
          <w:p w14:paraId="4C0DC2D1">
            <w:pPr>
              <w:ind w:firstLine="480"/>
              <w:rPr>
                <w:rFonts w:hint="eastAsia" w:ascii="仿宋_GB2312" w:hAnsi="宋体" w:eastAsia="仿宋_GB2312"/>
              </w:rPr>
            </w:pPr>
          </w:p>
        </w:tc>
        <w:tc>
          <w:tcPr>
            <w:tcW w:w="1454" w:type="dxa"/>
            <w:vMerge w:val="continue"/>
            <w:shd w:val="clear" w:color="auto" w:fill="auto"/>
          </w:tcPr>
          <w:p w14:paraId="46F7B5E0">
            <w:pPr>
              <w:ind w:firstLine="480"/>
              <w:rPr>
                <w:rFonts w:hint="eastAsia" w:ascii="仿宋_GB2312" w:hAnsi="宋体" w:eastAsia="仿宋_GB2312"/>
              </w:rPr>
            </w:pPr>
          </w:p>
        </w:tc>
        <w:tc>
          <w:tcPr>
            <w:tcW w:w="1276" w:type="dxa"/>
            <w:vMerge w:val="continue"/>
            <w:shd w:val="clear" w:color="auto" w:fill="auto"/>
          </w:tcPr>
          <w:p w14:paraId="28093D13">
            <w:pPr>
              <w:ind w:firstLine="480"/>
              <w:rPr>
                <w:rFonts w:hint="eastAsia" w:ascii="仿宋_GB2312" w:hAnsi="宋体" w:eastAsia="仿宋_GB2312"/>
              </w:rPr>
            </w:pPr>
          </w:p>
        </w:tc>
        <w:tc>
          <w:tcPr>
            <w:tcW w:w="1275" w:type="dxa"/>
            <w:vMerge w:val="continue"/>
            <w:shd w:val="clear" w:color="auto" w:fill="auto"/>
          </w:tcPr>
          <w:p w14:paraId="0578CE8F">
            <w:pPr>
              <w:ind w:firstLine="480"/>
              <w:rPr>
                <w:rFonts w:hint="eastAsia" w:ascii="仿宋_GB2312" w:hAnsi="宋体" w:eastAsia="仿宋_GB2312"/>
              </w:rPr>
            </w:pPr>
          </w:p>
        </w:tc>
        <w:tc>
          <w:tcPr>
            <w:tcW w:w="1276" w:type="dxa"/>
            <w:shd w:val="clear" w:color="auto" w:fill="auto"/>
          </w:tcPr>
          <w:p w14:paraId="0698F076">
            <w:pPr>
              <w:ind w:firstLine="0" w:firstLineChars="0"/>
              <w:rPr>
                <w:rFonts w:hint="eastAsia" w:ascii="仿宋_GB2312" w:hAnsi="宋体" w:eastAsia="仿宋_GB2312"/>
              </w:rPr>
            </w:pPr>
            <w:r>
              <w:rPr>
                <w:rFonts w:hint="eastAsia" w:ascii="仿宋_GB2312" w:hAnsi="宋体" w:eastAsia="仿宋_GB2312"/>
              </w:rPr>
              <w:t>数量</w:t>
            </w:r>
          </w:p>
        </w:tc>
        <w:tc>
          <w:tcPr>
            <w:tcW w:w="1134" w:type="dxa"/>
            <w:shd w:val="clear" w:color="auto" w:fill="auto"/>
          </w:tcPr>
          <w:p w14:paraId="344D8E4C">
            <w:pPr>
              <w:ind w:firstLine="0" w:firstLineChars="0"/>
              <w:rPr>
                <w:rFonts w:hint="eastAsia" w:ascii="仿宋_GB2312" w:hAnsi="宋体" w:eastAsia="仿宋_GB2312"/>
              </w:rPr>
            </w:pPr>
            <w:r>
              <w:rPr>
                <w:rFonts w:hint="eastAsia" w:ascii="仿宋_GB2312" w:hAnsi="宋体" w:eastAsia="仿宋_GB2312"/>
              </w:rPr>
              <w:t>原值</w:t>
            </w:r>
          </w:p>
        </w:tc>
        <w:tc>
          <w:tcPr>
            <w:tcW w:w="1134" w:type="dxa"/>
            <w:vMerge w:val="continue"/>
            <w:shd w:val="clear" w:color="auto" w:fill="auto"/>
          </w:tcPr>
          <w:p w14:paraId="1E58D2A0">
            <w:pPr>
              <w:ind w:firstLine="480"/>
              <w:rPr>
                <w:rFonts w:hint="eastAsia" w:ascii="仿宋_GB2312" w:hAnsi="宋体" w:eastAsia="仿宋_GB2312"/>
              </w:rPr>
            </w:pPr>
          </w:p>
        </w:tc>
      </w:tr>
      <w:tr w14:paraId="286E50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48" w:type="dxa"/>
            <w:shd w:val="clear" w:color="auto" w:fill="auto"/>
          </w:tcPr>
          <w:p w14:paraId="0274EC60">
            <w:pPr>
              <w:ind w:firstLine="480"/>
              <w:rPr>
                <w:rFonts w:hint="eastAsia" w:ascii="仿宋_GB2312" w:hAnsi="宋体" w:eastAsia="仿宋_GB2312"/>
              </w:rPr>
            </w:pPr>
          </w:p>
        </w:tc>
        <w:tc>
          <w:tcPr>
            <w:tcW w:w="1275" w:type="dxa"/>
            <w:shd w:val="clear" w:color="auto" w:fill="auto"/>
          </w:tcPr>
          <w:p w14:paraId="5A9CC29D">
            <w:pPr>
              <w:ind w:firstLine="480"/>
              <w:rPr>
                <w:rFonts w:hint="eastAsia" w:ascii="仿宋_GB2312" w:hAnsi="宋体" w:eastAsia="仿宋_GB2312"/>
              </w:rPr>
            </w:pPr>
          </w:p>
        </w:tc>
        <w:tc>
          <w:tcPr>
            <w:tcW w:w="1276" w:type="dxa"/>
            <w:shd w:val="clear" w:color="auto" w:fill="auto"/>
          </w:tcPr>
          <w:p w14:paraId="4AE2F387">
            <w:pPr>
              <w:ind w:firstLine="480"/>
              <w:rPr>
                <w:rFonts w:hint="eastAsia" w:ascii="仿宋_GB2312" w:hAnsi="宋体" w:eastAsia="仿宋_GB2312"/>
              </w:rPr>
            </w:pPr>
          </w:p>
        </w:tc>
        <w:tc>
          <w:tcPr>
            <w:tcW w:w="1276" w:type="dxa"/>
            <w:shd w:val="clear" w:color="auto" w:fill="auto"/>
          </w:tcPr>
          <w:p w14:paraId="7FA56180">
            <w:pPr>
              <w:ind w:firstLine="480"/>
              <w:rPr>
                <w:rFonts w:hint="eastAsia" w:ascii="仿宋_GB2312" w:hAnsi="宋体" w:eastAsia="仿宋_GB2312"/>
              </w:rPr>
            </w:pPr>
          </w:p>
        </w:tc>
        <w:tc>
          <w:tcPr>
            <w:tcW w:w="1381" w:type="dxa"/>
            <w:shd w:val="clear" w:color="auto" w:fill="auto"/>
          </w:tcPr>
          <w:p w14:paraId="069A5514">
            <w:pPr>
              <w:ind w:firstLine="480"/>
              <w:rPr>
                <w:rFonts w:hint="eastAsia" w:ascii="仿宋_GB2312" w:hAnsi="宋体" w:eastAsia="仿宋_GB2312"/>
              </w:rPr>
            </w:pPr>
          </w:p>
        </w:tc>
        <w:tc>
          <w:tcPr>
            <w:tcW w:w="1454" w:type="dxa"/>
            <w:shd w:val="clear" w:color="auto" w:fill="auto"/>
          </w:tcPr>
          <w:p w14:paraId="69BE9131">
            <w:pPr>
              <w:ind w:firstLine="480"/>
              <w:rPr>
                <w:rFonts w:hint="eastAsia" w:ascii="仿宋_GB2312" w:hAnsi="宋体" w:eastAsia="仿宋_GB2312"/>
              </w:rPr>
            </w:pPr>
          </w:p>
        </w:tc>
        <w:tc>
          <w:tcPr>
            <w:tcW w:w="1276" w:type="dxa"/>
            <w:shd w:val="clear" w:color="auto" w:fill="auto"/>
          </w:tcPr>
          <w:p w14:paraId="4ED4F617">
            <w:pPr>
              <w:ind w:firstLine="480"/>
              <w:rPr>
                <w:rFonts w:hint="eastAsia" w:ascii="仿宋_GB2312" w:hAnsi="宋体" w:eastAsia="仿宋_GB2312"/>
              </w:rPr>
            </w:pPr>
          </w:p>
        </w:tc>
        <w:tc>
          <w:tcPr>
            <w:tcW w:w="1275" w:type="dxa"/>
            <w:shd w:val="clear" w:color="auto" w:fill="auto"/>
          </w:tcPr>
          <w:p w14:paraId="5AF1C2C5">
            <w:pPr>
              <w:ind w:firstLine="480"/>
              <w:rPr>
                <w:rFonts w:hint="eastAsia" w:ascii="仿宋_GB2312" w:hAnsi="宋体" w:eastAsia="仿宋_GB2312"/>
              </w:rPr>
            </w:pPr>
          </w:p>
        </w:tc>
        <w:tc>
          <w:tcPr>
            <w:tcW w:w="1276" w:type="dxa"/>
            <w:shd w:val="clear" w:color="auto" w:fill="auto"/>
          </w:tcPr>
          <w:p w14:paraId="07C9E76C">
            <w:pPr>
              <w:ind w:firstLine="480"/>
              <w:rPr>
                <w:rFonts w:hint="eastAsia" w:ascii="仿宋_GB2312" w:hAnsi="宋体" w:eastAsia="仿宋_GB2312"/>
              </w:rPr>
            </w:pPr>
          </w:p>
        </w:tc>
        <w:tc>
          <w:tcPr>
            <w:tcW w:w="1134" w:type="dxa"/>
            <w:shd w:val="clear" w:color="auto" w:fill="auto"/>
          </w:tcPr>
          <w:p w14:paraId="67BFC444">
            <w:pPr>
              <w:ind w:firstLine="480"/>
              <w:rPr>
                <w:rFonts w:hint="eastAsia" w:ascii="仿宋_GB2312" w:hAnsi="宋体" w:eastAsia="仿宋_GB2312"/>
              </w:rPr>
            </w:pPr>
          </w:p>
        </w:tc>
        <w:tc>
          <w:tcPr>
            <w:tcW w:w="1134" w:type="dxa"/>
            <w:shd w:val="clear" w:color="auto" w:fill="auto"/>
          </w:tcPr>
          <w:p w14:paraId="42D96116">
            <w:pPr>
              <w:ind w:firstLine="480"/>
              <w:rPr>
                <w:rFonts w:hint="eastAsia" w:ascii="仿宋_GB2312" w:hAnsi="宋体" w:eastAsia="仿宋_GB2312"/>
              </w:rPr>
            </w:pPr>
          </w:p>
        </w:tc>
      </w:tr>
      <w:tr w14:paraId="77A825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48" w:type="dxa"/>
            <w:shd w:val="clear" w:color="auto" w:fill="auto"/>
          </w:tcPr>
          <w:p w14:paraId="2B14F69C">
            <w:pPr>
              <w:ind w:firstLine="480"/>
              <w:rPr>
                <w:rFonts w:hint="eastAsia" w:ascii="仿宋_GB2312" w:hAnsi="宋体" w:eastAsia="仿宋_GB2312"/>
              </w:rPr>
            </w:pPr>
          </w:p>
        </w:tc>
        <w:tc>
          <w:tcPr>
            <w:tcW w:w="1275" w:type="dxa"/>
            <w:shd w:val="clear" w:color="auto" w:fill="auto"/>
          </w:tcPr>
          <w:p w14:paraId="5E4579CA">
            <w:pPr>
              <w:ind w:firstLine="480"/>
              <w:rPr>
                <w:rFonts w:hint="eastAsia" w:ascii="仿宋_GB2312" w:hAnsi="宋体" w:eastAsia="仿宋_GB2312"/>
              </w:rPr>
            </w:pPr>
          </w:p>
        </w:tc>
        <w:tc>
          <w:tcPr>
            <w:tcW w:w="1276" w:type="dxa"/>
            <w:shd w:val="clear" w:color="auto" w:fill="auto"/>
          </w:tcPr>
          <w:p w14:paraId="2A5E2049">
            <w:pPr>
              <w:ind w:firstLine="480"/>
              <w:rPr>
                <w:rFonts w:hint="eastAsia" w:ascii="仿宋_GB2312" w:hAnsi="宋体" w:eastAsia="仿宋_GB2312"/>
              </w:rPr>
            </w:pPr>
          </w:p>
        </w:tc>
        <w:tc>
          <w:tcPr>
            <w:tcW w:w="1276" w:type="dxa"/>
            <w:shd w:val="clear" w:color="auto" w:fill="auto"/>
          </w:tcPr>
          <w:p w14:paraId="78096B8E">
            <w:pPr>
              <w:ind w:firstLine="480"/>
              <w:rPr>
                <w:rFonts w:hint="eastAsia" w:ascii="仿宋_GB2312" w:hAnsi="宋体" w:eastAsia="仿宋_GB2312"/>
              </w:rPr>
            </w:pPr>
          </w:p>
        </w:tc>
        <w:tc>
          <w:tcPr>
            <w:tcW w:w="1381" w:type="dxa"/>
            <w:shd w:val="clear" w:color="auto" w:fill="auto"/>
          </w:tcPr>
          <w:p w14:paraId="1C701B07">
            <w:pPr>
              <w:ind w:firstLine="480"/>
              <w:rPr>
                <w:rFonts w:hint="eastAsia" w:ascii="仿宋_GB2312" w:hAnsi="宋体" w:eastAsia="仿宋_GB2312"/>
              </w:rPr>
            </w:pPr>
          </w:p>
        </w:tc>
        <w:tc>
          <w:tcPr>
            <w:tcW w:w="1454" w:type="dxa"/>
            <w:shd w:val="clear" w:color="auto" w:fill="auto"/>
          </w:tcPr>
          <w:p w14:paraId="13C99983">
            <w:pPr>
              <w:ind w:firstLine="480"/>
              <w:rPr>
                <w:rFonts w:hint="eastAsia" w:ascii="仿宋_GB2312" w:hAnsi="宋体" w:eastAsia="仿宋_GB2312"/>
              </w:rPr>
            </w:pPr>
          </w:p>
        </w:tc>
        <w:tc>
          <w:tcPr>
            <w:tcW w:w="1276" w:type="dxa"/>
            <w:shd w:val="clear" w:color="auto" w:fill="auto"/>
          </w:tcPr>
          <w:p w14:paraId="3812F262">
            <w:pPr>
              <w:ind w:firstLine="480"/>
              <w:rPr>
                <w:rFonts w:hint="eastAsia" w:ascii="仿宋_GB2312" w:hAnsi="宋体" w:eastAsia="仿宋_GB2312"/>
              </w:rPr>
            </w:pPr>
          </w:p>
        </w:tc>
        <w:tc>
          <w:tcPr>
            <w:tcW w:w="1275" w:type="dxa"/>
            <w:shd w:val="clear" w:color="auto" w:fill="auto"/>
          </w:tcPr>
          <w:p w14:paraId="49E9717E">
            <w:pPr>
              <w:ind w:firstLine="480"/>
              <w:rPr>
                <w:rFonts w:hint="eastAsia" w:ascii="仿宋_GB2312" w:hAnsi="宋体" w:eastAsia="仿宋_GB2312"/>
              </w:rPr>
            </w:pPr>
          </w:p>
        </w:tc>
        <w:tc>
          <w:tcPr>
            <w:tcW w:w="1276" w:type="dxa"/>
            <w:shd w:val="clear" w:color="auto" w:fill="auto"/>
          </w:tcPr>
          <w:p w14:paraId="1BB3CB16">
            <w:pPr>
              <w:ind w:firstLine="480"/>
              <w:rPr>
                <w:rFonts w:hint="eastAsia" w:ascii="仿宋_GB2312" w:hAnsi="宋体" w:eastAsia="仿宋_GB2312"/>
              </w:rPr>
            </w:pPr>
          </w:p>
        </w:tc>
        <w:tc>
          <w:tcPr>
            <w:tcW w:w="1134" w:type="dxa"/>
            <w:shd w:val="clear" w:color="auto" w:fill="auto"/>
          </w:tcPr>
          <w:p w14:paraId="5B82DC70">
            <w:pPr>
              <w:ind w:firstLine="480"/>
              <w:rPr>
                <w:rFonts w:hint="eastAsia" w:ascii="仿宋_GB2312" w:hAnsi="宋体" w:eastAsia="仿宋_GB2312"/>
              </w:rPr>
            </w:pPr>
          </w:p>
        </w:tc>
        <w:tc>
          <w:tcPr>
            <w:tcW w:w="1134" w:type="dxa"/>
            <w:shd w:val="clear" w:color="auto" w:fill="auto"/>
          </w:tcPr>
          <w:p w14:paraId="464F9F89">
            <w:pPr>
              <w:ind w:firstLine="480"/>
              <w:rPr>
                <w:rFonts w:hint="eastAsia" w:ascii="仿宋_GB2312" w:hAnsi="宋体" w:eastAsia="仿宋_GB2312"/>
              </w:rPr>
            </w:pPr>
          </w:p>
        </w:tc>
      </w:tr>
      <w:tr w14:paraId="382A91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48" w:type="dxa"/>
            <w:shd w:val="clear" w:color="auto" w:fill="auto"/>
          </w:tcPr>
          <w:p w14:paraId="08AE050E">
            <w:pPr>
              <w:ind w:firstLine="480"/>
              <w:rPr>
                <w:rFonts w:hint="eastAsia" w:ascii="仿宋_GB2312" w:hAnsi="宋体" w:eastAsia="仿宋_GB2312"/>
              </w:rPr>
            </w:pPr>
          </w:p>
        </w:tc>
        <w:tc>
          <w:tcPr>
            <w:tcW w:w="1275" w:type="dxa"/>
            <w:shd w:val="clear" w:color="auto" w:fill="auto"/>
          </w:tcPr>
          <w:p w14:paraId="17049A45">
            <w:pPr>
              <w:ind w:firstLine="480"/>
              <w:rPr>
                <w:rFonts w:hint="eastAsia" w:ascii="仿宋_GB2312" w:hAnsi="宋体" w:eastAsia="仿宋_GB2312"/>
              </w:rPr>
            </w:pPr>
          </w:p>
        </w:tc>
        <w:tc>
          <w:tcPr>
            <w:tcW w:w="1276" w:type="dxa"/>
            <w:shd w:val="clear" w:color="auto" w:fill="auto"/>
          </w:tcPr>
          <w:p w14:paraId="269EF4AD">
            <w:pPr>
              <w:ind w:firstLine="480"/>
              <w:rPr>
                <w:rFonts w:hint="eastAsia" w:ascii="仿宋_GB2312" w:hAnsi="宋体" w:eastAsia="仿宋_GB2312"/>
              </w:rPr>
            </w:pPr>
          </w:p>
        </w:tc>
        <w:tc>
          <w:tcPr>
            <w:tcW w:w="1276" w:type="dxa"/>
            <w:shd w:val="clear" w:color="auto" w:fill="auto"/>
          </w:tcPr>
          <w:p w14:paraId="3B1D5FBF">
            <w:pPr>
              <w:ind w:firstLine="480"/>
              <w:rPr>
                <w:rFonts w:hint="eastAsia" w:ascii="仿宋_GB2312" w:hAnsi="宋体" w:eastAsia="仿宋_GB2312"/>
              </w:rPr>
            </w:pPr>
          </w:p>
        </w:tc>
        <w:tc>
          <w:tcPr>
            <w:tcW w:w="1381" w:type="dxa"/>
            <w:shd w:val="clear" w:color="auto" w:fill="auto"/>
          </w:tcPr>
          <w:p w14:paraId="70EF067D">
            <w:pPr>
              <w:ind w:firstLine="480"/>
              <w:rPr>
                <w:rFonts w:hint="eastAsia" w:ascii="仿宋_GB2312" w:hAnsi="宋体" w:eastAsia="仿宋_GB2312"/>
              </w:rPr>
            </w:pPr>
          </w:p>
        </w:tc>
        <w:tc>
          <w:tcPr>
            <w:tcW w:w="1454" w:type="dxa"/>
            <w:shd w:val="clear" w:color="auto" w:fill="auto"/>
          </w:tcPr>
          <w:p w14:paraId="1CD8DD07">
            <w:pPr>
              <w:ind w:firstLine="480"/>
              <w:rPr>
                <w:rFonts w:hint="eastAsia" w:ascii="仿宋_GB2312" w:hAnsi="宋体" w:eastAsia="仿宋_GB2312"/>
              </w:rPr>
            </w:pPr>
          </w:p>
        </w:tc>
        <w:tc>
          <w:tcPr>
            <w:tcW w:w="1276" w:type="dxa"/>
            <w:shd w:val="clear" w:color="auto" w:fill="auto"/>
          </w:tcPr>
          <w:p w14:paraId="46A41382">
            <w:pPr>
              <w:ind w:firstLine="480"/>
              <w:rPr>
                <w:rFonts w:hint="eastAsia" w:ascii="仿宋_GB2312" w:hAnsi="宋体" w:eastAsia="仿宋_GB2312"/>
              </w:rPr>
            </w:pPr>
          </w:p>
        </w:tc>
        <w:tc>
          <w:tcPr>
            <w:tcW w:w="1275" w:type="dxa"/>
            <w:shd w:val="clear" w:color="auto" w:fill="auto"/>
          </w:tcPr>
          <w:p w14:paraId="1F8D4463">
            <w:pPr>
              <w:ind w:firstLine="480"/>
              <w:rPr>
                <w:rFonts w:hint="eastAsia" w:ascii="仿宋_GB2312" w:hAnsi="宋体" w:eastAsia="仿宋_GB2312"/>
              </w:rPr>
            </w:pPr>
          </w:p>
        </w:tc>
        <w:tc>
          <w:tcPr>
            <w:tcW w:w="1276" w:type="dxa"/>
            <w:shd w:val="clear" w:color="auto" w:fill="auto"/>
          </w:tcPr>
          <w:p w14:paraId="09853B7F">
            <w:pPr>
              <w:ind w:firstLine="480"/>
              <w:rPr>
                <w:rFonts w:hint="eastAsia" w:ascii="仿宋_GB2312" w:hAnsi="宋体" w:eastAsia="仿宋_GB2312"/>
              </w:rPr>
            </w:pPr>
          </w:p>
        </w:tc>
        <w:tc>
          <w:tcPr>
            <w:tcW w:w="1134" w:type="dxa"/>
            <w:shd w:val="clear" w:color="auto" w:fill="auto"/>
          </w:tcPr>
          <w:p w14:paraId="57482D16">
            <w:pPr>
              <w:ind w:firstLine="480"/>
              <w:rPr>
                <w:rFonts w:hint="eastAsia" w:ascii="仿宋_GB2312" w:hAnsi="宋体" w:eastAsia="仿宋_GB2312"/>
              </w:rPr>
            </w:pPr>
          </w:p>
        </w:tc>
        <w:tc>
          <w:tcPr>
            <w:tcW w:w="1134" w:type="dxa"/>
            <w:shd w:val="clear" w:color="auto" w:fill="auto"/>
          </w:tcPr>
          <w:p w14:paraId="06F67671">
            <w:pPr>
              <w:ind w:firstLine="480"/>
              <w:rPr>
                <w:rFonts w:hint="eastAsia" w:ascii="仿宋_GB2312" w:hAnsi="宋体" w:eastAsia="仿宋_GB2312"/>
              </w:rPr>
            </w:pPr>
          </w:p>
        </w:tc>
      </w:tr>
      <w:tr w14:paraId="6E3331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48" w:type="dxa"/>
            <w:shd w:val="clear" w:color="auto" w:fill="auto"/>
          </w:tcPr>
          <w:p w14:paraId="541E0F5B">
            <w:pPr>
              <w:ind w:firstLine="480"/>
              <w:rPr>
                <w:rFonts w:hint="eastAsia" w:ascii="仿宋_GB2312" w:hAnsi="宋体" w:eastAsia="仿宋_GB2312"/>
              </w:rPr>
            </w:pPr>
          </w:p>
        </w:tc>
        <w:tc>
          <w:tcPr>
            <w:tcW w:w="1275" w:type="dxa"/>
            <w:shd w:val="clear" w:color="auto" w:fill="auto"/>
          </w:tcPr>
          <w:p w14:paraId="2040070D">
            <w:pPr>
              <w:ind w:firstLine="480"/>
              <w:rPr>
                <w:rFonts w:hint="eastAsia" w:ascii="仿宋_GB2312" w:hAnsi="宋体" w:eastAsia="仿宋_GB2312"/>
              </w:rPr>
            </w:pPr>
          </w:p>
        </w:tc>
        <w:tc>
          <w:tcPr>
            <w:tcW w:w="1276" w:type="dxa"/>
            <w:shd w:val="clear" w:color="auto" w:fill="auto"/>
          </w:tcPr>
          <w:p w14:paraId="535B5444">
            <w:pPr>
              <w:ind w:firstLine="480"/>
              <w:rPr>
                <w:rFonts w:hint="eastAsia" w:ascii="仿宋_GB2312" w:hAnsi="宋体" w:eastAsia="仿宋_GB2312"/>
              </w:rPr>
            </w:pPr>
          </w:p>
        </w:tc>
        <w:tc>
          <w:tcPr>
            <w:tcW w:w="1276" w:type="dxa"/>
            <w:shd w:val="clear" w:color="auto" w:fill="auto"/>
          </w:tcPr>
          <w:p w14:paraId="71BC86AC">
            <w:pPr>
              <w:ind w:firstLine="480"/>
              <w:rPr>
                <w:rFonts w:hint="eastAsia" w:ascii="仿宋_GB2312" w:hAnsi="宋体" w:eastAsia="仿宋_GB2312"/>
              </w:rPr>
            </w:pPr>
          </w:p>
        </w:tc>
        <w:tc>
          <w:tcPr>
            <w:tcW w:w="1381" w:type="dxa"/>
            <w:shd w:val="clear" w:color="auto" w:fill="auto"/>
          </w:tcPr>
          <w:p w14:paraId="688769BF">
            <w:pPr>
              <w:ind w:firstLine="480"/>
              <w:rPr>
                <w:rFonts w:hint="eastAsia" w:ascii="仿宋_GB2312" w:hAnsi="宋体" w:eastAsia="仿宋_GB2312"/>
              </w:rPr>
            </w:pPr>
          </w:p>
        </w:tc>
        <w:tc>
          <w:tcPr>
            <w:tcW w:w="1454" w:type="dxa"/>
            <w:shd w:val="clear" w:color="auto" w:fill="auto"/>
          </w:tcPr>
          <w:p w14:paraId="2DF0A891">
            <w:pPr>
              <w:ind w:firstLine="480"/>
              <w:rPr>
                <w:rFonts w:hint="eastAsia" w:ascii="仿宋_GB2312" w:hAnsi="宋体" w:eastAsia="仿宋_GB2312"/>
              </w:rPr>
            </w:pPr>
          </w:p>
        </w:tc>
        <w:tc>
          <w:tcPr>
            <w:tcW w:w="1276" w:type="dxa"/>
            <w:shd w:val="clear" w:color="auto" w:fill="auto"/>
          </w:tcPr>
          <w:p w14:paraId="047F96E6">
            <w:pPr>
              <w:ind w:firstLine="480"/>
              <w:rPr>
                <w:rFonts w:hint="eastAsia" w:ascii="仿宋_GB2312" w:hAnsi="宋体" w:eastAsia="仿宋_GB2312"/>
              </w:rPr>
            </w:pPr>
          </w:p>
        </w:tc>
        <w:tc>
          <w:tcPr>
            <w:tcW w:w="1275" w:type="dxa"/>
            <w:shd w:val="clear" w:color="auto" w:fill="auto"/>
          </w:tcPr>
          <w:p w14:paraId="2DCCAF53">
            <w:pPr>
              <w:ind w:firstLine="480"/>
              <w:rPr>
                <w:rFonts w:hint="eastAsia" w:ascii="仿宋_GB2312" w:hAnsi="宋体" w:eastAsia="仿宋_GB2312"/>
              </w:rPr>
            </w:pPr>
          </w:p>
        </w:tc>
        <w:tc>
          <w:tcPr>
            <w:tcW w:w="1276" w:type="dxa"/>
            <w:shd w:val="clear" w:color="auto" w:fill="auto"/>
          </w:tcPr>
          <w:p w14:paraId="206EDEB8">
            <w:pPr>
              <w:ind w:firstLine="480"/>
              <w:rPr>
                <w:rFonts w:hint="eastAsia" w:ascii="仿宋_GB2312" w:hAnsi="宋体" w:eastAsia="仿宋_GB2312"/>
              </w:rPr>
            </w:pPr>
          </w:p>
        </w:tc>
        <w:tc>
          <w:tcPr>
            <w:tcW w:w="1134" w:type="dxa"/>
            <w:shd w:val="clear" w:color="auto" w:fill="auto"/>
          </w:tcPr>
          <w:p w14:paraId="5862EAF8">
            <w:pPr>
              <w:ind w:firstLine="480"/>
              <w:rPr>
                <w:rFonts w:hint="eastAsia" w:ascii="仿宋_GB2312" w:hAnsi="宋体" w:eastAsia="仿宋_GB2312"/>
              </w:rPr>
            </w:pPr>
          </w:p>
        </w:tc>
        <w:tc>
          <w:tcPr>
            <w:tcW w:w="1134" w:type="dxa"/>
            <w:shd w:val="clear" w:color="auto" w:fill="auto"/>
          </w:tcPr>
          <w:p w14:paraId="65DD19C9">
            <w:pPr>
              <w:ind w:firstLine="480"/>
              <w:rPr>
                <w:rFonts w:hint="eastAsia" w:ascii="仿宋_GB2312" w:hAnsi="宋体" w:eastAsia="仿宋_GB2312"/>
              </w:rPr>
            </w:pPr>
          </w:p>
        </w:tc>
      </w:tr>
      <w:tr w14:paraId="073EA2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48" w:type="dxa"/>
            <w:shd w:val="clear" w:color="auto" w:fill="auto"/>
          </w:tcPr>
          <w:p w14:paraId="3CF4458D">
            <w:pPr>
              <w:ind w:firstLine="480"/>
              <w:rPr>
                <w:rFonts w:hint="eastAsia" w:ascii="仿宋_GB2312" w:hAnsi="宋体" w:eastAsia="仿宋_GB2312"/>
              </w:rPr>
            </w:pPr>
          </w:p>
        </w:tc>
        <w:tc>
          <w:tcPr>
            <w:tcW w:w="1275" w:type="dxa"/>
            <w:shd w:val="clear" w:color="auto" w:fill="auto"/>
          </w:tcPr>
          <w:p w14:paraId="021D1728">
            <w:pPr>
              <w:ind w:firstLine="480"/>
              <w:rPr>
                <w:rFonts w:hint="eastAsia" w:ascii="仿宋_GB2312" w:hAnsi="宋体" w:eastAsia="仿宋_GB2312"/>
              </w:rPr>
            </w:pPr>
          </w:p>
        </w:tc>
        <w:tc>
          <w:tcPr>
            <w:tcW w:w="1276" w:type="dxa"/>
            <w:shd w:val="clear" w:color="auto" w:fill="auto"/>
          </w:tcPr>
          <w:p w14:paraId="310E0058">
            <w:pPr>
              <w:ind w:firstLine="480"/>
              <w:rPr>
                <w:rFonts w:hint="eastAsia" w:ascii="仿宋_GB2312" w:hAnsi="宋体" w:eastAsia="仿宋_GB2312"/>
              </w:rPr>
            </w:pPr>
          </w:p>
        </w:tc>
        <w:tc>
          <w:tcPr>
            <w:tcW w:w="1276" w:type="dxa"/>
            <w:shd w:val="clear" w:color="auto" w:fill="auto"/>
          </w:tcPr>
          <w:p w14:paraId="01300D43">
            <w:pPr>
              <w:ind w:firstLine="480"/>
              <w:rPr>
                <w:rFonts w:hint="eastAsia" w:ascii="仿宋_GB2312" w:hAnsi="宋体" w:eastAsia="仿宋_GB2312"/>
              </w:rPr>
            </w:pPr>
          </w:p>
        </w:tc>
        <w:tc>
          <w:tcPr>
            <w:tcW w:w="1381" w:type="dxa"/>
            <w:shd w:val="clear" w:color="auto" w:fill="auto"/>
          </w:tcPr>
          <w:p w14:paraId="2B796CED">
            <w:pPr>
              <w:ind w:firstLine="480"/>
              <w:rPr>
                <w:rFonts w:hint="eastAsia" w:ascii="仿宋_GB2312" w:hAnsi="宋体" w:eastAsia="仿宋_GB2312"/>
              </w:rPr>
            </w:pPr>
          </w:p>
        </w:tc>
        <w:tc>
          <w:tcPr>
            <w:tcW w:w="1454" w:type="dxa"/>
            <w:shd w:val="clear" w:color="auto" w:fill="auto"/>
          </w:tcPr>
          <w:p w14:paraId="6C5492AB">
            <w:pPr>
              <w:ind w:firstLine="480"/>
              <w:rPr>
                <w:rFonts w:hint="eastAsia" w:ascii="仿宋_GB2312" w:hAnsi="宋体" w:eastAsia="仿宋_GB2312"/>
              </w:rPr>
            </w:pPr>
          </w:p>
        </w:tc>
        <w:tc>
          <w:tcPr>
            <w:tcW w:w="1276" w:type="dxa"/>
            <w:shd w:val="clear" w:color="auto" w:fill="auto"/>
          </w:tcPr>
          <w:p w14:paraId="038B95E9">
            <w:pPr>
              <w:ind w:firstLine="480"/>
              <w:rPr>
                <w:rFonts w:hint="eastAsia" w:ascii="仿宋_GB2312" w:hAnsi="宋体" w:eastAsia="仿宋_GB2312"/>
              </w:rPr>
            </w:pPr>
          </w:p>
        </w:tc>
        <w:tc>
          <w:tcPr>
            <w:tcW w:w="1275" w:type="dxa"/>
            <w:shd w:val="clear" w:color="auto" w:fill="auto"/>
          </w:tcPr>
          <w:p w14:paraId="1D02B72E">
            <w:pPr>
              <w:ind w:firstLine="480"/>
              <w:rPr>
                <w:rFonts w:hint="eastAsia" w:ascii="仿宋_GB2312" w:hAnsi="宋体" w:eastAsia="仿宋_GB2312"/>
              </w:rPr>
            </w:pPr>
          </w:p>
        </w:tc>
        <w:tc>
          <w:tcPr>
            <w:tcW w:w="1276" w:type="dxa"/>
            <w:shd w:val="clear" w:color="auto" w:fill="auto"/>
          </w:tcPr>
          <w:p w14:paraId="0C3A27A5">
            <w:pPr>
              <w:ind w:firstLine="480"/>
              <w:rPr>
                <w:rFonts w:hint="eastAsia" w:ascii="仿宋_GB2312" w:hAnsi="宋体" w:eastAsia="仿宋_GB2312"/>
              </w:rPr>
            </w:pPr>
          </w:p>
        </w:tc>
        <w:tc>
          <w:tcPr>
            <w:tcW w:w="1134" w:type="dxa"/>
            <w:shd w:val="clear" w:color="auto" w:fill="auto"/>
          </w:tcPr>
          <w:p w14:paraId="2E0FA6CE">
            <w:pPr>
              <w:ind w:firstLine="480"/>
              <w:rPr>
                <w:rFonts w:hint="eastAsia" w:ascii="仿宋_GB2312" w:hAnsi="宋体" w:eastAsia="仿宋_GB2312"/>
              </w:rPr>
            </w:pPr>
          </w:p>
        </w:tc>
        <w:tc>
          <w:tcPr>
            <w:tcW w:w="1134" w:type="dxa"/>
            <w:shd w:val="clear" w:color="auto" w:fill="auto"/>
          </w:tcPr>
          <w:p w14:paraId="297EF9B7">
            <w:pPr>
              <w:ind w:firstLine="480"/>
              <w:rPr>
                <w:rFonts w:hint="eastAsia" w:ascii="仿宋_GB2312" w:hAnsi="宋体" w:eastAsia="仿宋_GB2312"/>
              </w:rPr>
            </w:pPr>
          </w:p>
        </w:tc>
      </w:tr>
      <w:tr w14:paraId="2AB2BB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48" w:type="dxa"/>
            <w:shd w:val="clear" w:color="auto" w:fill="auto"/>
          </w:tcPr>
          <w:p w14:paraId="08FBF4A0">
            <w:pPr>
              <w:ind w:firstLine="480"/>
              <w:rPr>
                <w:rFonts w:hint="eastAsia" w:ascii="仿宋_GB2312" w:hAnsi="宋体" w:eastAsia="仿宋_GB2312"/>
              </w:rPr>
            </w:pPr>
          </w:p>
        </w:tc>
        <w:tc>
          <w:tcPr>
            <w:tcW w:w="1275" w:type="dxa"/>
            <w:shd w:val="clear" w:color="auto" w:fill="auto"/>
          </w:tcPr>
          <w:p w14:paraId="44E451E7">
            <w:pPr>
              <w:ind w:firstLine="480"/>
              <w:rPr>
                <w:rFonts w:hint="eastAsia" w:ascii="仿宋_GB2312" w:hAnsi="宋体" w:eastAsia="仿宋_GB2312"/>
              </w:rPr>
            </w:pPr>
          </w:p>
        </w:tc>
        <w:tc>
          <w:tcPr>
            <w:tcW w:w="1276" w:type="dxa"/>
            <w:shd w:val="clear" w:color="auto" w:fill="auto"/>
          </w:tcPr>
          <w:p w14:paraId="0626D21B">
            <w:pPr>
              <w:ind w:firstLine="480"/>
              <w:rPr>
                <w:rFonts w:hint="eastAsia" w:ascii="仿宋_GB2312" w:hAnsi="宋体" w:eastAsia="仿宋_GB2312"/>
              </w:rPr>
            </w:pPr>
          </w:p>
        </w:tc>
        <w:tc>
          <w:tcPr>
            <w:tcW w:w="1276" w:type="dxa"/>
            <w:shd w:val="clear" w:color="auto" w:fill="auto"/>
          </w:tcPr>
          <w:p w14:paraId="1A56F85A">
            <w:pPr>
              <w:ind w:firstLine="480"/>
              <w:rPr>
                <w:rFonts w:hint="eastAsia" w:ascii="仿宋_GB2312" w:hAnsi="宋体" w:eastAsia="仿宋_GB2312"/>
              </w:rPr>
            </w:pPr>
          </w:p>
        </w:tc>
        <w:tc>
          <w:tcPr>
            <w:tcW w:w="1381" w:type="dxa"/>
            <w:shd w:val="clear" w:color="auto" w:fill="auto"/>
          </w:tcPr>
          <w:p w14:paraId="1582646C">
            <w:pPr>
              <w:ind w:firstLine="480"/>
              <w:rPr>
                <w:rFonts w:hint="eastAsia" w:ascii="仿宋_GB2312" w:hAnsi="宋体" w:eastAsia="仿宋_GB2312"/>
              </w:rPr>
            </w:pPr>
          </w:p>
        </w:tc>
        <w:tc>
          <w:tcPr>
            <w:tcW w:w="1454" w:type="dxa"/>
            <w:shd w:val="clear" w:color="auto" w:fill="auto"/>
          </w:tcPr>
          <w:p w14:paraId="465340E6">
            <w:pPr>
              <w:ind w:firstLine="480"/>
              <w:rPr>
                <w:rFonts w:hint="eastAsia" w:ascii="仿宋_GB2312" w:hAnsi="宋体" w:eastAsia="仿宋_GB2312"/>
              </w:rPr>
            </w:pPr>
          </w:p>
        </w:tc>
        <w:tc>
          <w:tcPr>
            <w:tcW w:w="1276" w:type="dxa"/>
            <w:shd w:val="clear" w:color="auto" w:fill="auto"/>
          </w:tcPr>
          <w:p w14:paraId="02EDA434">
            <w:pPr>
              <w:ind w:firstLine="480"/>
              <w:rPr>
                <w:rFonts w:hint="eastAsia" w:ascii="仿宋_GB2312" w:hAnsi="宋体" w:eastAsia="仿宋_GB2312"/>
              </w:rPr>
            </w:pPr>
          </w:p>
        </w:tc>
        <w:tc>
          <w:tcPr>
            <w:tcW w:w="1275" w:type="dxa"/>
            <w:shd w:val="clear" w:color="auto" w:fill="auto"/>
          </w:tcPr>
          <w:p w14:paraId="71C120E6">
            <w:pPr>
              <w:ind w:firstLine="480"/>
              <w:rPr>
                <w:rFonts w:hint="eastAsia" w:ascii="仿宋_GB2312" w:hAnsi="宋体" w:eastAsia="仿宋_GB2312"/>
              </w:rPr>
            </w:pPr>
          </w:p>
        </w:tc>
        <w:tc>
          <w:tcPr>
            <w:tcW w:w="1276" w:type="dxa"/>
            <w:shd w:val="clear" w:color="auto" w:fill="auto"/>
          </w:tcPr>
          <w:p w14:paraId="191818BC">
            <w:pPr>
              <w:ind w:firstLine="480"/>
              <w:rPr>
                <w:rFonts w:hint="eastAsia" w:ascii="仿宋_GB2312" w:hAnsi="宋体" w:eastAsia="仿宋_GB2312"/>
              </w:rPr>
            </w:pPr>
          </w:p>
        </w:tc>
        <w:tc>
          <w:tcPr>
            <w:tcW w:w="1134" w:type="dxa"/>
            <w:shd w:val="clear" w:color="auto" w:fill="auto"/>
          </w:tcPr>
          <w:p w14:paraId="4C79B48B">
            <w:pPr>
              <w:ind w:firstLine="480"/>
              <w:rPr>
                <w:rFonts w:hint="eastAsia" w:ascii="仿宋_GB2312" w:hAnsi="宋体" w:eastAsia="仿宋_GB2312"/>
              </w:rPr>
            </w:pPr>
          </w:p>
        </w:tc>
        <w:tc>
          <w:tcPr>
            <w:tcW w:w="1134" w:type="dxa"/>
            <w:shd w:val="clear" w:color="auto" w:fill="auto"/>
          </w:tcPr>
          <w:p w14:paraId="741026F0">
            <w:pPr>
              <w:ind w:firstLine="480"/>
              <w:rPr>
                <w:rFonts w:hint="eastAsia" w:ascii="仿宋_GB2312" w:hAnsi="宋体" w:eastAsia="仿宋_GB2312"/>
              </w:rPr>
            </w:pPr>
          </w:p>
        </w:tc>
      </w:tr>
      <w:tr w14:paraId="7C1D2B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48" w:type="dxa"/>
            <w:shd w:val="clear" w:color="auto" w:fill="auto"/>
          </w:tcPr>
          <w:p w14:paraId="25CA3068">
            <w:pPr>
              <w:ind w:firstLine="480"/>
              <w:rPr>
                <w:rFonts w:hint="eastAsia" w:ascii="仿宋_GB2312" w:hAnsi="宋体" w:eastAsia="仿宋_GB2312"/>
              </w:rPr>
            </w:pPr>
          </w:p>
        </w:tc>
        <w:tc>
          <w:tcPr>
            <w:tcW w:w="1275" w:type="dxa"/>
            <w:shd w:val="clear" w:color="auto" w:fill="auto"/>
          </w:tcPr>
          <w:p w14:paraId="58AFCEE9">
            <w:pPr>
              <w:ind w:firstLine="480"/>
              <w:rPr>
                <w:rFonts w:hint="eastAsia" w:ascii="仿宋_GB2312" w:hAnsi="宋体" w:eastAsia="仿宋_GB2312"/>
              </w:rPr>
            </w:pPr>
          </w:p>
        </w:tc>
        <w:tc>
          <w:tcPr>
            <w:tcW w:w="1276" w:type="dxa"/>
            <w:shd w:val="clear" w:color="auto" w:fill="auto"/>
          </w:tcPr>
          <w:p w14:paraId="6BA1A545">
            <w:pPr>
              <w:ind w:firstLine="480"/>
              <w:rPr>
                <w:rFonts w:hint="eastAsia" w:ascii="仿宋_GB2312" w:hAnsi="宋体" w:eastAsia="仿宋_GB2312"/>
              </w:rPr>
            </w:pPr>
          </w:p>
        </w:tc>
        <w:tc>
          <w:tcPr>
            <w:tcW w:w="1276" w:type="dxa"/>
            <w:shd w:val="clear" w:color="auto" w:fill="auto"/>
          </w:tcPr>
          <w:p w14:paraId="334E4619">
            <w:pPr>
              <w:ind w:firstLine="480"/>
              <w:rPr>
                <w:rFonts w:hint="eastAsia" w:ascii="仿宋_GB2312" w:hAnsi="宋体" w:eastAsia="仿宋_GB2312"/>
              </w:rPr>
            </w:pPr>
          </w:p>
        </w:tc>
        <w:tc>
          <w:tcPr>
            <w:tcW w:w="1381" w:type="dxa"/>
            <w:shd w:val="clear" w:color="auto" w:fill="auto"/>
          </w:tcPr>
          <w:p w14:paraId="5CE3F4A3">
            <w:pPr>
              <w:ind w:firstLine="480"/>
              <w:rPr>
                <w:rFonts w:hint="eastAsia" w:ascii="仿宋_GB2312" w:hAnsi="宋体" w:eastAsia="仿宋_GB2312"/>
              </w:rPr>
            </w:pPr>
          </w:p>
        </w:tc>
        <w:tc>
          <w:tcPr>
            <w:tcW w:w="1454" w:type="dxa"/>
            <w:shd w:val="clear" w:color="auto" w:fill="auto"/>
          </w:tcPr>
          <w:p w14:paraId="302CFCF7">
            <w:pPr>
              <w:ind w:firstLine="480"/>
              <w:rPr>
                <w:rFonts w:hint="eastAsia" w:ascii="仿宋_GB2312" w:hAnsi="宋体" w:eastAsia="仿宋_GB2312"/>
              </w:rPr>
            </w:pPr>
          </w:p>
        </w:tc>
        <w:tc>
          <w:tcPr>
            <w:tcW w:w="1276" w:type="dxa"/>
            <w:shd w:val="clear" w:color="auto" w:fill="auto"/>
          </w:tcPr>
          <w:p w14:paraId="48F14AD9">
            <w:pPr>
              <w:ind w:firstLine="480"/>
              <w:rPr>
                <w:rFonts w:hint="eastAsia" w:ascii="仿宋_GB2312" w:hAnsi="宋体" w:eastAsia="仿宋_GB2312"/>
              </w:rPr>
            </w:pPr>
          </w:p>
        </w:tc>
        <w:tc>
          <w:tcPr>
            <w:tcW w:w="1275" w:type="dxa"/>
            <w:shd w:val="clear" w:color="auto" w:fill="auto"/>
          </w:tcPr>
          <w:p w14:paraId="6BD14CBB">
            <w:pPr>
              <w:ind w:firstLine="480"/>
              <w:rPr>
                <w:rFonts w:hint="eastAsia" w:ascii="仿宋_GB2312" w:hAnsi="宋体" w:eastAsia="仿宋_GB2312"/>
              </w:rPr>
            </w:pPr>
          </w:p>
        </w:tc>
        <w:tc>
          <w:tcPr>
            <w:tcW w:w="1276" w:type="dxa"/>
            <w:shd w:val="clear" w:color="auto" w:fill="auto"/>
          </w:tcPr>
          <w:p w14:paraId="5779A355">
            <w:pPr>
              <w:ind w:firstLine="480"/>
              <w:rPr>
                <w:rFonts w:hint="eastAsia" w:ascii="仿宋_GB2312" w:hAnsi="宋体" w:eastAsia="仿宋_GB2312"/>
              </w:rPr>
            </w:pPr>
          </w:p>
        </w:tc>
        <w:tc>
          <w:tcPr>
            <w:tcW w:w="1134" w:type="dxa"/>
            <w:shd w:val="clear" w:color="auto" w:fill="auto"/>
          </w:tcPr>
          <w:p w14:paraId="707BE864">
            <w:pPr>
              <w:ind w:firstLine="480"/>
              <w:rPr>
                <w:rFonts w:hint="eastAsia" w:ascii="仿宋_GB2312" w:hAnsi="宋体" w:eastAsia="仿宋_GB2312"/>
              </w:rPr>
            </w:pPr>
          </w:p>
        </w:tc>
        <w:tc>
          <w:tcPr>
            <w:tcW w:w="1134" w:type="dxa"/>
            <w:shd w:val="clear" w:color="auto" w:fill="auto"/>
          </w:tcPr>
          <w:p w14:paraId="5C8F2F79">
            <w:pPr>
              <w:ind w:firstLine="480"/>
              <w:rPr>
                <w:rFonts w:hint="eastAsia" w:ascii="仿宋_GB2312" w:hAnsi="宋体" w:eastAsia="仿宋_GB2312"/>
              </w:rPr>
            </w:pPr>
          </w:p>
        </w:tc>
      </w:tr>
      <w:tr w14:paraId="337F9D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48" w:type="dxa"/>
            <w:shd w:val="clear" w:color="auto" w:fill="auto"/>
          </w:tcPr>
          <w:p w14:paraId="061D4820">
            <w:pPr>
              <w:ind w:firstLine="480"/>
              <w:rPr>
                <w:rFonts w:hint="eastAsia" w:ascii="仿宋_GB2312" w:hAnsi="宋体" w:eastAsia="仿宋_GB2312"/>
              </w:rPr>
            </w:pPr>
          </w:p>
        </w:tc>
        <w:tc>
          <w:tcPr>
            <w:tcW w:w="1275" w:type="dxa"/>
            <w:shd w:val="clear" w:color="auto" w:fill="auto"/>
          </w:tcPr>
          <w:p w14:paraId="2C649D36">
            <w:pPr>
              <w:ind w:firstLine="480"/>
              <w:rPr>
                <w:rFonts w:hint="eastAsia" w:ascii="仿宋_GB2312" w:hAnsi="宋体" w:eastAsia="仿宋_GB2312"/>
              </w:rPr>
            </w:pPr>
          </w:p>
        </w:tc>
        <w:tc>
          <w:tcPr>
            <w:tcW w:w="1276" w:type="dxa"/>
            <w:shd w:val="clear" w:color="auto" w:fill="auto"/>
          </w:tcPr>
          <w:p w14:paraId="2AEFF331">
            <w:pPr>
              <w:ind w:firstLine="480"/>
              <w:rPr>
                <w:rFonts w:hint="eastAsia" w:ascii="仿宋_GB2312" w:hAnsi="宋体" w:eastAsia="仿宋_GB2312"/>
              </w:rPr>
            </w:pPr>
          </w:p>
        </w:tc>
        <w:tc>
          <w:tcPr>
            <w:tcW w:w="1276" w:type="dxa"/>
            <w:shd w:val="clear" w:color="auto" w:fill="auto"/>
          </w:tcPr>
          <w:p w14:paraId="525158B8">
            <w:pPr>
              <w:ind w:firstLine="480"/>
              <w:rPr>
                <w:rFonts w:hint="eastAsia" w:ascii="仿宋_GB2312" w:hAnsi="宋体" w:eastAsia="仿宋_GB2312"/>
              </w:rPr>
            </w:pPr>
          </w:p>
        </w:tc>
        <w:tc>
          <w:tcPr>
            <w:tcW w:w="1381" w:type="dxa"/>
            <w:shd w:val="clear" w:color="auto" w:fill="auto"/>
          </w:tcPr>
          <w:p w14:paraId="15C57458">
            <w:pPr>
              <w:ind w:firstLine="480"/>
              <w:rPr>
                <w:rFonts w:hint="eastAsia" w:ascii="仿宋_GB2312" w:hAnsi="宋体" w:eastAsia="仿宋_GB2312"/>
              </w:rPr>
            </w:pPr>
          </w:p>
        </w:tc>
        <w:tc>
          <w:tcPr>
            <w:tcW w:w="1454" w:type="dxa"/>
            <w:shd w:val="clear" w:color="auto" w:fill="auto"/>
          </w:tcPr>
          <w:p w14:paraId="530D2437">
            <w:pPr>
              <w:ind w:firstLine="480"/>
              <w:rPr>
                <w:rFonts w:hint="eastAsia" w:ascii="仿宋_GB2312" w:hAnsi="宋体" w:eastAsia="仿宋_GB2312"/>
              </w:rPr>
            </w:pPr>
          </w:p>
        </w:tc>
        <w:tc>
          <w:tcPr>
            <w:tcW w:w="1276" w:type="dxa"/>
            <w:shd w:val="clear" w:color="auto" w:fill="auto"/>
          </w:tcPr>
          <w:p w14:paraId="3A33406D">
            <w:pPr>
              <w:ind w:firstLine="480"/>
              <w:rPr>
                <w:rFonts w:hint="eastAsia" w:ascii="仿宋_GB2312" w:hAnsi="宋体" w:eastAsia="仿宋_GB2312"/>
              </w:rPr>
            </w:pPr>
          </w:p>
        </w:tc>
        <w:tc>
          <w:tcPr>
            <w:tcW w:w="1275" w:type="dxa"/>
            <w:shd w:val="clear" w:color="auto" w:fill="auto"/>
          </w:tcPr>
          <w:p w14:paraId="5B3B6565">
            <w:pPr>
              <w:ind w:firstLine="480"/>
              <w:rPr>
                <w:rFonts w:hint="eastAsia" w:ascii="仿宋_GB2312" w:hAnsi="宋体" w:eastAsia="仿宋_GB2312"/>
              </w:rPr>
            </w:pPr>
          </w:p>
        </w:tc>
        <w:tc>
          <w:tcPr>
            <w:tcW w:w="1276" w:type="dxa"/>
            <w:shd w:val="clear" w:color="auto" w:fill="auto"/>
          </w:tcPr>
          <w:p w14:paraId="10ADBEB1">
            <w:pPr>
              <w:ind w:firstLine="480"/>
              <w:rPr>
                <w:rFonts w:hint="eastAsia" w:ascii="仿宋_GB2312" w:hAnsi="宋体" w:eastAsia="仿宋_GB2312"/>
              </w:rPr>
            </w:pPr>
          </w:p>
        </w:tc>
        <w:tc>
          <w:tcPr>
            <w:tcW w:w="1134" w:type="dxa"/>
            <w:shd w:val="clear" w:color="auto" w:fill="auto"/>
          </w:tcPr>
          <w:p w14:paraId="74794E76">
            <w:pPr>
              <w:ind w:firstLine="480"/>
              <w:rPr>
                <w:rFonts w:hint="eastAsia" w:ascii="仿宋_GB2312" w:hAnsi="宋体" w:eastAsia="仿宋_GB2312"/>
              </w:rPr>
            </w:pPr>
          </w:p>
        </w:tc>
        <w:tc>
          <w:tcPr>
            <w:tcW w:w="1134" w:type="dxa"/>
            <w:shd w:val="clear" w:color="auto" w:fill="auto"/>
          </w:tcPr>
          <w:p w14:paraId="6CC3ED9D">
            <w:pPr>
              <w:ind w:firstLine="480"/>
              <w:rPr>
                <w:rFonts w:hint="eastAsia" w:ascii="仿宋_GB2312" w:hAnsi="宋体" w:eastAsia="仿宋_GB2312"/>
              </w:rPr>
            </w:pPr>
          </w:p>
        </w:tc>
      </w:tr>
    </w:tbl>
    <w:p w14:paraId="6C6EDCCB">
      <w:pPr>
        <w:ind w:firstLine="480"/>
        <w:rPr>
          <w:rFonts w:hint="eastAsia" w:ascii="仿宋_GB2312" w:hAnsi="宋体" w:eastAsia="仿宋_GB2312"/>
        </w:rPr>
        <w:sectPr>
          <w:pgSz w:w="16838" w:h="11906" w:orient="landscape"/>
          <w:pgMar w:top="1800" w:right="1440" w:bottom="1800" w:left="1440" w:header="851" w:footer="992" w:gutter="0"/>
          <w:pgNumType w:fmt="numberInDash"/>
          <w:cols w:space="425" w:num="1"/>
          <w:docGrid w:type="lines" w:linePitch="312" w:charSpace="0"/>
        </w:sectPr>
      </w:pPr>
      <w:r>
        <w:rPr>
          <w:rFonts w:hint="eastAsia" w:ascii="仿宋_GB2312" w:hAnsi="宋体" w:eastAsia="仿宋_GB2312"/>
        </w:rPr>
        <w:t xml:space="preserve">盘点人签章：   </w:t>
      </w:r>
      <w:r>
        <w:rPr>
          <w:rFonts w:ascii="仿宋_GB2312" w:hAnsi="宋体" w:eastAsia="仿宋_GB2312"/>
        </w:rPr>
        <w:t xml:space="preserve">                           </w:t>
      </w:r>
      <w:r>
        <w:rPr>
          <w:rFonts w:hint="eastAsia" w:ascii="仿宋_GB2312" w:hAnsi="宋体" w:eastAsia="仿宋_GB2312"/>
        </w:rPr>
        <w:t>监盘人签章：</w:t>
      </w:r>
    </w:p>
    <w:p w14:paraId="428A5022">
      <w:pPr>
        <w:spacing w:line="440" w:lineRule="exact"/>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GLTX-CW-02-03-A固定资产盘点报告</w:t>
      </w:r>
    </w:p>
    <w:p w14:paraId="12500FF9">
      <w:pPr>
        <w:jc w:val="center"/>
        <w:rPr>
          <w:rFonts w:hint="eastAsia" w:ascii="仿宋_GB2312" w:hAnsi="宋体" w:eastAsia="仿宋_GB2312"/>
          <w:b/>
          <w:bCs/>
          <w:sz w:val="30"/>
          <w:szCs w:val="30"/>
        </w:rPr>
      </w:pPr>
      <w:r>
        <w:rPr>
          <w:rFonts w:ascii="仿宋_GB2312" w:hAnsi="宋体" w:eastAsia="仿宋_GB2312"/>
          <w:b/>
          <w:bCs/>
          <w:sz w:val="30"/>
          <w:szCs w:val="30"/>
        </w:rPr>
        <w:t>固定资产</w:t>
      </w:r>
      <w:r>
        <w:rPr>
          <w:rFonts w:hint="eastAsia" w:ascii="仿宋_GB2312" w:hAnsi="宋体" w:eastAsia="仿宋_GB2312"/>
          <w:b/>
          <w:bCs/>
          <w:sz w:val="30"/>
          <w:szCs w:val="30"/>
          <w:lang w:val="en-US" w:eastAsia="zh-CN"/>
        </w:rPr>
        <w:t>盘点</w:t>
      </w:r>
      <w:r>
        <w:rPr>
          <w:rFonts w:ascii="仿宋_GB2312" w:hAnsi="宋体" w:eastAsia="仿宋_GB2312"/>
          <w:b/>
          <w:bCs/>
          <w:sz w:val="30"/>
          <w:szCs w:val="30"/>
        </w:rPr>
        <w:t>报告</w:t>
      </w:r>
    </w:p>
    <w:p w14:paraId="248173CA">
      <w:pPr>
        <w:ind w:firstLine="480"/>
        <w:rPr>
          <w:rFonts w:hint="eastAsia" w:ascii="仿宋_GB2312" w:hAnsi="宋体" w:eastAsia="仿宋_GB2312"/>
        </w:rPr>
      </w:pPr>
      <w:r>
        <w:rPr>
          <w:rFonts w:ascii="仿宋_GB2312" w:hAnsi="宋体" w:eastAsia="仿宋_GB2312"/>
        </w:rPr>
        <w:t xml:space="preserve">                                        </w:t>
      </w:r>
      <w:r>
        <w:rPr>
          <w:rFonts w:hint="eastAsia" w:ascii="仿宋_GB2312" w:hAnsi="宋体" w:eastAsia="仿宋_GB2312"/>
          <w:lang w:val="en-US" w:eastAsia="zh-CN"/>
        </w:rPr>
        <w:t xml:space="preserve">             </w:t>
      </w:r>
      <w:r>
        <w:rPr>
          <w:rFonts w:ascii="仿宋_GB2312" w:hAnsi="宋体" w:eastAsia="仿宋_GB2312"/>
        </w:rPr>
        <w:t xml:space="preserve">   </w:t>
      </w:r>
      <w:r>
        <w:rPr>
          <w:rFonts w:hint="eastAsia" w:ascii="仿宋_GB2312" w:hAnsi="宋体" w:eastAsia="仿宋_GB2312"/>
        </w:rPr>
        <w:t xml:space="preserve">年 </w:t>
      </w:r>
      <w:r>
        <w:rPr>
          <w:rFonts w:ascii="仿宋_GB2312" w:hAnsi="宋体" w:eastAsia="仿宋_GB2312"/>
        </w:rPr>
        <w:t xml:space="preserve"> </w:t>
      </w:r>
      <w:r>
        <w:rPr>
          <w:rFonts w:hint="eastAsia" w:ascii="仿宋_GB2312" w:hAnsi="宋体" w:eastAsia="仿宋_GB2312"/>
        </w:rPr>
        <w:t xml:space="preserve"> </w:t>
      </w:r>
      <w:r>
        <w:rPr>
          <w:rFonts w:ascii="仿宋_GB2312" w:hAnsi="宋体" w:eastAsia="仿宋_GB2312"/>
        </w:rPr>
        <w:t xml:space="preserve"> </w:t>
      </w:r>
      <w:r>
        <w:rPr>
          <w:rFonts w:hint="eastAsia" w:ascii="仿宋_GB2312" w:hAnsi="宋体" w:eastAsia="仿宋_GB2312"/>
        </w:rPr>
        <w:t xml:space="preserve">月   </w:t>
      </w:r>
      <w:r>
        <w:rPr>
          <w:rFonts w:ascii="仿宋_GB2312" w:hAnsi="宋体" w:eastAsia="仿宋_GB2312"/>
        </w:rPr>
        <w:t xml:space="preserve"> </w:t>
      </w:r>
      <w:r>
        <w:rPr>
          <w:rFonts w:hint="eastAsia" w:ascii="仿宋_GB2312" w:hAnsi="宋体" w:eastAsia="仿宋_GB2312"/>
        </w:rPr>
        <w:t>日</w:t>
      </w:r>
    </w:p>
    <w:tbl>
      <w:tblPr>
        <w:tblStyle w:val="9"/>
        <w:tblW w:w="8337" w:type="dxa"/>
        <w:tblInd w:w="-14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93"/>
        <w:gridCol w:w="850"/>
        <w:gridCol w:w="709"/>
        <w:gridCol w:w="709"/>
        <w:gridCol w:w="850"/>
        <w:gridCol w:w="709"/>
        <w:gridCol w:w="709"/>
        <w:gridCol w:w="822"/>
        <w:gridCol w:w="851"/>
        <w:gridCol w:w="1135"/>
      </w:tblGrid>
      <w:tr w14:paraId="3A3051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3" w:type="dxa"/>
            <w:vMerge w:val="restart"/>
            <w:shd w:val="clear" w:color="auto" w:fill="auto"/>
          </w:tcPr>
          <w:p w14:paraId="1543C5EE">
            <w:pPr>
              <w:ind w:firstLine="0" w:firstLineChars="0"/>
              <w:rPr>
                <w:rFonts w:hint="eastAsia" w:ascii="仿宋_GB2312" w:hAnsi="宋体" w:eastAsia="仿宋_GB2312"/>
              </w:rPr>
            </w:pPr>
            <w:r>
              <w:rPr>
                <w:rFonts w:hint="eastAsia" w:ascii="仿宋_GB2312" w:hAnsi="宋体" w:eastAsia="仿宋_GB2312"/>
              </w:rPr>
              <w:t>资产编号</w:t>
            </w:r>
          </w:p>
        </w:tc>
        <w:tc>
          <w:tcPr>
            <w:tcW w:w="850" w:type="dxa"/>
            <w:vMerge w:val="restart"/>
            <w:shd w:val="clear" w:color="auto" w:fill="auto"/>
          </w:tcPr>
          <w:p w14:paraId="640D021E">
            <w:pPr>
              <w:ind w:firstLine="0" w:firstLineChars="0"/>
              <w:rPr>
                <w:rFonts w:hint="eastAsia" w:ascii="仿宋_GB2312" w:hAnsi="宋体" w:eastAsia="仿宋_GB2312"/>
              </w:rPr>
            </w:pPr>
            <w:r>
              <w:rPr>
                <w:rFonts w:hint="eastAsia" w:ascii="仿宋_GB2312" w:hAnsi="宋体" w:eastAsia="仿宋_GB2312"/>
              </w:rPr>
              <w:t>资产名称</w:t>
            </w:r>
          </w:p>
        </w:tc>
        <w:tc>
          <w:tcPr>
            <w:tcW w:w="2268" w:type="dxa"/>
            <w:gridSpan w:val="3"/>
            <w:shd w:val="clear" w:color="auto" w:fill="auto"/>
          </w:tcPr>
          <w:p w14:paraId="62171DC0">
            <w:pPr>
              <w:ind w:firstLine="630" w:firstLineChars="300"/>
              <w:rPr>
                <w:rFonts w:hint="eastAsia" w:ascii="仿宋_GB2312" w:hAnsi="宋体" w:eastAsia="仿宋_GB2312"/>
              </w:rPr>
            </w:pPr>
            <w:r>
              <w:rPr>
                <w:rFonts w:hint="eastAsia" w:ascii="仿宋_GB2312" w:hAnsi="宋体" w:eastAsia="仿宋_GB2312"/>
              </w:rPr>
              <w:t>盘盈</w:t>
            </w:r>
          </w:p>
        </w:tc>
        <w:tc>
          <w:tcPr>
            <w:tcW w:w="2240" w:type="dxa"/>
            <w:gridSpan w:val="3"/>
            <w:shd w:val="clear" w:color="auto" w:fill="auto"/>
          </w:tcPr>
          <w:p w14:paraId="2BDD3B53">
            <w:pPr>
              <w:ind w:firstLine="630" w:firstLineChars="300"/>
              <w:rPr>
                <w:rFonts w:hint="eastAsia" w:ascii="仿宋_GB2312" w:hAnsi="宋体" w:eastAsia="仿宋_GB2312"/>
              </w:rPr>
            </w:pPr>
            <w:r>
              <w:rPr>
                <w:rFonts w:hint="eastAsia" w:ascii="仿宋_GB2312" w:hAnsi="宋体" w:eastAsia="仿宋_GB2312"/>
              </w:rPr>
              <w:t>盘亏</w:t>
            </w:r>
          </w:p>
        </w:tc>
        <w:tc>
          <w:tcPr>
            <w:tcW w:w="851" w:type="dxa"/>
            <w:vMerge w:val="restart"/>
            <w:shd w:val="clear" w:color="auto" w:fill="auto"/>
          </w:tcPr>
          <w:p w14:paraId="61399A32">
            <w:pPr>
              <w:ind w:firstLine="0" w:firstLineChars="0"/>
              <w:rPr>
                <w:rFonts w:hint="eastAsia" w:ascii="仿宋_GB2312" w:hAnsi="宋体" w:eastAsia="仿宋_GB2312"/>
              </w:rPr>
            </w:pPr>
            <w:r>
              <w:rPr>
                <w:rFonts w:hint="eastAsia" w:ascii="仿宋_GB2312" w:hAnsi="宋体" w:eastAsia="仿宋_GB2312"/>
              </w:rPr>
              <w:t>原因</w:t>
            </w:r>
          </w:p>
        </w:tc>
        <w:tc>
          <w:tcPr>
            <w:tcW w:w="1134" w:type="dxa"/>
            <w:vMerge w:val="restart"/>
            <w:shd w:val="clear" w:color="auto" w:fill="auto"/>
          </w:tcPr>
          <w:p w14:paraId="79DD4F18">
            <w:pPr>
              <w:ind w:firstLine="0" w:firstLineChars="0"/>
              <w:rPr>
                <w:rFonts w:hint="eastAsia" w:ascii="仿宋_GB2312" w:hAnsi="宋体" w:eastAsia="仿宋_GB2312"/>
              </w:rPr>
            </w:pPr>
            <w:r>
              <w:rPr>
                <w:rFonts w:hint="eastAsia" w:ascii="仿宋_GB2312" w:hAnsi="宋体" w:eastAsia="仿宋_GB2312"/>
              </w:rPr>
              <w:t>备注</w:t>
            </w:r>
          </w:p>
        </w:tc>
      </w:tr>
      <w:tr w14:paraId="516C47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3" w:type="dxa"/>
            <w:vMerge w:val="continue"/>
            <w:shd w:val="clear" w:color="auto" w:fill="auto"/>
          </w:tcPr>
          <w:p w14:paraId="6AA9855F">
            <w:pPr>
              <w:ind w:firstLine="480"/>
              <w:jc w:val="center"/>
              <w:rPr>
                <w:rFonts w:hint="eastAsia" w:ascii="仿宋_GB2312" w:hAnsi="宋体" w:eastAsia="仿宋_GB2312"/>
              </w:rPr>
            </w:pPr>
          </w:p>
        </w:tc>
        <w:tc>
          <w:tcPr>
            <w:tcW w:w="850" w:type="dxa"/>
            <w:vMerge w:val="continue"/>
            <w:shd w:val="clear" w:color="auto" w:fill="auto"/>
          </w:tcPr>
          <w:p w14:paraId="046E8327">
            <w:pPr>
              <w:ind w:firstLine="480"/>
              <w:jc w:val="center"/>
              <w:rPr>
                <w:rFonts w:hint="eastAsia" w:ascii="仿宋_GB2312" w:hAnsi="宋体" w:eastAsia="仿宋_GB2312"/>
              </w:rPr>
            </w:pPr>
          </w:p>
        </w:tc>
        <w:tc>
          <w:tcPr>
            <w:tcW w:w="709" w:type="dxa"/>
            <w:shd w:val="clear" w:color="auto" w:fill="auto"/>
          </w:tcPr>
          <w:p w14:paraId="1EAA2964">
            <w:pPr>
              <w:ind w:firstLine="0" w:firstLineChars="0"/>
              <w:rPr>
                <w:rFonts w:hint="eastAsia" w:ascii="仿宋_GB2312" w:hAnsi="宋体" w:eastAsia="仿宋_GB2312"/>
              </w:rPr>
            </w:pPr>
            <w:r>
              <w:rPr>
                <w:rFonts w:hint="eastAsia" w:ascii="仿宋_GB2312" w:hAnsi="宋体" w:eastAsia="仿宋_GB2312"/>
              </w:rPr>
              <w:t>数量</w:t>
            </w:r>
          </w:p>
        </w:tc>
        <w:tc>
          <w:tcPr>
            <w:tcW w:w="709" w:type="dxa"/>
            <w:shd w:val="clear" w:color="auto" w:fill="auto"/>
          </w:tcPr>
          <w:p w14:paraId="010299FA">
            <w:pPr>
              <w:ind w:firstLine="0" w:firstLineChars="0"/>
              <w:rPr>
                <w:rFonts w:hint="eastAsia" w:ascii="仿宋_GB2312" w:hAnsi="宋体" w:eastAsia="仿宋_GB2312"/>
              </w:rPr>
            </w:pPr>
            <w:r>
              <w:rPr>
                <w:rFonts w:hint="eastAsia" w:ascii="仿宋_GB2312" w:hAnsi="宋体" w:eastAsia="仿宋_GB2312"/>
              </w:rPr>
              <w:t>原值</w:t>
            </w:r>
          </w:p>
        </w:tc>
        <w:tc>
          <w:tcPr>
            <w:tcW w:w="850" w:type="dxa"/>
            <w:shd w:val="clear" w:color="auto" w:fill="auto"/>
          </w:tcPr>
          <w:p w14:paraId="5BD9CB95">
            <w:pPr>
              <w:ind w:firstLine="0" w:firstLineChars="0"/>
              <w:rPr>
                <w:rFonts w:hint="eastAsia" w:ascii="仿宋_GB2312" w:hAnsi="宋体" w:eastAsia="仿宋_GB2312"/>
              </w:rPr>
            </w:pPr>
            <w:r>
              <w:rPr>
                <w:rFonts w:hint="eastAsia" w:ascii="仿宋_GB2312" w:hAnsi="宋体" w:eastAsia="仿宋_GB2312"/>
              </w:rPr>
              <w:t>已提折旧</w:t>
            </w:r>
          </w:p>
        </w:tc>
        <w:tc>
          <w:tcPr>
            <w:tcW w:w="709" w:type="dxa"/>
            <w:shd w:val="clear" w:color="auto" w:fill="auto"/>
          </w:tcPr>
          <w:p w14:paraId="4D640313">
            <w:pPr>
              <w:ind w:firstLine="0" w:firstLineChars="0"/>
              <w:rPr>
                <w:rFonts w:hint="eastAsia" w:ascii="仿宋_GB2312" w:hAnsi="宋体" w:eastAsia="仿宋_GB2312"/>
              </w:rPr>
            </w:pPr>
            <w:r>
              <w:rPr>
                <w:rFonts w:hint="eastAsia" w:ascii="仿宋_GB2312" w:hAnsi="宋体" w:eastAsia="仿宋_GB2312"/>
              </w:rPr>
              <w:t>数量</w:t>
            </w:r>
          </w:p>
        </w:tc>
        <w:tc>
          <w:tcPr>
            <w:tcW w:w="709" w:type="dxa"/>
            <w:shd w:val="clear" w:color="auto" w:fill="auto"/>
          </w:tcPr>
          <w:p w14:paraId="10D6BD15">
            <w:pPr>
              <w:ind w:firstLine="0" w:firstLineChars="0"/>
              <w:rPr>
                <w:rFonts w:hint="eastAsia" w:ascii="仿宋_GB2312" w:hAnsi="宋体" w:eastAsia="仿宋_GB2312"/>
              </w:rPr>
            </w:pPr>
            <w:r>
              <w:rPr>
                <w:rFonts w:hint="eastAsia" w:ascii="仿宋_GB2312" w:hAnsi="宋体" w:eastAsia="仿宋_GB2312"/>
              </w:rPr>
              <w:t>原值</w:t>
            </w:r>
          </w:p>
        </w:tc>
        <w:tc>
          <w:tcPr>
            <w:tcW w:w="822" w:type="dxa"/>
            <w:shd w:val="clear" w:color="auto" w:fill="auto"/>
          </w:tcPr>
          <w:p w14:paraId="1920858E">
            <w:pPr>
              <w:ind w:firstLine="0" w:firstLineChars="0"/>
              <w:rPr>
                <w:rFonts w:hint="eastAsia" w:ascii="仿宋_GB2312" w:hAnsi="宋体" w:eastAsia="仿宋_GB2312"/>
              </w:rPr>
            </w:pPr>
            <w:r>
              <w:rPr>
                <w:rFonts w:hint="eastAsia" w:ascii="仿宋_GB2312" w:hAnsi="宋体" w:eastAsia="仿宋_GB2312"/>
              </w:rPr>
              <w:t>已提折旧</w:t>
            </w:r>
          </w:p>
        </w:tc>
        <w:tc>
          <w:tcPr>
            <w:tcW w:w="851" w:type="dxa"/>
            <w:vMerge w:val="continue"/>
            <w:shd w:val="clear" w:color="auto" w:fill="auto"/>
          </w:tcPr>
          <w:p w14:paraId="0FB05189">
            <w:pPr>
              <w:ind w:firstLine="480"/>
              <w:jc w:val="center"/>
              <w:rPr>
                <w:rFonts w:hint="eastAsia" w:ascii="仿宋_GB2312" w:hAnsi="宋体" w:eastAsia="仿宋_GB2312"/>
              </w:rPr>
            </w:pPr>
          </w:p>
        </w:tc>
        <w:tc>
          <w:tcPr>
            <w:tcW w:w="1134" w:type="dxa"/>
            <w:vMerge w:val="continue"/>
            <w:shd w:val="clear" w:color="auto" w:fill="auto"/>
          </w:tcPr>
          <w:p w14:paraId="7A34AA0A">
            <w:pPr>
              <w:ind w:firstLine="480"/>
              <w:jc w:val="center"/>
              <w:rPr>
                <w:rFonts w:hint="eastAsia" w:ascii="仿宋_GB2312" w:hAnsi="宋体" w:eastAsia="仿宋_GB2312"/>
              </w:rPr>
            </w:pPr>
          </w:p>
        </w:tc>
      </w:tr>
      <w:tr w14:paraId="1A4E79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4" w:hRule="atLeast"/>
        </w:trPr>
        <w:tc>
          <w:tcPr>
            <w:tcW w:w="993" w:type="dxa"/>
            <w:shd w:val="clear" w:color="auto" w:fill="auto"/>
          </w:tcPr>
          <w:p w14:paraId="41FE16DD">
            <w:pPr>
              <w:ind w:firstLine="480"/>
              <w:rPr>
                <w:rFonts w:hint="eastAsia" w:ascii="仿宋_GB2312" w:hAnsi="宋体" w:eastAsia="仿宋_GB2312"/>
              </w:rPr>
            </w:pPr>
          </w:p>
        </w:tc>
        <w:tc>
          <w:tcPr>
            <w:tcW w:w="850" w:type="dxa"/>
            <w:shd w:val="clear" w:color="auto" w:fill="auto"/>
          </w:tcPr>
          <w:p w14:paraId="4BC00170">
            <w:pPr>
              <w:ind w:firstLine="480"/>
              <w:rPr>
                <w:rFonts w:hint="eastAsia" w:ascii="仿宋_GB2312" w:hAnsi="宋体" w:eastAsia="仿宋_GB2312"/>
              </w:rPr>
            </w:pPr>
          </w:p>
        </w:tc>
        <w:tc>
          <w:tcPr>
            <w:tcW w:w="709" w:type="dxa"/>
            <w:shd w:val="clear" w:color="auto" w:fill="auto"/>
          </w:tcPr>
          <w:p w14:paraId="200407C5">
            <w:pPr>
              <w:ind w:firstLine="480"/>
              <w:rPr>
                <w:rFonts w:hint="eastAsia" w:ascii="仿宋_GB2312" w:hAnsi="宋体" w:eastAsia="仿宋_GB2312"/>
              </w:rPr>
            </w:pPr>
          </w:p>
        </w:tc>
        <w:tc>
          <w:tcPr>
            <w:tcW w:w="709" w:type="dxa"/>
            <w:shd w:val="clear" w:color="auto" w:fill="auto"/>
          </w:tcPr>
          <w:p w14:paraId="55AAE17D">
            <w:pPr>
              <w:ind w:firstLine="480"/>
              <w:rPr>
                <w:rFonts w:hint="eastAsia" w:ascii="仿宋_GB2312" w:hAnsi="宋体" w:eastAsia="仿宋_GB2312"/>
              </w:rPr>
            </w:pPr>
          </w:p>
        </w:tc>
        <w:tc>
          <w:tcPr>
            <w:tcW w:w="850" w:type="dxa"/>
            <w:shd w:val="clear" w:color="auto" w:fill="auto"/>
          </w:tcPr>
          <w:p w14:paraId="179958D8">
            <w:pPr>
              <w:ind w:firstLine="480"/>
              <w:rPr>
                <w:rFonts w:hint="eastAsia" w:ascii="仿宋_GB2312" w:hAnsi="宋体" w:eastAsia="仿宋_GB2312"/>
              </w:rPr>
            </w:pPr>
          </w:p>
        </w:tc>
        <w:tc>
          <w:tcPr>
            <w:tcW w:w="709" w:type="dxa"/>
            <w:shd w:val="clear" w:color="auto" w:fill="auto"/>
          </w:tcPr>
          <w:p w14:paraId="70F2278A">
            <w:pPr>
              <w:ind w:firstLine="480"/>
              <w:rPr>
                <w:rFonts w:hint="eastAsia" w:ascii="仿宋_GB2312" w:hAnsi="宋体" w:eastAsia="仿宋_GB2312"/>
              </w:rPr>
            </w:pPr>
          </w:p>
        </w:tc>
        <w:tc>
          <w:tcPr>
            <w:tcW w:w="709" w:type="dxa"/>
            <w:shd w:val="clear" w:color="auto" w:fill="auto"/>
          </w:tcPr>
          <w:p w14:paraId="14E3C781">
            <w:pPr>
              <w:ind w:firstLine="480"/>
              <w:rPr>
                <w:rFonts w:hint="eastAsia" w:ascii="仿宋_GB2312" w:hAnsi="宋体" w:eastAsia="仿宋_GB2312"/>
              </w:rPr>
            </w:pPr>
          </w:p>
        </w:tc>
        <w:tc>
          <w:tcPr>
            <w:tcW w:w="822" w:type="dxa"/>
            <w:shd w:val="clear" w:color="auto" w:fill="auto"/>
          </w:tcPr>
          <w:p w14:paraId="016968C6">
            <w:pPr>
              <w:ind w:firstLine="480"/>
              <w:rPr>
                <w:rFonts w:hint="eastAsia" w:ascii="仿宋_GB2312" w:hAnsi="宋体" w:eastAsia="仿宋_GB2312"/>
              </w:rPr>
            </w:pPr>
          </w:p>
        </w:tc>
        <w:tc>
          <w:tcPr>
            <w:tcW w:w="851" w:type="dxa"/>
            <w:shd w:val="clear" w:color="auto" w:fill="auto"/>
          </w:tcPr>
          <w:p w14:paraId="43E51D4A">
            <w:pPr>
              <w:ind w:firstLine="480"/>
              <w:rPr>
                <w:rFonts w:hint="eastAsia" w:ascii="仿宋_GB2312" w:hAnsi="宋体" w:eastAsia="仿宋_GB2312"/>
              </w:rPr>
            </w:pPr>
          </w:p>
        </w:tc>
        <w:tc>
          <w:tcPr>
            <w:tcW w:w="1134" w:type="dxa"/>
            <w:shd w:val="clear" w:color="auto" w:fill="auto"/>
          </w:tcPr>
          <w:p w14:paraId="47A183EA">
            <w:pPr>
              <w:ind w:firstLine="480"/>
              <w:rPr>
                <w:rFonts w:hint="eastAsia" w:ascii="仿宋_GB2312" w:hAnsi="宋体" w:eastAsia="仿宋_GB2312"/>
              </w:rPr>
            </w:pPr>
          </w:p>
        </w:tc>
      </w:tr>
      <w:tr w14:paraId="4822E4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708" w:hRule="atLeast"/>
        </w:trPr>
        <w:tc>
          <w:tcPr>
            <w:tcW w:w="993" w:type="dxa"/>
            <w:shd w:val="clear" w:color="auto" w:fill="auto"/>
          </w:tcPr>
          <w:p w14:paraId="4FA1C178">
            <w:pPr>
              <w:ind w:firstLine="480"/>
              <w:rPr>
                <w:rFonts w:hint="eastAsia" w:ascii="仿宋_GB2312" w:hAnsi="宋体" w:eastAsia="仿宋_GB2312"/>
              </w:rPr>
            </w:pPr>
          </w:p>
        </w:tc>
        <w:tc>
          <w:tcPr>
            <w:tcW w:w="850" w:type="dxa"/>
            <w:shd w:val="clear" w:color="auto" w:fill="auto"/>
          </w:tcPr>
          <w:p w14:paraId="0B880911">
            <w:pPr>
              <w:ind w:firstLine="480"/>
              <w:rPr>
                <w:rFonts w:hint="eastAsia" w:ascii="仿宋_GB2312" w:hAnsi="宋体" w:eastAsia="仿宋_GB2312"/>
              </w:rPr>
            </w:pPr>
          </w:p>
        </w:tc>
        <w:tc>
          <w:tcPr>
            <w:tcW w:w="709" w:type="dxa"/>
            <w:shd w:val="clear" w:color="auto" w:fill="auto"/>
          </w:tcPr>
          <w:p w14:paraId="7CD076F0">
            <w:pPr>
              <w:ind w:firstLine="480"/>
              <w:rPr>
                <w:rFonts w:hint="eastAsia" w:ascii="仿宋_GB2312" w:hAnsi="宋体" w:eastAsia="仿宋_GB2312"/>
              </w:rPr>
            </w:pPr>
          </w:p>
        </w:tc>
        <w:tc>
          <w:tcPr>
            <w:tcW w:w="709" w:type="dxa"/>
            <w:shd w:val="clear" w:color="auto" w:fill="auto"/>
          </w:tcPr>
          <w:p w14:paraId="646FC401">
            <w:pPr>
              <w:ind w:firstLine="480"/>
              <w:rPr>
                <w:rFonts w:hint="eastAsia" w:ascii="仿宋_GB2312" w:hAnsi="宋体" w:eastAsia="仿宋_GB2312"/>
              </w:rPr>
            </w:pPr>
          </w:p>
        </w:tc>
        <w:tc>
          <w:tcPr>
            <w:tcW w:w="850" w:type="dxa"/>
            <w:shd w:val="clear" w:color="auto" w:fill="auto"/>
          </w:tcPr>
          <w:p w14:paraId="2EBF4D14">
            <w:pPr>
              <w:ind w:firstLine="480"/>
              <w:rPr>
                <w:rFonts w:hint="eastAsia" w:ascii="仿宋_GB2312" w:hAnsi="宋体" w:eastAsia="仿宋_GB2312"/>
              </w:rPr>
            </w:pPr>
          </w:p>
        </w:tc>
        <w:tc>
          <w:tcPr>
            <w:tcW w:w="709" w:type="dxa"/>
            <w:shd w:val="clear" w:color="auto" w:fill="auto"/>
          </w:tcPr>
          <w:p w14:paraId="7BFCD59F">
            <w:pPr>
              <w:ind w:firstLine="480"/>
              <w:rPr>
                <w:rFonts w:hint="eastAsia" w:ascii="仿宋_GB2312" w:hAnsi="宋体" w:eastAsia="仿宋_GB2312"/>
              </w:rPr>
            </w:pPr>
          </w:p>
        </w:tc>
        <w:tc>
          <w:tcPr>
            <w:tcW w:w="709" w:type="dxa"/>
            <w:shd w:val="clear" w:color="auto" w:fill="auto"/>
          </w:tcPr>
          <w:p w14:paraId="2D9C4167">
            <w:pPr>
              <w:ind w:firstLine="480"/>
              <w:rPr>
                <w:rFonts w:hint="eastAsia" w:ascii="仿宋_GB2312" w:hAnsi="宋体" w:eastAsia="仿宋_GB2312"/>
              </w:rPr>
            </w:pPr>
          </w:p>
        </w:tc>
        <w:tc>
          <w:tcPr>
            <w:tcW w:w="822" w:type="dxa"/>
            <w:shd w:val="clear" w:color="auto" w:fill="auto"/>
          </w:tcPr>
          <w:p w14:paraId="5E85E402">
            <w:pPr>
              <w:ind w:firstLine="480"/>
              <w:rPr>
                <w:rFonts w:hint="eastAsia" w:ascii="仿宋_GB2312" w:hAnsi="宋体" w:eastAsia="仿宋_GB2312"/>
              </w:rPr>
            </w:pPr>
          </w:p>
        </w:tc>
        <w:tc>
          <w:tcPr>
            <w:tcW w:w="851" w:type="dxa"/>
            <w:shd w:val="clear" w:color="auto" w:fill="auto"/>
          </w:tcPr>
          <w:p w14:paraId="51890787">
            <w:pPr>
              <w:ind w:firstLine="480"/>
              <w:rPr>
                <w:rFonts w:hint="eastAsia" w:ascii="仿宋_GB2312" w:hAnsi="宋体" w:eastAsia="仿宋_GB2312"/>
              </w:rPr>
            </w:pPr>
          </w:p>
        </w:tc>
        <w:tc>
          <w:tcPr>
            <w:tcW w:w="1134" w:type="dxa"/>
            <w:shd w:val="clear" w:color="auto" w:fill="auto"/>
          </w:tcPr>
          <w:p w14:paraId="10F2A7FA">
            <w:pPr>
              <w:ind w:firstLine="480"/>
              <w:rPr>
                <w:rFonts w:hint="eastAsia" w:ascii="仿宋_GB2312" w:hAnsi="宋体" w:eastAsia="仿宋_GB2312"/>
              </w:rPr>
            </w:pPr>
          </w:p>
        </w:tc>
      </w:tr>
      <w:tr w14:paraId="492879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5" w:hRule="atLeast"/>
        </w:trPr>
        <w:tc>
          <w:tcPr>
            <w:tcW w:w="993" w:type="dxa"/>
            <w:shd w:val="clear" w:color="auto" w:fill="auto"/>
          </w:tcPr>
          <w:p w14:paraId="7DB09B82">
            <w:pPr>
              <w:ind w:firstLine="480"/>
              <w:rPr>
                <w:rFonts w:hint="eastAsia" w:ascii="仿宋_GB2312" w:hAnsi="宋体" w:eastAsia="仿宋_GB2312"/>
              </w:rPr>
            </w:pPr>
          </w:p>
        </w:tc>
        <w:tc>
          <w:tcPr>
            <w:tcW w:w="850" w:type="dxa"/>
            <w:shd w:val="clear" w:color="auto" w:fill="auto"/>
          </w:tcPr>
          <w:p w14:paraId="7B4AC0E9">
            <w:pPr>
              <w:ind w:firstLine="480"/>
              <w:rPr>
                <w:rFonts w:hint="eastAsia" w:ascii="仿宋_GB2312" w:hAnsi="宋体" w:eastAsia="仿宋_GB2312"/>
              </w:rPr>
            </w:pPr>
          </w:p>
        </w:tc>
        <w:tc>
          <w:tcPr>
            <w:tcW w:w="709" w:type="dxa"/>
            <w:shd w:val="clear" w:color="auto" w:fill="auto"/>
          </w:tcPr>
          <w:p w14:paraId="7DD7A00E">
            <w:pPr>
              <w:ind w:firstLine="480"/>
              <w:rPr>
                <w:rFonts w:hint="eastAsia" w:ascii="仿宋_GB2312" w:hAnsi="宋体" w:eastAsia="仿宋_GB2312"/>
              </w:rPr>
            </w:pPr>
          </w:p>
        </w:tc>
        <w:tc>
          <w:tcPr>
            <w:tcW w:w="709" w:type="dxa"/>
            <w:shd w:val="clear" w:color="auto" w:fill="auto"/>
          </w:tcPr>
          <w:p w14:paraId="54242B33">
            <w:pPr>
              <w:ind w:firstLine="480"/>
              <w:rPr>
                <w:rFonts w:hint="eastAsia" w:ascii="仿宋_GB2312" w:hAnsi="宋体" w:eastAsia="仿宋_GB2312"/>
              </w:rPr>
            </w:pPr>
          </w:p>
        </w:tc>
        <w:tc>
          <w:tcPr>
            <w:tcW w:w="850" w:type="dxa"/>
            <w:shd w:val="clear" w:color="auto" w:fill="auto"/>
          </w:tcPr>
          <w:p w14:paraId="0A9A35F2">
            <w:pPr>
              <w:ind w:firstLine="480"/>
              <w:rPr>
                <w:rFonts w:hint="eastAsia" w:ascii="仿宋_GB2312" w:hAnsi="宋体" w:eastAsia="仿宋_GB2312"/>
              </w:rPr>
            </w:pPr>
          </w:p>
        </w:tc>
        <w:tc>
          <w:tcPr>
            <w:tcW w:w="709" w:type="dxa"/>
            <w:shd w:val="clear" w:color="auto" w:fill="auto"/>
          </w:tcPr>
          <w:p w14:paraId="59144666">
            <w:pPr>
              <w:ind w:firstLine="480"/>
              <w:rPr>
                <w:rFonts w:hint="eastAsia" w:ascii="仿宋_GB2312" w:hAnsi="宋体" w:eastAsia="仿宋_GB2312"/>
              </w:rPr>
            </w:pPr>
          </w:p>
        </w:tc>
        <w:tc>
          <w:tcPr>
            <w:tcW w:w="709" w:type="dxa"/>
            <w:shd w:val="clear" w:color="auto" w:fill="auto"/>
          </w:tcPr>
          <w:p w14:paraId="79DDADD0">
            <w:pPr>
              <w:ind w:firstLine="480"/>
              <w:rPr>
                <w:rFonts w:hint="eastAsia" w:ascii="仿宋_GB2312" w:hAnsi="宋体" w:eastAsia="仿宋_GB2312"/>
              </w:rPr>
            </w:pPr>
          </w:p>
        </w:tc>
        <w:tc>
          <w:tcPr>
            <w:tcW w:w="822" w:type="dxa"/>
            <w:shd w:val="clear" w:color="auto" w:fill="auto"/>
          </w:tcPr>
          <w:p w14:paraId="486200F1">
            <w:pPr>
              <w:ind w:firstLine="480"/>
              <w:rPr>
                <w:rFonts w:hint="eastAsia" w:ascii="仿宋_GB2312" w:hAnsi="宋体" w:eastAsia="仿宋_GB2312"/>
              </w:rPr>
            </w:pPr>
          </w:p>
        </w:tc>
        <w:tc>
          <w:tcPr>
            <w:tcW w:w="851" w:type="dxa"/>
            <w:shd w:val="clear" w:color="auto" w:fill="auto"/>
          </w:tcPr>
          <w:p w14:paraId="72CB0B78">
            <w:pPr>
              <w:ind w:firstLine="480"/>
              <w:rPr>
                <w:rFonts w:hint="eastAsia" w:ascii="仿宋_GB2312" w:hAnsi="宋体" w:eastAsia="仿宋_GB2312"/>
              </w:rPr>
            </w:pPr>
          </w:p>
        </w:tc>
        <w:tc>
          <w:tcPr>
            <w:tcW w:w="1134" w:type="dxa"/>
            <w:shd w:val="clear" w:color="auto" w:fill="auto"/>
          </w:tcPr>
          <w:p w14:paraId="7283E656">
            <w:pPr>
              <w:ind w:firstLine="480"/>
              <w:rPr>
                <w:rFonts w:hint="eastAsia" w:ascii="仿宋_GB2312" w:hAnsi="宋体" w:eastAsia="仿宋_GB2312"/>
              </w:rPr>
            </w:pPr>
          </w:p>
        </w:tc>
      </w:tr>
      <w:tr w14:paraId="32F1D5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6" w:hRule="atLeast"/>
        </w:trPr>
        <w:tc>
          <w:tcPr>
            <w:tcW w:w="1843" w:type="dxa"/>
            <w:gridSpan w:val="2"/>
            <w:shd w:val="clear" w:color="auto" w:fill="auto"/>
          </w:tcPr>
          <w:p w14:paraId="30BFE6B6">
            <w:pPr>
              <w:ind w:firstLine="480"/>
              <w:rPr>
                <w:rFonts w:hint="eastAsia" w:ascii="仿宋_GB2312" w:hAnsi="宋体" w:eastAsia="仿宋_GB2312"/>
              </w:rPr>
            </w:pPr>
            <w:r>
              <w:rPr>
                <w:rFonts w:hint="eastAsia" w:ascii="仿宋_GB2312" w:hAnsi="宋体" w:eastAsia="仿宋_GB2312"/>
              </w:rPr>
              <w:t>总计</w:t>
            </w:r>
          </w:p>
        </w:tc>
        <w:tc>
          <w:tcPr>
            <w:tcW w:w="709" w:type="dxa"/>
            <w:shd w:val="clear" w:color="auto" w:fill="auto"/>
          </w:tcPr>
          <w:p w14:paraId="4D02ADE1">
            <w:pPr>
              <w:ind w:firstLine="480"/>
              <w:rPr>
                <w:rFonts w:hint="eastAsia" w:ascii="仿宋_GB2312" w:hAnsi="宋体" w:eastAsia="仿宋_GB2312"/>
              </w:rPr>
            </w:pPr>
          </w:p>
        </w:tc>
        <w:tc>
          <w:tcPr>
            <w:tcW w:w="709" w:type="dxa"/>
            <w:shd w:val="clear" w:color="auto" w:fill="auto"/>
          </w:tcPr>
          <w:p w14:paraId="7AD581CD">
            <w:pPr>
              <w:ind w:firstLine="480"/>
              <w:rPr>
                <w:rFonts w:hint="eastAsia" w:ascii="仿宋_GB2312" w:hAnsi="宋体" w:eastAsia="仿宋_GB2312"/>
              </w:rPr>
            </w:pPr>
          </w:p>
        </w:tc>
        <w:tc>
          <w:tcPr>
            <w:tcW w:w="850" w:type="dxa"/>
            <w:shd w:val="clear" w:color="auto" w:fill="auto"/>
          </w:tcPr>
          <w:p w14:paraId="6BE19958">
            <w:pPr>
              <w:ind w:firstLine="480"/>
              <w:rPr>
                <w:rFonts w:hint="eastAsia" w:ascii="仿宋_GB2312" w:hAnsi="宋体" w:eastAsia="仿宋_GB2312"/>
              </w:rPr>
            </w:pPr>
          </w:p>
        </w:tc>
        <w:tc>
          <w:tcPr>
            <w:tcW w:w="709" w:type="dxa"/>
            <w:shd w:val="clear" w:color="auto" w:fill="auto"/>
          </w:tcPr>
          <w:p w14:paraId="48C4B92F">
            <w:pPr>
              <w:ind w:firstLine="480"/>
              <w:rPr>
                <w:rFonts w:hint="eastAsia" w:ascii="仿宋_GB2312" w:hAnsi="宋体" w:eastAsia="仿宋_GB2312"/>
              </w:rPr>
            </w:pPr>
          </w:p>
        </w:tc>
        <w:tc>
          <w:tcPr>
            <w:tcW w:w="709" w:type="dxa"/>
            <w:shd w:val="clear" w:color="auto" w:fill="auto"/>
          </w:tcPr>
          <w:p w14:paraId="3E010F6C">
            <w:pPr>
              <w:ind w:firstLine="480"/>
              <w:rPr>
                <w:rFonts w:hint="eastAsia" w:ascii="仿宋_GB2312" w:hAnsi="宋体" w:eastAsia="仿宋_GB2312"/>
              </w:rPr>
            </w:pPr>
          </w:p>
        </w:tc>
        <w:tc>
          <w:tcPr>
            <w:tcW w:w="822" w:type="dxa"/>
            <w:shd w:val="clear" w:color="auto" w:fill="auto"/>
          </w:tcPr>
          <w:p w14:paraId="49B989C9">
            <w:pPr>
              <w:ind w:firstLine="480"/>
              <w:rPr>
                <w:rFonts w:hint="eastAsia" w:ascii="仿宋_GB2312" w:hAnsi="宋体" w:eastAsia="仿宋_GB2312"/>
              </w:rPr>
            </w:pPr>
          </w:p>
        </w:tc>
        <w:tc>
          <w:tcPr>
            <w:tcW w:w="851" w:type="dxa"/>
            <w:shd w:val="clear" w:color="auto" w:fill="auto"/>
          </w:tcPr>
          <w:p w14:paraId="6DE7BEE8">
            <w:pPr>
              <w:ind w:firstLine="480"/>
              <w:rPr>
                <w:rFonts w:hint="eastAsia" w:ascii="仿宋_GB2312" w:hAnsi="宋体" w:eastAsia="仿宋_GB2312"/>
              </w:rPr>
            </w:pPr>
          </w:p>
        </w:tc>
        <w:tc>
          <w:tcPr>
            <w:tcW w:w="1134" w:type="dxa"/>
            <w:shd w:val="clear" w:color="auto" w:fill="auto"/>
          </w:tcPr>
          <w:p w14:paraId="6E93B0C8">
            <w:pPr>
              <w:ind w:firstLine="480"/>
              <w:rPr>
                <w:rFonts w:hint="eastAsia" w:ascii="仿宋_GB2312" w:hAnsi="宋体" w:eastAsia="仿宋_GB2312"/>
              </w:rPr>
            </w:pPr>
          </w:p>
        </w:tc>
      </w:tr>
      <w:tr w14:paraId="63723C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1194" w:hRule="atLeast"/>
        </w:trPr>
        <w:tc>
          <w:tcPr>
            <w:tcW w:w="1843" w:type="dxa"/>
            <w:gridSpan w:val="2"/>
            <w:shd w:val="clear" w:color="auto" w:fill="auto"/>
          </w:tcPr>
          <w:p w14:paraId="028833D1">
            <w:pPr>
              <w:ind w:firstLine="0" w:firstLineChars="0"/>
              <w:rPr>
                <w:rFonts w:hint="eastAsia" w:ascii="仿宋_GB2312" w:hAnsi="宋体" w:eastAsia="仿宋_GB2312"/>
              </w:rPr>
            </w:pPr>
            <w:r>
              <w:rPr>
                <w:rFonts w:hint="eastAsia" w:ascii="仿宋_GB2312" w:hAnsi="宋体" w:eastAsia="仿宋_GB2312"/>
              </w:rPr>
              <w:t>资产归口管理部门意见：</w:t>
            </w:r>
          </w:p>
        </w:tc>
        <w:tc>
          <w:tcPr>
            <w:tcW w:w="6494" w:type="dxa"/>
            <w:gridSpan w:val="8"/>
            <w:shd w:val="clear" w:color="auto" w:fill="auto"/>
          </w:tcPr>
          <w:p w14:paraId="3E387A58">
            <w:pPr>
              <w:ind w:firstLine="480"/>
              <w:jc w:val="right"/>
              <w:rPr>
                <w:rFonts w:hint="eastAsia" w:ascii="仿宋_GB2312" w:hAnsi="宋体" w:eastAsia="仿宋_GB2312"/>
              </w:rPr>
            </w:pPr>
          </w:p>
          <w:p w14:paraId="17BA5C43">
            <w:pPr>
              <w:ind w:right="960" w:firstLine="480"/>
              <w:jc w:val="right"/>
              <w:rPr>
                <w:rFonts w:hint="eastAsia" w:ascii="仿宋_GB2312" w:hAnsi="宋体" w:eastAsia="仿宋_GB2312"/>
              </w:rPr>
            </w:pPr>
            <w:r>
              <w:rPr>
                <w:rFonts w:hint="eastAsia" w:ascii="仿宋_GB2312" w:hAnsi="宋体" w:eastAsia="仿宋_GB2312"/>
              </w:rPr>
              <w:t xml:space="preserve">负责人签章： </w:t>
            </w:r>
            <w:r>
              <w:rPr>
                <w:rFonts w:ascii="仿宋_GB2312" w:hAnsi="宋体" w:eastAsia="仿宋_GB2312"/>
              </w:rPr>
              <w:t xml:space="preserve">     </w:t>
            </w:r>
            <w:r>
              <w:rPr>
                <w:rFonts w:hint="eastAsia" w:ascii="仿宋_GB2312" w:hAnsi="宋体" w:eastAsia="仿宋_GB2312"/>
              </w:rPr>
              <w:t>日期：</w:t>
            </w:r>
          </w:p>
        </w:tc>
      </w:tr>
      <w:tr w14:paraId="394F13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49" w:hRule="atLeast"/>
        </w:trPr>
        <w:tc>
          <w:tcPr>
            <w:tcW w:w="1843" w:type="dxa"/>
            <w:gridSpan w:val="2"/>
            <w:shd w:val="clear" w:color="auto" w:fill="auto"/>
          </w:tcPr>
          <w:p w14:paraId="3078690B">
            <w:pPr>
              <w:ind w:firstLine="0" w:firstLineChars="0"/>
              <w:rPr>
                <w:rFonts w:hint="eastAsia" w:ascii="仿宋_GB2312" w:hAnsi="宋体" w:eastAsia="仿宋_GB2312"/>
              </w:rPr>
            </w:pPr>
            <w:r>
              <w:rPr>
                <w:rFonts w:hint="eastAsia" w:ascii="仿宋_GB2312" w:hAnsi="宋体" w:eastAsia="仿宋_GB2312"/>
              </w:rPr>
              <w:t>财务部意见：</w:t>
            </w:r>
          </w:p>
        </w:tc>
        <w:tc>
          <w:tcPr>
            <w:tcW w:w="6494" w:type="dxa"/>
            <w:gridSpan w:val="8"/>
            <w:shd w:val="clear" w:color="auto" w:fill="auto"/>
          </w:tcPr>
          <w:p w14:paraId="16629C4C">
            <w:pPr>
              <w:ind w:firstLine="480"/>
              <w:jc w:val="right"/>
              <w:rPr>
                <w:rFonts w:hint="eastAsia" w:ascii="仿宋_GB2312" w:hAnsi="宋体" w:eastAsia="仿宋_GB2312"/>
              </w:rPr>
            </w:pPr>
          </w:p>
          <w:p w14:paraId="6012C628">
            <w:pPr>
              <w:ind w:firstLine="480"/>
              <w:jc w:val="right"/>
              <w:rPr>
                <w:rFonts w:hint="eastAsia" w:ascii="仿宋_GB2312" w:hAnsi="宋体" w:eastAsia="仿宋_GB2312"/>
              </w:rPr>
            </w:pPr>
          </w:p>
          <w:p w14:paraId="4B48CF5C">
            <w:pPr>
              <w:ind w:right="960" w:firstLine="0" w:firstLineChars="0"/>
              <w:rPr>
                <w:rFonts w:hint="eastAsia" w:ascii="仿宋_GB2312" w:hAnsi="宋体" w:eastAsia="仿宋_GB2312"/>
              </w:rPr>
            </w:pPr>
          </w:p>
          <w:p w14:paraId="4347ECAA">
            <w:pPr>
              <w:ind w:right="1200" w:firstLine="480"/>
              <w:jc w:val="right"/>
              <w:rPr>
                <w:rFonts w:hint="eastAsia" w:ascii="仿宋_GB2312" w:hAnsi="宋体" w:eastAsia="仿宋_GB2312"/>
              </w:rPr>
            </w:pPr>
            <w:r>
              <w:rPr>
                <w:rFonts w:hint="eastAsia" w:ascii="仿宋_GB2312" w:hAnsi="宋体" w:eastAsia="仿宋_GB2312"/>
              </w:rPr>
              <w:t xml:space="preserve">财务部负责人签章： </w:t>
            </w:r>
            <w:r>
              <w:rPr>
                <w:rFonts w:ascii="仿宋_GB2312" w:hAnsi="宋体" w:eastAsia="仿宋_GB2312"/>
              </w:rPr>
              <w:t xml:space="preserve">         </w:t>
            </w:r>
            <w:r>
              <w:rPr>
                <w:rFonts w:hint="eastAsia" w:ascii="仿宋_GB2312" w:hAnsi="宋体" w:eastAsia="仿宋_GB2312"/>
              </w:rPr>
              <w:t>日期：</w:t>
            </w:r>
          </w:p>
        </w:tc>
      </w:tr>
      <w:tr w14:paraId="11F8D2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469" w:hRule="atLeast"/>
        </w:trPr>
        <w:tc>
          <w:tcPr>
            <w:tcW w:w="1843" w:type="dxa"/>
            <w:gridSpan w:val="2"/>
            <w:shd w:val="clear" w:color="auto" w:fill="auto"/>
          </w:tcPr>
          <w:p w14:paraId="29A5EBCA">
            <w:pPr>
              <w:ind w:firstLine="0" w:firstLineChars="0"/>
              <w:rPr>
                <w:rFonts w:hint="eastAsia" w:ascii="仿宋_GB2312" w:hAnsi="宋体" w:eastAsia="仿宋_GB2312"/>
              </w:rPr>
            </w:pPr>
            <w:r>
              <w:rPr>
                <w:rFonts w:hint="eastAsia" w:ascii="仿宋_GB2312" w:hAnsi="宋体" w:eastAsia="仿宋_GB2312"/>
              </w:rPr>
              <w:t>分管领导意见：</w:t>
            </w:r>
          </w:p>
        </w:tc>
        <w:tc>
          <w:tcPr>
            <w:tcW w:w="6494" w:type="dxa"/>
            <w:gridSpan w:val="8"/>
            <w:shd w:val="clear" w:color="auto" w:fill="auto"/>
          </w:tcPr>
          <w:p w14:paraId="5D536F89">
            <w:pPr>
              <w:ind w:firstLine="0" w:firstLineChars="0"/>
              <w:rPr>
                <w:rFonts w:hint="eastAsia" w:ascii="仿宋_GB2312" w:hAnsi="宋体" w:eastAsia="仿宋_GB2312"/>
              </w:rPr>
            </w:pPr>
          </w:p>
          <w:p w14:paraId="64EABBBA">
            <w:pPr>
              <w:ind w:firstLine="2940" w:firstLineChars="1400"/>
              <w:rPr>
                <w:rFonts w:hint="eastAsia" w:ascii="仿宋_GB2312" w:hAnsi="宋体" w:eastAsia="仿宋_GB2312"/>
              </w:rPr>
            </w:pPr>
          </w:p>
          <w:p w14:paraId="1C30AA0F">
            <w:pPr>
              <w:ind w:firstLine="1014" w:firstLineChars="483"/>
              <w:rPr>
                <w:rFonts w:hint="eastAsia" w:ascii="仿宋_GB2312" w:hAnsi="宋体" w:eastAsia="仿宋_GB2312"/>
              </w:rPr>
            </w:pPr>
            <w:r>
              <w:rPr>
                <w:rFonts w:hint="eastAsia" w:ascii="仿宋_GB2312" w:hAnsi="宋体" w:eastAsia="仿宋_GB2312"/>
              </w:rPr>
              <w:t>分管领导签章：</w:t>
            </w:r>
            <w:r>
              <w:rPr>
                <w:rFonts w:ascii="仿宋_GB2312" w:hAnsi="宋体" w:eastAsia="仿宋_GB2312"/>
              </w:rPr>
              <w:t xml:space="preserve">        </w:t>
            </w:r>
            <w:r>
              <w:rPr>
                <w:rFonts w:hint="eastAsia" w:ascii="仿宋_GB2312" w:hAnsi="宋体" w:eastAsia="仿宋_GB2312"/>
              </w:rPr>
              <w:t>日期：</w:t>
            </w:r>
          </w:p>
        </w:tc>
      </w:tr>
    </w:tbl>
    <w:p w14:paraId="5F3C480A">
      <w:pPr>
        <w:ind w:firstLine="480"/>
        <w:rPr>
          <w:rFonts w:hint="default" w:ascii="仿宋_GB2312" w:hAnsi="宋体" w:eastAsia="仿宋_GB2312"/>
          <w:lang w:val="en-US" w:eastAsia="zh-CN"/>
        </w:rPr>
        <w:sectPr>
          <w:pgSz w:w="11906" w:h="16838"/>
          <w:pgMar w:top="1440" w:right="1800" w:bottom="1440" w:left="1800" w:header="851" w:footer="992" w:gutter="0"/>
          <w:pgNumType w:fmt="numberInDash"/>
          <w:cols w:space="425" w:num="1"/>
          <w:docGrid w:type="lines" w:linePitch="312" w:charSpace="0"/>
        </w:sectPr>
      </w:pPr>
    </w:p>
    <w:p w14:paraId="794764AD">
      <w:pPr>
        <w:spacing w:line="440" w:lineRule="exact"/>
        <w:jc w:val="left"/>
        <w:rPr>
          <w:rFonts w:hint="eastAsia"/>
        </w:rPr>
      </w:pPr>
      <w:r>
        <w:rPr>
          <w:rFonts w:hint="eastAsia" w:ascii="Times New Roman" w:hAnsi="Times New Roman" w:eastAsia="宋体" w:cs="Times New Roman"/>
          <w:sz w:val="28"/>
          <w:szCs w:val="28"/>
          <w:lang w:val="en-US" w:eastAsia="zh-CN"/>
        </w:rPr>
        <w:t>GLTX-CW-02-04-A闲置资产处置申请表</w:t>
      </w:r>
    </w:p>
    <w:p w14:paraId="63428D89">
      <w:pPr>
        <w:ind w:firstLine="643"/>
        <w:jc w:val="center"/>
        <w:rPr>
          <w:rFonts w:hint="eastAsia" w:ascii="仿宋_GB2312" w:hAnsi="宋体" w:eastAsia="仿宋_GB2312"/>
          <w:b/>
          <w:bCs/>
          <w:sz w:val="32"/>
          <w:szCs w:val="32"/>
        </w:rPr>
      </w:pPr>
      <w:r>
        <w:rPr>
          <w:rFonts w:hint="eastAsia" w:ascii="仿宋_GB2312" w:hAnsi="宋体" w:eastAsia="仿宋_GB2312"/>
          <w:b/>
          <w:bCs/>
          <w:sz w:val="32"/>
          <w:szCs w:val="32"/>
        </w:rPr>
        <w:t xml:space="preserve"> </w:t>
      </w:r>
      <w:r>
        <w:rPr>
          <w:rFonts w:hint="eastAsia" w:ascii="仿宋_GB2312" w:hAnsi="宋体" w:eastAsia="仿宋_GB2312"/>
          <w:b/>
          <w:bCs/>
          <w:sz w:val="32"/>
          <w:szCs w:val="32"/>
          <w:lang w:val="en-US" w:eastAsia="zh-CN"/>
        </w:rPr>
        <w:t>闲置</w:t>
      </w:r>
      <w:r>
        <w:rPr>
          <w:rFonts w:hint="eastAsia" w:ascii="仿宋_GB2312" w:hAnsi="宋体" w:eastAsia="仿宋_GB2312"/>
          <w:b/>
          <w:bCs/>
          <w:sz w:val="32"/>
          <w:szCs w:val="32"/>
        </w:rPr>
        <w:t>资产处置申请表</w:t>
      </w:r>
    </w:p>
    <w:p w14:paraId="0B3CBA28">
      <w:pPr>
        <w:ind w:firstLine="480"/>
        <w:jc w:val="right"/>
        <w:rPr>
          <w:rFonts w:hint="eastAsia" w:ascii="仿宋_GB2312" w:hAnsi="宋体" w:eastAsia="仿宋_GB2312"/>
        </w:rPr>
      </w:pPr>
      <w:r>
        <w:rPr>
          <w:rFonts w:hint="eastAsia" w:ascii="仿宋_GB2312" w:hAnsi="宋体" w:eastAsia="仿宋_GB2312"/>
        </w:rPr>
        <w:t>申请日期：    年   月   日</w:t>
      </w:r>
    </w:p>
    <w:tbl>
      <w:tblPr>
        <w:tblStyle w:val="9"/>
        <w:tblW w:w="8960" w:type="dxa"/>
        <w:tblInd w:w="12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5"/>
        <w:gridCol w:w="2285"/>
        <w:gridCol w:w="2020"/>
        <w:gridCol w:w="2850"/>
      </w:tblGrid>
      <w:tr w14:paraId="0835A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3" w:hRule="atLeast"/>
        </w:trPr>
        <w:tc>
          <w:tcPr>
            <w:tcW w:w="1805" w:type="dxa"/>
            <w:vAlign w:val="center"/>
          </w:tcPr>
          <w:p w14:paraId="33BE4DE6">
            <w:pPr>
              <w:ind w:firstLine="480"/>
              <w:rPr>
                <w:rFonts w:hint="eastAsia" w:ascii="仿宋_GB2312" w:hAnsi="宋体" w:eastAsia="仿宋_GB2312"/>
              </w:rPr>
            </w:pPr>
            <w:r>
              <w:rPr>
                <w:rFonts w:hint="eastAsia" w:ascii="仿宋_GB2312" w:hAnsi="宋体" w:eastAsia="仿宋_GB2312"/>
              </w:rPr>
              <w:t>资产编号</w:t>
            </w:r>
          </w:p>
        </w:tc>
        <w:tc>
          <w:tcPr>
            <w:tcW w:w="2285" w:type="dxa"/>
          </w:tcPr>
          <w:p w14:paraId="26BF4154">
            <w:pPr>
              <w:ind w:firstLine="480"/>
              <w:jc w:val="center"/>
              <w:rPr>
                <w:rFonts w:hint="eastAsia" w:ascii="仿宋_GB2312" w:hAnsi="宋体" w:eastAsia="仿宋_GB2312"/>
              </w:rPr>
            </w:pPr>
          </w:p>
        </w:tc>
        <w:tc>
          <w:tcPr>
            <w:tcW w:w="2020" w:type="dxa"/>
            <w:vAlign w:val="center"/>
          </w:tcPr>
          <w:p w14:paraId="123A0604">
            <w:pPr>
              <w:ind w:firstLine="480"/>
              <w:rPr>
                <w:rFonts w:hint="eastAsia" w:ascii="仿宋_GB2312" w:hAnsi="宋体" w:eastAsia="仿宋_GB2312"/>
              </w:rPr>
            </w:pPr>
            <w:r>
              <w:rPr>
                <w:rFonts w:hint="eastAsia" w:ascii="仿宋_GB2312" w:hAnsi="宋体" w:eastAsia="仿宋_GB2312"/>
              </w:rPr>
              <w:t>资产名称</w:t>
            </w:r>
          </w:p>
        </w:tc>
        <w:tc>
          <w:tcPr>
            <w:tcW w:w="2850" w:type="dxa"/>
            <w:vAlign w:val="center"/>
          </w:tcPr>
          <w:p w14:paraId="57057A67">
            <w:pPr>
              <w:ind w:firstLine="480"/>
              <w:jc w:val="center"/>
              <w:rPr>
                <w:rFonts w:hint="eastAsia" w:ascii="仿宋_GB2312" w:hAnsi="宋体" w:eastAsia="仿宋_GB2312"/>
              </w:rPr>
            </w:pPr>
          </w:p>
        </w:tc>
      </w:tr>
      <w:tr w14:paraId="47522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7" w:hRule="atLeast"/>
        </w:trPr>
        <w:tc>
          <w:tcPr>
            <w:tcW w:w="1805" w:type="dxa"/>
            <w:vAlign w:val="center"/>
          </w:tcPr>
          <w:p w14:paraId="0E88E282">
            <w:pPr>
              <w:ind w:firstLine="480"/>
              <w:rPr>
                <w:rFonts w:hint="eastAsia" w:ascii="仿宋_GB2312" w:hAnsi="宋体" w:eastAsia="仿宋_GB2312"/>
              </w:rPr>
            </w:pPr>
            <w:r>
              <w:rPr>
                <w:rFonts w:hint="eastAsia" w:ascii="仿宋_GB2312" w:hAnsi="宋体" w:eastAsia="仿宋_GB2312"/>
              </w:rPr>
              <w:t>使用时间</w:t>
            </w:r>
          </w:p>
        </w:tc>
        <w:tc>
          <w:tcPr>
            <w:tcW w:w="2285" w:type="dxa"/>
          </w:tcPr>
          <w:p w14:paraId="346660D5">
            <w:pPr>
              <w:ind w:firstLine="480"/>
              <w:rPr>
                <w:rFonts w:hint="eastAsia" w:ascii="仿宋_GB2312" w:hAnsi="宋体" w:eastAsia="仿宋_GB2312"/>
              </w:rPr>
            </w:pPr>
          </w:p>
        </w:tc>
        <w:tc>
          <w:tcPr>
            <w:tcW w:w="2020" w:type="dxa"/>
            <w:vAlign w:val="center"/>
          </w:tcPr>
          <w:p w14:paraId="569D896B">
            <w:pPr>
              <w:ind w:firstLine="480"/>
              <w:rPr>
                <w:rFonts w:hint="eastAsia" w:ascii="仿宋_GB2312" w:hAnsi="宋体" w:eastAsia="仿宋_GB2312"/>
              </w:rPr>
            </w:pPr>
            <w:r>
              <w:rPr>
                <w:rFonts w:hint="eastAsia" w:ascii="仿宋_GB2312" w:hAnsi="宋体" w:eastAsia="仿宋_GB2312"/>
              </w:rPr>
              <w:t>规格型号</w:t>
            </w:r>
          </w:p>
        </w:tc>
        <w:tc>
          <w:tcPr>
            <w:tcW w:w="2850" w:type="dxa"/>
            <w:vAlign w:val="center"/>
          </w:tcPr>
          <w:p w14:paraId="74ADB6FE">
            <w:pPr>
              <w:ind w:firstLine="480"/>
              <w:jc w:val="center"/>
              <w:rPr>
                <w:rFonts w:hint="eastAsia" w:ascii="仿宋_GB2312" w:hAnsi="宋体" w:eastAsia="仿宋_GB2312"/>
              </w:rPr>
            </w:pPr>
          </w:p>
        </w:tc>
      </w:tr>
      <w:tr w14:paraId="74651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2" w:hRule="atLeast"/>
        </w:trPr>
        <w:tc>
          <w:tcPr>
            <w:tcW w:w="1805" w:type="dxa"/>
            <w:vAlign w:val="center"/>
          </w:tcPr>
          <w:p w14:paraId="35E4FA9E">
            <w:pPr>
              <w:ind w:firstLine="480"/>
              <w:rPr>
                <w:rFonts w:hint="eastAsia" w:ascii="仿宋_GB2312" w:hAnsi="宋体" w:eastAsia="仿宋_GB2312"/>
              </w:rPr>
            </w:pPr>
            <w:r>
              <w:rPr>
                <w:rFonts w:hint="eastAsia" w:ascii="仿宋_GB2312" w:hAnsi="宋体" w:eastAsia="仿宋_GB2312"/>
              </w:rPr>
              <w:t>使用部门</w:t>
            </w:r>
          </w:p>
        </w:tc>
        <w:tc>
          <w:tcPr>
            <w:tcW w:w="2285" w:type="dxa"/>
          </w:tcPr>
          <w:p w14:paraId="2C6F5B43">
            <w:pPr>
              <w:ind w:firstLine="480"/>
              <w:rPr>
                <w:rFonts w:hint="eastAsia" w:ascii="仿宋_GB2312" w:hAnsi="宋体" w:eastAsia="仿宋_GB2312"/>
              </w:rPr>
            </w:pPr>
          </w:p>
        </w:tc>
        <w:tc>
          <w:tcPr>
            <w:tcW w:w="2020" w:type="dxa"/>
            <w:vAlign w:val="center"/>
          </w:tcPr>
          <w:p w14:paraId="470CE757">
            <w:pPr>
              <w:ind w:firstLine="480"/>
              <w:rPr>
                <w:rFonts w:hint="eastAsia" w:ascii="仿宋_GB2312" w:hAnsi="宋体" w:eastAsia="仿宋_GB2312"/>
              </w:rPr>
            </w:pPr>
            <w:r>
              <w:rPr>
                <w:rFonts w:hint="eastAsia" w:ascii="仿宋_GB2312" w:hAnsi="宋体" w:eastAsia="仿宋_GB2312"/>
              </w:rPr>
              <w:t>使用保管人</w:t>
            </w:r>
          </w:p>
        </w:tc>
        <w:tc>
          <w:tcPr>
            <w:tcW w:w="2850" w:type="dxa"/>
            <w:vAlign w:val="center"/>
          </w:tcPr>
          <w:p w14:paraId="5513D1D1">
            <w:pPr>
              <w:ind w:firstLine="480"/>
              <w:jc w:val="center"/>
              <w:rPr>
                <w:rFonts w:hint="eastAsia" w:ascii="仿宋_GB2312" w:hAnsi="宋体" w:eastAsia="仿宋_GB2312"/>
              </w:rPr>
            </w:pPr>
          </w:p>
        </w:tc>
      </w:tr>
      <w:tr w14:paraId="54F73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24" w:hRule="atLeast"/>
        </w:trPr>
        <w:tc>
          <w:tcPr>
            <w:tcW w:w="1805" w:type="dxa"/>
            <w:vAlign w:val="center"/>
          </w:tcPr>
          <w:p w14:paraId="653A6B76">
            <w:pPr>
              <w:ind w:firstLine="480"/>
              <w:rPr>
                <w:rFonts w:hint="eastAsia" w:ascii="仿宋_GB2312" w:hAnsi="宋体" w:eastAsia="仿宋_GB2312"/>
              </w:rPr>
            </w:pPr>
            <w:r>
              <w:rPr>
                <w:rFonts w:hint="eastAsia" w:ascii="仿宋_GB2312" w:hAnsi="宋体" w:eastAsia="仿宋_GB2312"/>
              </w:rPr>
              <w:t>处置原因</w:t>
            </w:r>
          </w:p>
        </w:tc>
        <w:tc>
          <w:tcPr>
            <w:tcW w:w="7155" w:type="dxa"/>
            <w:gridSpan w:val="3"/>
            <w:vAlign w:val="bottom"/>
          </w:tcPr>
          <w:p w14:paraId="0D396D1B">
            <w:pPr>
              <w:ind w:right="480" w:firstLine="480"/>
              <w:jc w:val="right"/>
              <w:rPr>
                <w:rFonts w:hint="eastAsia" w:ascii="仿宋_GB2312" w:hAnsi="宋体" w:eastAsia="仿宋_GB2312"/>
              </w:rPr>
            </w:pPr>
          </w:p>
          <w:p w14:paraId="6F1B531D">
            <w:pPr>
              <w:ind w:right="960" w:firstLine="480"/>
              <w:jc w:val="center"/>
              <w:rPr>
                <w:rFonts w:hint="eastAsia" w:ascii="仿宋_GB2312" w:hAnsi="宋体" w:eastAsia="仿宋_GB2312"/>
              </w:rPr>
            </w:pPr>
            <w:r>
              <w:rPr>
                <w:rFonts w:hint="eastAsia" w:ascii="仿宋_GB2312" w:hAnsi="宋体" w:eastAsia="仿宋_GB2312"/>
              </w:rPr>
              <w:t xml:space="preserve">                                 使用保管人：           </w:t>
            </w:r>
          </w:p>
          <w:p w14:paraId="0650631E">
            <w:pPr>
              <w:wordWrap w:val="0"/>
              <w:ind w:firstLine="480"/>
              <w:jc w:val="right"/>
              <w:rPr>
                <w:rFonts w:hint="eastAsia" w:ascii="仿宋_GB2312" w:hAnsi="宋体" w:eastAsia="仿宋_GB2312"/>
              </w:rPr>
            </w:pPr>
            <w:r>
              <w:rPr>
                <w:rFonts w:hint="eastAsia" w:ascii="仿宋_GB2312" w:hAnsi="宋体" w:eastAsia="仿宋_GB2312"/>
              </w:rPr>
              <w:t xml:space="preserve">               年     月   日        </w:t>
            </w:r>
          </w:p>
        </w:tc>
      </w:tr>
      <w:tr w14:paraId="58DC9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7" w:hRule="atLeast"/>
        </w:trPr>
        <w:tc>
          <w:tcPr>
            <w:tcW w:w="1805" w:type="dxa"/>
            <w:vAlign w:val="center"/>
          </w:tcPr>
          <w:p w14:paraId="2B4B3EE8">
            <w:pPr>
              <w:ind w:firstLine="0" w:firstLineChars="0"/>
              <w:rPr>
                <w:rFonts w:hint="eastAsia" w:ascii="仿宋_GB2312" w:hAnsi="宋体" w:eastAsia="仿宋_GB2312"/>
              </w:rPr>
            </w:pPr>
            <w:r>
              <w:rPr>
                <w:rFonts w:hint="eastAsia" w:ascii="仿宋_GB2312" w:hAnsi="宋体" w:eastAsia="仿宋_GB2312"/>
                <w:lang w:eastAsia="zh-CN"/>
              </w:rPr>
              <w:t>资产归口管理部门</w:t>
            </w:r>
            <w:r>
              <w:rPr>
                <w:rFonts w:hint="eastAsia" w:ascii="仿宋_GB2312" w:hAnsi="宋体" w:eastAsia="仿宋_GB2312"/>
              </w:rPr>
              <w:t>意见：</w:t>
            </w:r>
          </w:p>
        </w:tc>
        <w:tc>
          <w:tcPr>
            <w:tcW w:w="7155" w:type="dxa"/>
            <w:gridSpan w:val="3"/>
          </w:tcPr>
          <w:p w14:paraId="00B91EBB">
            <w:pPr>
              <w:ind w:firstLine="480"/>
              <w:rPr>
                <w:rFonts w:hint="eastAsia" w:ascii="仿宋_GB2312" w:hAnsi="宋体" w:eastAsia="仿宋_GB2312"/>
              </w:rPr>
            </w:pPr>
          </w:p>
        </w:tc>
      </w:tr>
      <w:tr w14:paraId="54DE7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7" w:hRule="atLeast"/>
        </w:trPr>
        <w:tc>
          <w:tcPr>
            <w:tcW w:w="1805" w:type="dxa"/>
            <w:vAlign w:val="center"/>
          </w:tcPr>
          <w:p w14:paraId="21300417">
            <w:pPr>
              <w:ind w:firstLine="0" w:firstLineChars="0"/>
              <w:rPr>
                <w:rFonts w:hint="eastAsia" w:ascii="仿宋_GB2312" w:hAnsi="宋体" w:eastAsia="仿宋_GB2312"/>
              </w:rPr>
            </w:pPr>
            <w:r>
              <w:rPr>
                <w:rFonts w:hint="eastAsia" w:ascii="仿宋_GB2312" w:hAnsi="宋体" w:eastAsia="仿宋_GB2312"/>
              </w:rPr>
              <w:t>技术专家意见：（选填）</w:t>
            </w:r>
          </w:p>
        </w:tc>
        <w:tc>
          <w:tcPr>
            <w:tcW w:w="7155" w:type="dxa"/>
            <w:gridSpan w:val="3"/>
          </w:tcPr>
          <w:p w14:paraId="4A19A512">
            <w:pPr>
              <w:ind w:firstLine="480"/>
              <w:rPr>
                <w:rFonts w:hint="eastAsia" w:ascii="仿宋_GB2312" w:hAnsi="宋体" w:eastAsia="仿宋_GB2312"/>
              </w:rPr>
            </w:pPr>
          </w:p>
        </w:tc>
      </w:tr>
      <w:tr w14:paraId="6B7DC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7" w:hRule="atLeast"/>
        </w:trPr>
        <w:tc>
          <w:tcPr>
            <w:tcW w:w="1805" w:type="dxa"/>
            <w:vAlign w:val="center"/>
          </w:tcPr>
          <w:p w14:paraId="76ADA1B5">
            <w:pPr>
              <w:ind w:firstLine="0" w:firstLineChars="0"/>
              <w:rPr>
                <w:rFonts w:hint="eastAsia" w:ascii="仿宋_GB2312" w:hAnsi="宋体" w:eastAsia="仿宋_GB2312"/>
              </w:rPr>
            </w:pPr>
            <w:r>
              <w:rPr>
                <w:rFonts w:hint="eastAsia" w:ascii="仿宋_GB2312" w:hAnsi="宋体" w:eastAsia="仿宋_GB2312"/>
              </w:rPr>
              <w:t>财务部意见：</w:t>
            </w:r>
          </w:p>
        </w:tc>
        <w:tc>
          <w:tcPr>
            <w:tcW w:w="7155" w:type="dxa"/>
            <w:gridSpan w:val="3"/>
          </w:tcPr>
          <w:p w14:paraId="7E21A32C">
            <w:pPr>
              <w:ind w:firstLine="480"/>
              <w:rPr>
                <w:rFonts w:hint="eastAsia" w:ascii="仿宋_GB2312" w:hAnsi="宋体" w:eastAsia="仿宋_GB2312"/>
              </w:rPr>
            </w:pPr>
          </w:p>
        </w:tc>
      </w:tr>
      <w:tr w14:paraId="4C13C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21" w:hRule="atLeast"/>
        </w:trPr>
        <w:tc>
          <w:tcPr>
            <w:tcW w:w="1805" w:type="dxa"/>
            <w:vAlign w:val="center"/>
          </w:tcPr>
          <w:p w14:paraId="53BEBEFA">
            <w:pPr>
              <w:ind w:firstLine="0" w:firstLineChars="0"/>
              <w:rPr>
                <w:rFonts w:hint="eastAsia" w:ascii="仿宋_GB2312" w:hAnsi="宋体" w:eastAsia="仿宋_GB2312"/>
              </w:rPr>
            </w:pPr>
            <w:r>
              <w:rPr>
                <w:rFonts w:hint="eastAsia" w:ascii="仿宋_GB2312" w:hAnsi="宋体" w:eastAsia="仿宋_GB2312"/>
              </w:rPr>
              <w:t>分管领导意见：</w:t>
            </w:r>
          </w:p>
        </w:tc>
        <w:tc>
          <w:tcPr>
            <w:tcW w:w="7155" w:type="dxa"/>
            <w:gridSpan w:val="3"/>
          </w:tcPr>
          <w:p w14:paraId="57B168F1">
            <w:pPr>
              <w:ind w:firstLine="480"/>
              <w:rPr>
                <w:rFonts w:hint="eastAsia" w:ascii="仿宋_GB2312" w:hAnsi="宋体" w:eastAsia="仿宋_GB2312"/>
              </w:rPr>
            </w:pPr>
          </w:p>
        </w:tc>
      </w:tr>
    </w:tbl>
    <w:p w14:paraId="45FDC582">
      <w:pPr>
        <w:ind w:firstLine="480"/>
        <w:rPr>
          <w:rFonts w:hint="default" w:ascii="仿宋_GB2312" w:hAnsi="宋体" w:eastAsia="仿宋_GB2312"/>
          <w:lang w:val="en-US" w:eastAsia="zh-CN"/>
        </w:rPr>
        <w:sectPr>
          <w:pgSz w:w="11906" w:h="16838"/>
          <w:pgMar w:top="1440" w:right="1800" w:bottom="1440" w:left="1800" w:header="851" w:footer="992" w:gutter="0"/>
          <w:pgNumType w:fmt="numberInDash"/>
          <w:cols w:space="425" w:num="1"/>
          <w:docGrid w:type="lines" w:linePitch="312" w:charSpace="0"/>
        </w:sectPr>
      </w:pPr>
    </w:p>
    <w:p w14:paraId="2D4049E3">
      <w:pPr>
        <w:pStyle w:val="3"/>
        <w:rPr>
          <w:rFonts w:hint="eastAsia"/>
        </w:rPr>
      </w:pPr>
      <w:r>
        <w:rPr>
          <w:rFonts w:hint="eastAsia" w:ascii="Times New Roman" w:hAnsi="Times New Roman" w:eastAsia="宋体" w:cs="Times New Roman"/>
          <w:sz w:val="28"/>
          <w:szCs w:val="28"/>
          <w:lang w:val="en-US" w:eastAsia="zh-CN"/>
        </w:rPr>
        <w:t>GLTX-CW-02-05-A资产报废单</w:t>
      </w:r>
    </w:p>
    <w:p w14:paraId="165F6661">
      <w:pPr>
        <w:ind w:firstLine="643"/>
        <w:jc w:val="center"/>
        <w:rPr>
          <w:rFonts w:hint="default" w:ascii="仿宋_GB2312" w:hAnsi="宋体" w:eastAsia="仿宋_GB2312"/>
          <w:b/>
          <w:bCs/>
          <w:sz w:val="32"/>
          <w:szCs w:val="32"/>
          <w:lang w:val="en-US" w:eastAsia="zh-CN"/>
        </w:rPr>
      </w:pPr>
      <w:r>
        <w:rPr>
          <w:rFonts w:hint="eastAsia" w:ascii="仿宋_GB2312" w:hAnsi="宋体" w:eastAsia="仿宋_GB2312"/>
          <w:b/>
          <w:bCs/>
          <w:sz w:val="32"/>
          <w:szCs w:val="32"/>
        </w:rPr>
        <w:t>资产报废</w:t>
      </w:r>
      <w:r>
        <w:rPr>
          <w:rFonts w:hint="eastAsia" w:ascii="仿宋_GB2312" w:hAnsi="宋体" w:eastAsia="仿宋_GB2312"/>
          <w:b/>
          <w:bCs/>
          <w:sz w:val="32"/>
          <w:szCs w:val="32"/>
          <w:lang w:val="en-US" w:eastAsia="zh-CN"/>
        </w:rPr>
        <w:t>申请表</w:t>
      </w:r>
    </w:p>
    <w:p w14:paraId="64E753B4">
      <w:pPr>
        <w:ind w:firstLine="480"/>
        <w:jc w:val="right"/>
        <w:rPr>
          <w:rFonts w:hint="eastAsia" w:ascii="仿宋_GB2312" w:hAnsi="宋体" w:eastAsia="仿宋_GB2312"/>
        </w:rPr>
      </w:pPr>
      <w:r>
        <w:rPr>
          <w:rFonts w:hint="eastAsia" w:ascii="仿宋_GB2312" w:hAnsi="宋体" w:eastAsia="仿宋_GB2312"/>
        </w:rPr>
        <w:t>申请日期：    年   月   日</w:t>
      </w:r>
    </w:p>
    <w:tbl>
      <w:tblPr>
        <w:tblStyle w:val="9"/>
        <w:tblW w:w="8960" w:type="dxa"/>
        <w:tblInd w:w="12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5"/>
        <w:gridCol w:w="2285"/>
        <w:gridCol w:w="2020"/>
        <w:gridCol w:w="2850"/>
      </w:tblGrid>
      <w:tr w14:paraId="51ABE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3" w:hRule="atLeast"/>
        </w:trPr>
        <w:tc>
          <w:tcPr>
            <w:tcW w:w="1805" w:type="dxa"/>
            <w:vAlign w:val="center"/>
          </w:tcPr>
          <w:p w14:paraId="198310A3">
            <w:pPr>
              <w:ind w:firstLine="0" w:firstLineChars="0"/>
              <w:jc w:val="both"/>
              <w:rPr>
                <w:rFonts w:hint="eastAsia" w:ascii="仿宋_GB2312" w:hAnsi="宋体" w:eastAsia="仿宋_GB2312"/>
              </w:rPr>
            </w:pPr>
            <w:r>
              <w:rPr>
                <w:rFonts w:hint="eastAsia" w:ascii="仿宋_GB2312" w:hAnsi="宋体" w:eastAsia="仿宋_GB2312"/>
              </w:rPr>
              <w:t>资产编号</w:t>
            </w:r>
          </w:p>
        </w:tc>
        <w:tc>
          <w:tcPr>
            <w:tcW w:w="2285" w:type="dxa"/>
          </w:tcPr>
          <w:p w14:paraId="5421F470">
            <w:pPr>
              <w:ind w:firstLine="480"/>
              <w:jc w:val="center"/>
              <w:rPr>
                <w:rFonts w:hint="eastAsia" w:ascii="仿宋_GB2312" w:hAnsi="宋体" w:eastAsia="仿宋_GB2312"/>
              </w:rPr>
            </w:pPr>
          </w:p>
        </w:tc>
        <w:tc>
          <w:tcPr>
            <w:tcW w:w="2020" w:type="dxa"/>
            <w:vAlign w:val="center"/>
          </w:tcPr>
          <w:p w14:paraId="35AB4182">
            <w:pPr>
              <w:ind w:firstLine="0" w:firstLineChars="0"/>
              <w:rPr>
                <w:rFonts w:hint="eastAsia" w:ascii="仿宋_GB2312" w:hAnsi="宋体" w:eastAsia="仿宋_GB2312"/>
              </w:rPr>
            </w:pPr>
            <w:r>
              <w:rPr>
                <w:rFonts w:hint="eastAsia" w:ascii="仿宋_GB2312" w:hAnsi="宋体" w:eastAsia="仿宋_GB2312"/>
              </w:rPr>
              <w:t>资产名称</w:t>
            </w:r>
          </w:p>
        </w:tc>
        <w:tc>
          <w:tcPr>
            <w:tcW w:w="2850" w:type="dxa"/>
            <w:vAlign w:val="center"/>
          </w:tcPr>
          <w:p w14:paraId="05FCE362">
            <w:pPr>
              <w:ind w:firstLine="480"/>
              <w:jc w:val="center"/>
              <w:rPr>
                <w:rFonts w:hint="eastAsia" w:ascii="仿宋_GB2312" w:hAnsi="宋体" w:eastAsia="仿宋_GB2312"/>
              </w:rPr>
            </w:pPr>
          </w:p>
        </w:tc>
      </w:tr>
      <w:tr w14:paraId="59265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257" w:hRule="atLeast"/>
        </w:trPr>
        <w:tc>
          <w:tcPr>
            <w:tcW w:w="1805" w:type="dxa"/>
            <w:vAlign w:val="center"/>
          </w:tcPr>
          <w:p w14:paraId="49EB16A7">
            <w:pPr>
              <w:ind w:firstLine="0" w:firstLineChars="0"/>
              <w:jc w:val="both"/>
              <w:rPr>
                <w:rFonts w:hint="eastAsia" w:ascii="仿宋_GB2312" w:hAnsi="宋体" w:eastAsia="仿宋_GB2312"/>
              </w:rPr>
            </w:pPr>
            <w:r>
              <w:rPr>
                <w:rFonts w:hint="eastAsia" w:ascii="仿宋_GB2312" w:hAnsi="宋体" w:eastAsia="仿宋_GB2312"/>
              </w:rPr>
              <w:t>使用时间</w:t>
            </w:r>
          </w:p>
        </w:tc>
        <w:tc>
          <w:tcPr>
            <w:tcW w:w="2285" w:type="dxa"/>
          </w:tcPr>
          <w:p w14:paraId="5AD0D630">
            <w:pPr>
              <w:ind w:firstLine="480"/>
              <w:rPr>
                <w:rFonts w:hint="eastAsia" w:ascii="仿宋_GB2312" w:hAnsi="宋体" w:eastAsia="仿宋_GB2312"/>
              </w:rPr>
            </w:pPr>
          </w:p>
        </w:tc>
        <w:tc>
          <w:tcPr>
            <w:tcW w:w="2020" w:type="dxa"/>
            <w:vAlign w:val="center"/>
          </w:tcPr>
          <w:p w14:paraId="18B5E142">
            <w:pPr>
              <w:ind w:firstLine="0" w:firstLineChars="0"/>
              <w:rPr>
                <w:rFonts w:hint="eastAsia" w:ascii="仿宋_GB2312" w:hAnsi="宋体" w:eastAsia="仿宋_GB2312"/>
              </w:rPr>
            </w:pPr>
            <w:r>
              <w:rPr>
                <w:rFonts w:hint="eastAsia" w:ascii="仿宋_GB2312" w:hAnsi="宋体" w:eastAsia="仿宋_GB2312"/>
              </w:rPr>
              <w:t>规格型号</w:t>
            </w:r>
          </w:p>
        </w:tc>
        <w:tc>
          <w:tcPr>
            <w:tcW w:w="2850" w:type="dxa"/>
            <w:vAlign w:val="center"/>
          </w:tcPr>
          <w:p w14:paraId="148F5115">
            <w:pPr>
              <w:ind w:firstLine="480"/>
              <w:jc w:val="center"/>
              <w:rPr>
                <w:rFonts w:hint="eastAsia" w:ascii="仿宋_GB2312" w:hAnsi="宋体" w:eastAsia="仿宋_GB2312"/>
              </w:rPr>
            </w:pPr>
          </w:p>
        </w:tc>
      </w:tr>
      <w:tr w14:paraId="500EC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2" w:hRule="atLeast"/>
        </w:trPr>
        <w:tc>
          <w:tcPr>
            <w:tcW w:w="1805" w:type="dxa"/>
            <w:vAlign w:val="center"/>
          </w:tcPr>
          <w:p w14:paraId="2FE2E2E0">
            <w:pPr>
              <w:ind w:firstLine="0" w:firstLineChars="0"/>
              <w:jc w:val="both"/>
              <w:rPr>
                <w:rFonts w:hint="eastAsia" w:ascii="仿宋_GB2312" w:hAnsi="宋体" w:eastAsia="仿宋_GB2312"/>
              </w:rPr>
            </w:pPr>
            <w:r>
              <w:rPr>
                <w:rFonts w:hint="eastAsia" w:ascii="仿宋_GB2312" w:hAnsi="宋体" w:eastAsia="仿宋_GB2312"/>
              </w:rPr>
              <w:t>使用部门</w:t>
            </w:r>
          </w:p>
        </w:tc>
        <w:tc>
          <w:tcPr>
            <w:tcW w:w="2285" w:type="dxa"/>
          </w:tcPr>
          <w:p w14:paraId="2E2668BE">
            <w:pPr>
              <w:ind w:firstLine="480"/>
              <w:rPr>
                <w:rFonts w:hint="eastAsia" w:ascii="仿宋_GB2312" w:hAnsi="宋体" w:eastAsia="仿宋_GB2312"/>
              </w:rPr>
            </w:pPr>
          </w:p>
        </w:tc>
        <w:tc>
          <w:tcPr>
            <w:tcW w:w="2020" w:type="dxa"/>
            <w:vAlign w:val="center"/>
          </w:tcPr>
          <w:p w14:paraId="128D11CD">
            <w:pPr>
              <w:ind w:firstLine="0" w:firstLineChars="0"/>
              <w:rPr>
                <w:rFonts w:hint="eastAsia" w:ascii="仿宋_GB2312" w:hAnsi="宋体" w:eastAsia="仿宋_GB2312"/>
              </w:rPr>
            </w:pPr>
            <w:r>
              <w:rPr>
                <w:rFonts w:hint="eastAsia" w:ascii="仿宋_GB2312" w:hAnsi="宋体" w:eastAsia="仿宋_GB2312"/>
              </w:rPr>
              <w:t>使用保管人</w:t>
            </w:r>
          </w:p>
        </w:tc>
        <w:tc>
          <w:tcPr>
            <w:tcW w:w="2850" w:type="dxa"/>
            <w:vAlign w:val="center"/>
          </w:tcPr>
          <w:p w14:paraId="48F0919B">
            <w:pPr>
              <w:ind w:firstLine="480"/>
              <w:jc w:val="center"/>
              <w:rPr>
                <w:rFonts w:hint="eastAsia" w:ascii="仿宋_GB2312" w:hAnsi="宋体" w:eastAsia="仿宋_GB2312"/>
              </w:rPr>
            </w:pPr>
          </w:p>
        </w:tc>
      </w:tr>
      <w:tr w14:paraId="43E7B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87" w:hRule="atLeast"/>
        </w:trPr>
        <w:tc>
          <w:tcPr>
            <w:tcW w:w="1805" w:type="dxa"/>
            <w:vAlign w:val="center"/>
          </w:tcPr>
          <w:p w14:paraId="61008161">
            <w:pPr>
              <w:ind w:firstLine="0" w:firstLineChars="0"/>
              <w:rPr>
                <w:rFonts w:hint="eastAsia" w:ascii="仿宋_GB2312" w:hAnsi="宋体" w:eastAsia="仿宋_GB2312"/>
              </w:rPr>
            </w:pPr>
            <w:r>
              <w:rPr>
                <w:rFonts w:hint="eastAsia" w:ascii="仿宋_GB2312" w:hAnsi="宋体" w:eastAsia="仿宋_GB2312"/>
              </w:rPr>
              <w:t>报废原因</w:t>
            </w:r>
          </w:p>
        </w:tc>
        <w:tc>
          <w:tcPr>
            <w:tcW w:w="7155" w:type="dxa"/>
            <w:gridSpan w:val="3"/>
            <w:vAlign w:val="bottom"/>
          </w:tcPr>
          <w:p w14:paraId="6B705C79">
            <w:pPr>
              <w:wordWrap w:val="0"/>
              <w:ind w:firstLine="480"/>
              <w:jc w:val="right"/>
              <w:rPr>
                <w:rFonts w:hint="eastAsia" w:ascii="仿宋_GB2312" w:hAnsi="宋体" w:eastAsia="仿宋_GB2312"/>
              </w:rPr>
            </w:pPr>
          </w:p>
          <w:p w14:paraId="50987FEC">
            <w:pPr>
              <w:ind w:right="960" w:firstLine="480"/>
              <w:jc w:val="center"/>
              <w:rPr>
                <w:rFonts w:hint="eastAsia" w:ascii="仿宋_GB2312" w:hAnsi="宋体" w:eastAsia="仿宋_GB2312"/>
              </w:rPr>
            </w:pPr>
            <w:r>
              <w:rPr>
                <w:rFonts w:hint="eastAsia" w:ascii="仿宋_GB2312" w:hAnsi="宋体" w:eastAsia="仿宋_GB2312"/>
              </w:rPr>
              <w:t xml:space="preserve">                               使用保管人：           </w:t>
            </w:r>
          </w:p>
          <w:p w14:paraId="05706538">
            <w:pPr>
              <w:wordWrap w:val="0"/>
              <w:ind w:firstLine="480"/>
              <w:jc w:val="right"/>
              <w:rPr>
                <w:rFonts w:hint="eastAsia" w:ascii="仿宋_GB2312" w:hAnsi="宋体" w:eastAsia="仿宋_GB2312"/>
              </w:rPr>
            </w:pPr>
            <w:r>
              <w:rPr>
                <w:rFonts w:hint="eastAsia" w:ascii="仿宋_GB2312" w:hAnsi="宋体" w:eastAsia="仿宋_GB2312"/>
              </w:rPr>
              <w:t xml:space="preserve">               年     月   日        </w:t>
            </w:r>
          </w:p>
        </w:tc>
      </w:tr>
      <w:tr w14:paraId="5696D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7" w:hRule="atLeast"/>
        </w:trPr>
        <w:tc>
          <w:tcPr>
            <w:tcW w:w="1805" w:type="dxa"/>
            <w:vAlign w:val="center"/>
          </w:tcPr>
          <w:p w14:paraId="2BA5EDC4">
            <w:pPr>
              <w:ind w:firstLine="0" w:firstLineChars="0"/>
              <w:rPr>
                <w:rFonts w:hint="eastAsia" w:ascii="仿宋_GB2312" w:hAnsi="宋体" w:eastAsia="仿宋_GB2312"/>
              </w:rPr>
            </w:pPr>
            <w:r>
              <w:rPr>
                <w:rFonts w:hint="eastAsia" w:ascii="仿宋_GB2312" w:hAnsi="宋体" w:eastAsia="仿宋_GB2312"/>
              </w:rPr>
              <w:t>使用部门意见</w:t>
            </w:r>
          </w:p>
        </w:tc>
        <w:tc>
          <w:tcPr>
            <w:tcW w:w="7155" w:type="dxa"/>
            <w:gridSpan w:val="3"/>
          </w:tcPr>
          <w:p w14:paraId="179F5544">
            <w:pPr>
              <w:ind w:firstLine="480"/>
              <w:rPr>
                <w:rFonts w:hint="eastAsia" w:ascii="仿宋_GB2312" w:hAnsi="宋体" w:eastAsia="仿宋_GB2312"/>
              </w:rPr>
            </w:pPr>
          </w:p>
        </w:tc>
      </w:tr>
      <w:tr w14:paraId="6F4CE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7" w:hRule="atLeast"/>
        </w:trPr>
        <w:tc>
          <w:tcPr>
            <w:tcW w:w="1805" w:type="dxa"/>
            <w:vAlign w:val="center"/>
          </w:tcPr>
          <w:p w14:paraId="7486DFCE">
            <w:pPr>
              <w:ind w:firstLine="0" w:firstLineChars="0"/>
              <w:rPr>
                <w:rFonts w:hint="eastAsia" w:ascii="仿宋_GB2312" w:hAnsi="宋体" w:eastAsia="仿宋_GB2312"/>
              </w:rPr>
            </w:pPr>
            <w:r>
              <w:rPr>
                <w:rFonts w:hint="eastAsia" w:ascii="仿宋_GB2312" w:hAnsi="宋体" w:eastAsia="仿宋_GB2312"/>
              </w:rPr>
              <w:t>信息化部意见</w:t>
            </w:r>
          </w:p>
        </w:tc>
        <w:tc>
          <w:tcPr>
            <w:tcW w:w="7155" w:type="dxa"/>
            <w:gridSpan w:val="3"/>
          </w:tcPr>
          <w:p w14:paraId="7544E688">
            <w:pPr>
              <w:ind w:firstLine="480"/>
              <w:rPr>
                <w:rFonts w:hint="eastAsia" w:ascii="仿宋_GB2312" w:hAnsi="宋体" w:eastAsia="仿宋_GB2312"/>
              </w:rPr>
            </w:pPr>
          </w:p>
        </w:tc>
      </w:tr>
      <w:tr w14:paraId="4A0AF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7" w:hRule="atLeast"/>
        </w:trPr>
        <w:tc>
          <w:tcPr>
            <w:tcW w:w="1805" w:type="dxa"/>
            <w:vAlign w:val="center"/>
          </w:tcPr>
          <w:p w14:paraId="73C51A1C">
            <w:pPr>
              <w:ind w:firstLine="0" w:firstLineChars="0"/>
              <w:rPr>
                <w:rFonts w:hint="eastAsia" w:ascii="仿宋_GB2312" w:hAnsi="宋体" w:eastAsia="仿宋_GB2312"/>
              </w:rPr>
            </w:pPr>
            <w:r>
              <w:rPr>
                <w:rFonts w:hint="eastAsia" w:ascii="仿宋_GB2312" w:hAnsi="宋体" w:eastAsia="仿宋_GB2312"/>
              </w:rPr>
              <w:t>财务部意见</w:t>
            </w:r>
          </w:p>
        </w:tc>
        <w:tc>
          <w:tcPr>
            <w:tcW w:w="7155" w:type="dxa"/>
            <w:gridSpan w:val="3"/>
          </w:tcPr>
          <w:p w14:paraId="6B878BCC">
            <w:pPr>
              <w:ind w:firstLine="480"/>
              <w:rPr>
                <w:rFonts w:hint="eastAsia" w:ascii="仿宋_GB2312" w:hAnsi="宋体" w:eastAsia="仿宋_GB2312"/>
              </w:rPr>
            </w:pPr>
          </w:p>
        </w:tc>
      </w:tr>
      <w:tr w14:paraId="2CB2E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21" w:hRule="atLeast"/>
        </w:trPr>
        <w:tc>
          <w:tcPr>
            <w:tcW w:w="1805" w:type="dxa"/>
            <w:vAlign w:val="center"/>
          </w:tcPr>
          <w:p w14:paraId="211AB00F">
            <w:pPr>
              <w:ind w:firstLine="0" w:firstLineChars="0"/>
              <w:rPr>
                <w:rFonts w:hint="eastAsia" w:ascii="仿宋_GB2312" w:hAnsi="宋体" w:eastAsia="仿宋_GB2312"/>
              </w:rPr>
            </w:pPr>
            <w:r>
              <w:rPr>
                <w:rFonts w:hint="eastAsia" w:ascii="仿宋_GB2312" w:hAnsi="宋体" w:eastAsia="仿宋_GB2312"/>
              </w:rPr>
              <w:t>总经理办意见</w:t>
            </w:r>
          </w:p>
        </w:tc>
        <w:tc>
          <w:tcPr>
            <w:tcW w:w="7155" w:type="dxa"/>
            <w:gridSpan w:val="3"/>
          </w:tcPr>
          <w:p w14:paraId="17E0F8BB">
            <w:pPr>
              <w:ind w:firstLine="480"/>
              <w:rPr>
                <w:rFonts w:hint="eastAsia" w:ascii="仿宋_GB2312" w:hAnsi="宋体" w:eastAsia="仿宋_GB2312"/>
              </w:rPr>
            </w:pPr>
          </w:p>
        </w:tc>
      </w:tr>
    </w:tbl>
    <w:p w14:paraId="31AF299E">
      <w:pPr>
        <w:ind w:firstLine="480"/>
        <w:rPr>
          <w:rFonts w:hint="default" w:ascii="仿宋_GB2312" w:hAnsi="宋体" w:eastAsia="仿宋_GB2312"/>
          <w:lang w:val="en-US" w:eastAsia="zh-CN"/>
        </w:rPr>
      </w:pPr>
    </w:p>
    <w:sectPr>
      <w:pgSz w:w="11906" w:h="16838"/>
      <w:pgMar w:top="1440" w:right="1800" w:bottom="1440" w:left="1800"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w:altName w:val="Times New Roman"/>
    <w:panose1 w:val="02020603050405020304"/>
    <w:charset w:val="00"/>
    <w:family w:val="roman"/>
    <w:pitch w:val="default"/>
    <w:sig w:usb0="00000000" w:usb1="00000000" w:usb2="00000009" w:usb3="00000000" w:csb0="0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17FAFA">
    <w:pPr>
      <w:pStyle w:val="7"/>
      <w:jc w:val="center"/>
      <w:rPr>
        <w:rFonts w:hint="eastAsia" w:eastAsiaTheme="minorEastAsia"/>
        <w:lang w:eastAsia="zh-CN"/>
      </w:rP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6" name="文本框 4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C946A5A">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GEyFQwzAgAAYwQAAA4AAAAAAAAAAQAgAAAAHwEAAGRycy9lMm9Eb2MueG1sUEsF&#10;BgAAAAAGAAYAWQEAAMQFAAAAAA==&#10;">
              <v:fill on="f" focussize="0,0"/>
              <v:stroke on="f" weight="0.5pt"/>
              <v:imagedata o:title=""/>
              <o:lock v:ext="edit" aspectratio="f"/>
              <v:textbox inset="0mm,0mm,0mm,0mm" style="mso-fit-shape-to-text:t;">
                <w:txbxContent>
                  <w:p w14:paraId="7C946A5A">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57788C">
    <w:pPr>
      <w:pStyle w:val="7"/>
      <w:jc w:val="center"/>
      <w:rPr>
        <w:rFonts w:hint="default" w:eastAsiaTheme="minorEastAsia"/>
        <w:lang w:val="en-US" w:eastAsia="zh-CN"/>
      </w:rPr>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49" name="文本框 4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B669A53">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Hg6Gf4zAgAAYwQAAA4AAAAAAAAAAQAgAAAAHwEAAGRycy9lMm9Eb2MueG1sUEsF&#10;BgAAAAAGAAYAWQEAAMQFAAAAAA==&#10;">
              <v:fill on="f" focussize="0,0"/>
              <v:stroke on="f" weight="0.5pt"/>
              <v:imagedata o:title=""/>
              <o:lock v:ext="edit" aspectratio="f"/>
              <v:textbox inset="0mm,0mm,0mm,0mm" style="mso-fit-shape-to-text:t;">
                <w:txbxContent>
                  <w:p w14:paraId="3B669A53">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92F5FC">
    <w:pPr>
      <w:pStyle w:val="8"/>
      <w:pBdr>
        <w:bottom w:val="none" w:color="auto" w:sz="0" w:space="0"/>
      </w:pBdr>
      <w:spacing w:after="120" w:afterLines="50"/>
      <w:jc w:val="both"/>
      <w:rPr>
        <w:sz w:val="10"/>
        <w:szCs w:val="1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UyMDJmYTRhNDk0OGFiMTQ1ODRhM2U0Mzk4NzA2NWIifQ=="/>
  </w:docVars>
  <w:rsids>
    <w:rsidRoot w:val="5D3E6CEF"/>
    <w:rsid w:val="00BD09C8"/>
    <w:rsid w:val="0116403F"/>
    <w:rsid w:val="032A093F"/>
    <w:rsid w:val="03364DEB"/>
    <w:rsid w:val="035F49E1"/>
    <w:rsid w:val="0381064A"/>
    <w:rsid w:val="045B52FD"/>
    <w:rsid w:val="062D4112"/>
    <w:rsid w:val="06EA20E3"/>
    <w:rsid w:val="091E0134"/>
    <w:rsid w:val="0A291EE4"/>
    <w:rsid w:val="0AAA61B7"/>
    <w:rsid w:val="0B884C29"/>
    <w:rsid w:val="0BEC4BF1"/>
    <w:rsid w:val="0E753BF0"/>
    <w:rsid w:val="0F405A6F"/>
    <w:rsid w:val="11EC3A38"/>
    <w:rsid w:val="123E6644"/>
    <w:rsid w:val="12AE2300"/>
    <w:rsid w:val="1345104A"/>
    <w:rsid w:val="16F43E00"/>
    <w:rsid w:val="172A0249"/>
    <w:rsid w:val="179668EC"/>
    <w:rsid w:val="17B172B6"/>
    <w:rsid w:val="17C623B1"/>
    <w:rsid w:val="17CA0378"/>
    <w:rsid w:val="181F06C4"/>
    <w:rsid w:val="18CA031C"/>
    <w:rsid w:val="19751C10"/>
    <w:rsid w:val="1B6B20FF"/>
    <w:rsid w:val="1C9F6277"/>
    <w:rsid w:val="1D3708D3"/>
    <w:rsid w:val="1D3D2092"/>
    <w:rsid w:val="1F4674DC"/>
    <w:rsid w:val="20D42647"/>
    <w:rsid w:val="21937A2C"/>
    <w:rsid w:val="21B856E5"/>
    <w:rsid w:val="2261746C"/>
    <w:rsid w:val="233F37D2"/>
    <w:rsid w:val="24D9609E"/>
    <w:rsid w:val="26071EC5"/>
    <w:rsid w:val="26243774"/>
    <w:rsid w:val="279B3C53"/>
    <w:rsid w:val="28943A29"/>
    <w:rsid w:val="2B2F1D5F"/>
    <w:rsid w:val="2C6A7747"/>
    <w:rsid w:val="2E306731"/>
    <w:rsid w:val="35B0680E"/>
    <w:rsid w:val="36C418A2"/>
    <w:rsid w:val="373B07C7"/>
    <w:rsid w:val="38BF7DFA"/>
    <w:rsid w:val="3B7A5EC5"/>
    <w:rsid w:val="3CA10878"/>
    <w:rsid w:val="3CD81175"/>
    <w:rsid w:val="3D537138"/>
    <w:rsid w:val="3E751FB8"/>
    <w:rsid w:val="3E78202C"/>
    <w:rsid w:val="41970CA5"/>
    <w:rsid w:val="419F644D"/>
    <w:rsid w:val="446D39A8"/>
    <w:rsid w:val="4474746D"/>
    <w:rsid w:val="451B10B0"/>
    <w:rsid w:val="462A665C"/>
    <w:rsid w:val="49367CC8"/>
    <w:rsid w:val="494B1FCC"/>
    <w:rsid w:val="4AF65D69"/>
    <w:rsid w:val="4B7C6914"/>
    <w:rsid w:val="4BB4096A"/>
    <w:rsid w:val="4C8E32E4"/>
    <w:rsid w:val="4D5257D6"/>
    <w:rsid w:val="512F1563"/>
    <w:rsid w:val="520C7655"/>
    <w:rsid w:val="526279B1"/>
    <w:rsid w:val="559F33DB"/>
    <w:rsid w:val="57D5409D"/>
    <w:rsid w:val="592526E8"/>
    <w:rsid w:val="5A075B7F"/>
    <w:rsid w:val="5B442A8E"/>
    <w:rsid w:val="5B473532"/>
    <w:rsid w:val="5B7B691D"/>
    <w:rsid w:val="5BFD38FF"/>
    <w:rsid w:val="5C2F7D76"/>
    <w:rsid w:val="5D3E6CEF"/>
    <w:rsid w:val="5E7B7CB3"/>
    <w:rsid w:val="614B0F44"/>
    <w:rsid w:val="618301CC"/>
    <w:rsid w:val="61C369BE"/>
    <w:rsid w:val="61E24A7E"/>
    <w:rsid w:val="61E55A6C"/>
    <w:rsid w:val="645807EE"/>
    <w:rsid w:val="649377F4"/>
    <w:rsid w:val="67450352"/>
    <w:rsid w:val="6A4D243B"/>
    <w:rsid w:val="6AEB74BF"/>
    <w:rsid w:val="6AF52BB5"/>
    <w:rsid w:val="6AFE3735"/>
    <w:rsid w:val="6B574BF4"/>
    <w:rsid w:val="6DA01884"/>
    <w:rsid w:val="6FE0377D"/>
    <w:rsid w:val="708571A2"/>
    <w:rsid w:val="71DC1E72"/>
    <w:rsid w:val="74845FBD"/>
    <w:rsid w:val="7603165E"/>
    <w:rsid w:val="765304BD"/>
    <w:rsid w:val="769E6BEB"/>
    <w:rsid w:val="78841199"/>
    <w:rsid w:val="799B3658"/>
    <w:rsid w:val="79FC67C6"/>
    <w:rsid w:val="7A002F2D"/>
    <w:rsid w:val="7C0972AA"/>
    <w:rsid w:val="7C970CBE"/>
    <w:rsid w:val="7E5514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iPriority="99"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100" w:beforeLines="100" w:after="100" w:afterLines="100"/>
      <w:ind w:firstLine="0" w:firstLineChars="0"/>
      <w:outlineLvl w:val="0"/>
    </w:pPr>
    <w:rPr>
      <w:rFonts w:eastAsia="黑体"/>
      <w:bCs/>
      <w:kern w:val="44"/>
      <w:szCs w:val="44"/>
      <w:lang w:bidi="ar-SA"/>
    </w:rPr>
  </w:style>
  <w:style w:type="paragraph" w:styleId="3">
    <w:name w:val="heading 2"/>
    <w:basedOn w:val="1"/>
    <w:next w:val="1"/>
    <w:qFormat/>
    <w:uiPriority w:val="0"/>
    <w:pPr>
      <w:keepNext/>
      <w:spacing w:before="120" w:after="120"/>
      <w:ind w:firstLine="0" w:firstLineChars="0"/>
      <w:outlineLvl w:val="1"/>
    </w:pPr>
    <w:rPr>
      <w:rFonts w:eastAsia="黑体"/>
      <w:iCs/>
      <w:kern w:val="2"/>
      <w:szCs w:val="28"/>
      <w:lang w:bidi="ar-SA"/>
    </w:rPr>
  </w:style>
  <w:style w:type="paragraph" w:styleId="4">
    <w:name w:val="heading 3"/>
    <w:basedOn w:val="1"/>
    <w:next w:val="1"/>
    <w:unhideWhenUsed/>
    <w:qFormat/>
    <w:uiPriority w:val="9"/>
    <w:pPr>
      <w:keepNext/>
      <w:keepLines/>
      <w:spacing w:line="260" w:lineRule="exact"/>
      <w:outlineLvl w:val="2"/>
    </w:pPr>
    <w:rPr>
      <w:bCs/>
      <w:szCs w:val="32"/>
    </w:rPr>
  </w:style>
  <w:style w:type="character" w:default="1" w:styleId="11">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5">
    <w:name w:val="annotation text"/>
    <w:basedOn w:val="1"/>
    <w:unhideWhenUsed/>
    <w:qFormat/>
    <w:uiPriority w:val="99"/>
    <w:pPr>
      <w:widowControl/>
      <w:spacing w:line="360" w:lineRule="auto"/>
    </w:pPr>
    <w:rPr>
      <w:rFonts w:eastAsiaTheme="minorEastAsia"/>
      <w:sz w:val="21"/>
      <w:szCs w:val="22"/>
      <w14:ligatures w14:val="none"/>
    </w:rPr>
  </w:style>
  <w:style w:type="paragraph" w:styleId="6">
    <w:name w:val="Body Text"/>
    <w:basedOn w:val="1"/>
    <w:qFormat/>
    <w:uiPriority w:val="0"/>
    <w:pPr>
      <w:ind w:firstLine="0" w:firstLineChars="0"/>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annotation reference"/>
    <w:basedOn w:val="11"/>
    <w:semiHidden/>
    <w:unhideWhenUsed/>
    <w:qFormat/>
    <w:uiPriority w:val="99"/>
    <w:rPr>
      <w:sz w:val="21"/>
      <w:szCs w:val="21"/>
    </w:rPr>
  </w:style>
  <w:style w:type="paragraph" w:styleId="13">
    <w:name w:val="List Paragraph"/>
    <w:basedOn w:val="1"/>
    <w:qFormat/>
    <w:uiPriority w:val="99"/>
    <w:pPr>
      <w:ind w:firstLine="420"/>
    </w:pPr>
    <w:rPr>
      <w:szCs w:val="2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4789</Words>
  <Characters>5086</Characters>
  <Lines>0</Lines>
  <Paragraphs>0</Paragraphs>
  <TotalTime>4</TotalTime>
  <ScaleCrop>false</ScaleCrop>
  <LinksUpToDate>false</LinksUpToDate>
  <CharactersWithSpaces>5382</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2025-06-18T05:20:00Z</dcterms:created>
  <dc:creator>G</dc:creator>
  <cp:lastModifiedBy>Administrator</cp:lastModifiedBy>
  <dcterms:modified xsi:type="dcterms:W3CDTF">2025-10-11T05:55:19Z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F8E1F9BEB51648FAA350E0244781826A_13</vt:lpwstr>
  </property>
  <property fmtid="{D5CDD505-2E9C-101B-9397-08002B2CF9AE}" pid="4" name="KSOTemplateDocerSaveRecord">
    <vt:lpwstr>eyJoZGlkIjoiYjNmMzNmNzE3MDlmMDUyNGVkMzAxYzhkNDcwZDE1NzIifQ==</vt:lpwstr>
  </property>
</Properties>
</file>