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4"/>
        <w:tblW w:w="9720" w:type="dxa"/>
        <w:jc w:val="center"/>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Layout w:type="fixed"/>
        <w:tblCellMar>
          <w:top w:w="0" w:type="dxa"/>
          <w:left w:w="28" w:type="dxa"/>
          <w:bottom w:w="0" w:type="dxa"/>
          <w:right w:w="28" w:type="dxa"/>
        </w:tblCellMar>
      </w:tblPr>
      <w:tblGrid>
        <w:gridCol w:w="787"/>
        <w:gridCol w:w="636"/>
        <w:gridCol w:w="464"/>
        <w:gridCol w:w="529"/>
        <w:gridCol w:w="471"/>
        <w:gridCol w:w="1130"/>
        <w:gridCol w:w="825"/>
        <w:gridCol w:w="12"/>
        <w:gridCol w:w="267"/>
        <w:gridCol w:w="612"/>
        <w:gridCol w:w="421"/>
        <w:gridCol w:w="1115"/>
        <w:gridCol w:w="457"/>
        <w:gridCol w:w="368"/>
        <w:gridCol w:w="260"/>
        <w:gridCol w:w="1366"/>
      </w:tblGrid>
      <w:tr w14:paraId="4CA65FC4">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PrEx>
        <w:trPr>
          <w:trHeight w:val="1857" w:hRule="atLeast"/>
          <w:jc w:val="center"/>
        </w:trPr>
        <w:tc>
          <w:tcPr>
            <w:tcW w:w="9720" w:type="dxa"/>
            <w:gridSpan w:val="16"/>
            <w:tcBorders>
              <w:top w:val="single" w:color="auto" w:sz="12" w:space="0"/>
              <w:left w:val="single" w:color="auto" w:sz="12" w:space="0"/>
              <w:right w:val="single" w:color="auto" w:sz="12" w:space="0"/>
            </w:tcBorders>
            <w:vAlign w:val="center"/>
          </w:tcPr>
          <w:p w14:paraId="397EA93C">
            <w:pPr>
              <w:spacing w:line="360" w:lineRule="auto"/>
              <w:jc w:val="center"/>
              <w:rPr>
                <w:rFonts w:hint="default"/>
                <w:spacing w:val="20"/>
                <w:lang w:val="en-US"/>
              </w:rPr>
            </w:pPr>
            <w:r>
              <w:rPr>
                <w:rFonts w:hint="eastAsia" w:ascii="黑体" w:eastAsia="黑体"/>
                <w:spacing w:val="20"/>
                <w:sz w:val="36"/>
                <w:szCs w:val="36"/>
                <w:lang w:val="en-US" w:eastAsia="zh-CN"/>
              </w:rPr>
              <w:t>沈阳昌兴复材航空科技有限责任公司</w:t>
            </w:r>
          </w:p>
          <w:p w14:paraId="3927F14A">
            <w:pPr>
              <w:spacing w:line="360" w:lineRule="auto"/>
              <w:jc w:val="center"/>
              <w:rPr>
                <w:rFonts w:ascii="宋体"/>
                <w:spacing w:val="160"/>
                <w:sz w:val="36"/>
                <w:szCs w:val="36"/>
              </w:rPr>
            </w:pPr>
            <w:r>
              <w:rPr>
                <w:rFonts w:hint="eastAsia" w:ascii="黑体" w:eastAsia="黑体"/>
                <w:spacing w:val="160"/>
                <w:sz w:val="36"/>
                <w:szCs w:val="36"/>
              </w:rPr>
              <w:t>制度文件</w:t>
            </w:r>
          </w:p>
        </w:tc>
      </w:tr>
      <w:tr w14:paraId="4CBDAFB0">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28" w:type="dxa"/>
            <w:bottom w:w="0" w:type="dxa"/>
            <w:right w:w="28" w:type="dxa"/>
          </w:tblCellMar>
        </w:tblPrEx>
        <w:trPr>
          <w:cantSplit/>
          <w:trHeight w:val="640" w:hRule="atLeast"/>
          <w:jc w:val="center"/>
        </w:trPr>
        <w:tc>
          <w:tcPr>
            <w:tcW w:w="1423" w:type="dxa"/>
            <w:gridSpan w:val="2"/>
            <w:vMerge w:val="restart"/>
            <w:tcBorders>
              <w:left w:val="single" w:color="auto" w:sz="12" w:space="0"/>
            </w:tcBorders>
            <w:vAlign w:val="center"/>
          </w:tcPr>
          <w:p w14:paraId="75E46437">
            <w:pPr>
              <w:spacing w:line="400" w:lineRule="exact"/>
              <w:jc w:val="center"/>
              <w:rPr>
                <w:rFonts w:hint="eastAsia" w:ascii="黑体" w:eastAsia="黑体"/>
                <w:sz w:val="28"/>
                <w:szCs w:val="36"/>
                <w:lang w:val="en-US" w:eastAsia="zh-CN"/>
              </w:rPr>
            </w:pPr>
            <w:r>
              <w:rPr>
                <w:rFonts w:hint="eastAsia" w:ascii="黑体" w:eastAsia="黑体"/>
                <w:sz w:val="28"/>
                <w:szCs w:val="36"/>
                <w:lang w:val="en-US" w:eastAsia="zh-CN"/>
              </w:rPr>
              <w:t>文件名称</w:t>
            </w:r>
          </w:p>
        </w:tc>
        <w:tc>
          <w:tcPr>
            <w:tcW w:w="4310" w:type="dxa"/>
            <w:gridSpan w:val="8"/>
            <w:vMerge w:val="restart"/>
            <w:vAlign w:val="center"/>
          </w:tcPr>
          <w:p w14:paraId="27310145">
            <w:pPr>
              <w:spacing w:line="400" w:lineRule="exact"/>
              <w:jc w:val="center"/>
              <w:rPr>
                <w:rFonts w:hint="default" w:ascii="黑体" w:eastAsia="黑体"/>
                <w:sz w:val="28"/>
                <w:szCs w:val="36"/>
                <w:lang w:val="en-US" w:eastAsia="zh-CN"/>
              </w:rPr>
            </w:pPr>
            <w:r>
              <w:rPr>
                <w:rFonts w:hint="default" w:ascii="黑体" w:eastAsia="黑体"/>
                <w:sz w:val="28"/>
                <w:szCs w:val="36"/>
                <w:lang w:val="en-US" w:eastAsia="zh-CN"/>
              </w:rPr>
              <w:t>发展规划制定调整管理程序</w:t>
            </w:r>
          </w:p>
        </w:tc>
        <w:tc>
          <w:tcPr>
            <w:tcW w:w="1993" w:type="dxa"/>
            <w:gridSpan w:val="3"/>
            <w:tcBorders>
              <w:bottom w:val="single" w:color="auto" w:sz="4" w:space="0"/>
            </w:tcBorders>
            <w:vAlign w:val="center"/>
          </w:tcPr>
          <w:p w14:paraId="05863CB5">
            <w:pPr>
              <w:spacing w:line="400" w:lineRule="exact"/>
              <w:jc w:val="center"/>
              <w:rPr>
                <w:rFonts w:hint="eastAsia" w:ascii="黑体" w:eastAsia="黑体"/>
                <w:sz w:val="28"/>
                <w:szCs w:val="36"/>
                <w:lang w:val="en-US" w:eastAsia="zh-CN"/>
              </w:rPr>
            </w:pPr>
            <w:r>
              <w:rPr>
                <w:rFonts w:hint="eastAsia" w:ascii="黑体" w:eastAsia="黑体"/>
                <w:sz w:val="28"/>
                <w:szCs w:val="36"/>
                <w:lang w:val="en-US" w:eastAsia="zh-CN"/>
              </w:rPr>
              <w:t>文件编号</w:t>
            </w:r>
          </w:p>
        </w:tc>
        <w:tc>
          <w:tcPr>
            <w:tcW w:w="1994" w:type="dxa"/>
            <w:gridSpan w:val="3"/>
            <w:tcBorders>
              <w:bottom w:val="single" w:color="auto" w:sz="4" w:space="0"/>
              <w:right w:val="single" w:color="auto" w:sz="12" w:space="0"/>
            </w:tcBorders>
            <w:vAlign w:val="center"/>
          </w:tcPr>
          <w:p w14:paraId="087069A2">
            <w:pPr>
              <w:spacing w:line="400" w:lineRule="exact"/>
              <w:jc w:val="center"/>
              <w:rPr>
                <w:rFonts w:hint="default" w:ascii="黑体" w:eastAsia="黑体"/>
                <w:sz w:val="28"/>
                <w:szCs w:val="36"/>
                <w:lang w:val="en-US" w:eastAsia="zh-CN"/>
              </w:rPr>
            </w:pPr>
            <w:r>
              <w:rPr>
                <w:rFonts w:hint="default" w:ascii="黑体" w:eastAsia="黑体"/>
                <w:sz w:val="28"/>
                <w:szCs w:val="36"/>
                <w:lang w:val="en-US" w:eastAsia="zh-CN"/>
              </w:rPr>
              <w:t>GLTX-JY-0</w:t>
            </w:r>
            <w:r>
              <w:rPr>
                <w:rFonts w:hint="eastAsia" w:ascii="黑体" w:eastAsia="黑体"/>
                <w:sz w:val="28"/>
                <w:szCs w:val="36"/>
                <w:lang w:val="en-US" w:eastAsia="zh-CN"/>
              </w:rPr>
              <w:t>4</w:t>
            </w:r>
          </w:p>
        </w:tc>
      </w:tr>
      <w:tr w14:paraId="5CC96BC1">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28" w:type="dxa"/>
            <w:bottom w:w="0" w:type="dxa"/>
            <w:right w:w="28" w:type="dxa"/>
          </w:tblCellMar>
        </w:tblPrEx>
        <w:trPr>
          <w:cantSplit/>
          <w:trHeight w:val="640" w:hRule="atLeast"/>
          <w:jc w:val="center"/>
        </w:trPr>
        <w:tc>
          <w:tcPr>
            <w:tcW w:w="1423" w:type="dxa"/>
            <w:gridSpan w:val="2"/>
            <w:vMerge w:val="continue"/>
            <w:tcBorders>
              <w:left w:val="single" w:color="auto" w:sz="12" w:space="0"/>
            </w:tcBorders>
            <w:vAlign w:val="center"/>
          </w:tcPr>
          <w:p w14:paraId="058A0FA7">
            <w:pPr>
              <w:spacing w:line="400" w:lineRule="exact"/>
              <w:jc w:val="center"/>
              <w:rPr>
                <w:rFonts w:hint="eastAsia" w:ascii="黑体" w:eastAsia="黑体"/>
                <w:sz w:val="28"/>
                <w:szCs w:val="36"/>
                <w:lang w:val="en-US" w:eastAsia="zh-CN"/>
              </w:rPr>
            </w:pPr>
          </w:p>
        </w:tc>
        <w:tc>
          <w:tcPr>
            <w:tcW w:w="4310" w:type="dxa"/>
            <w:gridSpan w:val="8"/>
            <w:vMerge w:val="continue"/>
            <w:vAlign w:val="center"/>
          </w:tcPr>
          <w:p w14:paraId="710DC7A6">
            <w:pPr>
              <w:spacing w:line="400" w:lineRule="exact"/>
              <w:jc w:val="center"/>
              <w:rPr>
                <w:rFonts w:hint="eastAsia" w:ascii="黑体" w:eastAsia="黑体"/>
                <w:sz w:val="28"/>
                <w:szCs w:val="36"/>
                <w:lang w:val="en-US" w:eastAsia="zh-CN"/>
              </w:rPr>
            </w:pPr>
          </w:p>
        </w:tc>
        <w:tc>
          <w:tcPr>
            <w:tcW w:w="1993" w:type="dxa"/>
            <w:gridSpan w:val="3"/>
            <w:tcBorders>
              <w:top w:val="single" w:color="auto" w:sz="4" w:space="0"/>
            </w:tcBorders>
            <w:vAlign w:val="center"/>
          </w:tcPr>
          <w:p w14:paraId="105B232E">
            <w:pPr>
              <w:spacing w:line="400" w:lineRule="exact"/>
              <w:jc w:val="center"/>
              <w:rPr>
                <w:rFonts w:hint="default" w:ascii="黑体" w:eastAsia="黑体"/>
                <w:sz w:val="28"/>
                <w:szCs w:val="36"/>
                <w:lang w:val="en-US" w:eastAsia="zh-CN"/>
              </w:rPr>
            </w:pPr>
            <w:r>
              <w:rPr>
                <w:rFonts w:hint="eastAsia" w:ascii="黑体" w:eastAsia="黑体"/>
                <w:sz w:val="28"/>
                <w:szCs w:val="36"/>
                <w:lang w:val="en-US" w:eastAsia="zh-CN"/>
              </w:rPr>
              <w:t>版次</w:t>
            </w:r>
          </w:p>
        </w:tc>
        <w:tc>
          <w:tcPr>
            <w:tcW w:w="1994" w:type="dxa"/>
            <w:gridSpan w:val="3"/>
            <w:tcBorders>
              <w:top w:val="single" w:color="auto" w:sz="4" w:space="0"/>
              <w:right w:val="single" w:color="auto" w:sz="12" w:space="0"/>
            </w:tcBorders>
            <w:vAlign w:val="center"/>
          </w:tcPr>
          <w:p w14:paraId="48CA4F5D">
            <w:pPr>
              <w:spacing w:line="400" w:lineRule="exact"/>
              <w:jc w:val="center"/>
              <w:rPr>
                <w:rFonts w:hint="default" w:ascii="黑体" w:eastAsia="黑体"/>
                <w:sz w:val="28"/>
                <w:szCs w:val="36"/>
                <w:lang w:val="en-US" w:eastAsia="zh-CN"/>
              </w:rPr>
            </w:pPr>
            <w:r>
              <w:rPr>
                <w:rFonts w:hint="eastAsia" w:ascii="黑体" w:eastAsia="黑体"/>
                <w:sz w:val="28"/>
                <w:szCs w:val="36"/>
                <w:lang w:val="en-US" w:eastAsia="zh-CN"/>
              </w:rPr>
              <w:t>A</w:t>
            </w:r>
          </w:p>
        </w:tc>
      </w:tr>
      <w:tr w14:paraId="056A0BCF">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28" w:type="dxa"/>
            <w:bottom w:w="0" w:type="dxa"/>
            <w:right w:w="28" w:type="dxa"/>
          </w:tblCellMar>
        </w:tblPrEx>
        <w:trPr>
          <w:cantSplit/>
          <w:trHeight w:val="640" w:hRule="atLeast"/>
          <w:jc w:val="center"/>
        </w:trPr>
        <w:tc>
          <w:tcPr>
            <w:tcW w:w="1423" w:type="dxa"/>
            <w:gridSpan w:val="2"/>
            <w:vMerge w:val="continue"/>
            <w:tcBorders>
              <w:left w:val="single" w:color="auto" w:sz="12" w:space="0"/>
            </w:tcBorders>
            <w:vAlign w:val="center"/>
          </w:tcPr>
          <w:p w14:paraId="79AC3141">
            <w:pPr>
              <w:spacing w:line="400" w:lineRule="exact"/>
              <w:jc w:val="center"/>
              <w:rPr>
                <w:rFonts w:hint="eastAsia" w:ascii="黑体" w:eastAsia="黑体"/>
                <w:sz w:val="28"/>
                <w:szCs w:val="36"/>
                <w:lang w:val="en-US" w:eastAsia="zh-CN"/>
              </w:rPr>
            </w:pPr>
          </w:p>
        </w:tc>
        <w:tc>
          <w:tcPr>
            <w:tcW w:w="4310" w:type="dxa"/>
            <w:gridSpan w:val="8"/>
            <w:vMerge w:val="continue"/>
            <w:vAlign w:val="center"/>
          </w:tcPr>
          <w:p w14:paraId="78E22307">
            <w:pPr>
              <w:spacing w:line="400" w:lineRule="exact"/>
              <w:jc w:val="center"/>
              <w:rPr>
                <w:rFonts w:hint="eastAsia" w:ascii="黑体" w:eastAsia="黑体"/>
                <w:sz w:val="28"/>
                <w:szCs w:val="36"/>
                <w:lang w:val="en-US" w:eastAsia="zh-CN"/>
              </w:rPr>
            </w:pPr>
          </w:p>
        </w:tc>
        <w:tc>
          <w:tcPr>
            <w:tcW w:w="1993" w:type="dxa"/>
            <w:gridSpan w:val="3"/>
            <w:tcBorders>
              <w:top w:val="single" w:color="auto" w:sz="4" w:space="0"/>
            </w:tcBorders>
            <w:vAlign w:val="center"/>
          </w:tcPr>
          <w:p w14:paraId="6D0E5ACB">
            <w:pPr>
              <w:spacing w:line="400" w:lineRule="exact"/>
              <w:jc w:val="center"/>
              <w:rPr>
                <w:rFonts w:hint="default" w:ascii="黑体" w:eastAsia="黑体"/>
                <w:sz w:val="28"/>
                <w:szCs w:val="36"/>
                <w:lang w:val="en-US" w:eastAsia="zh-CN"/>
              </w:rPr>
            </w:pPr>
            <w:r>
              <w:rPr>
                <w:rFonts w:hint="eastAsia" w:ascii="黑体" w:hAnsi="宋体" w:eastAsia="黑体"/>
                <w:sz w:val="28"/>
                <w:szCs w:val="36"/>
              </w:rPr>
              <w:t>文件类别</w:t>
            </w:r>
          </w:p>
        </w:tc>
        <w:tc>
          <w:tcPr>
            <w:tcW w:w="1994" w:type="dxa"/>
            <w:gridSpan w:val="3"/>
            <w:tcBorders>
              <w:top w:val="single" w:color="auto" w:sz="4" w:space="0"/>
              <w:right w:val="single" w:color="auto" w:sz="12" w:space="0"/>
            </w:tcBorders>
            <w:vAlign w:val="center"/>
          </w:tcPr>
          <w:p w14:paraId="61FAA697">
            <w:pPr>
              <w:spacing w:line="400" w:lineRule="exact"/>
              <w:jc w:val="center"/>
              <w:rPr>
                <w:rFonts w:hint="default" w:ascii="黑体" w:eastAsia="黑体"/>
                <w:sz w:val="28"/>
                <w:szCs w:val="36"/>
                <w:lang w:val="en-US" w:eastAsia="zh-CN"/>
              </w:rPr>
            </w:pPr>
            <w:r>
              <w:rPr>
                <w:rFonts w:hint="eastAsia" w:ascii="黑体" w:hAnsi="宋体" w:eastAsia="黑体"/>
                <w:sz w:val="28"/>
                <w:szCs w:val="36"/>
              </w:rPr>
              <w:t>管理规定</w:t>
            </w:r>
          </w:p>
        </w:tc>
      </w:tr>
      <w:tr w14:paraId="5856F697">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28" w:type="dxa"/>
            <w:bottom w:w="0" w:type="dxa"/>
            <w:right w:w="28" w:type="dxa"/>
          </w:tblCellMar>
        </w:tblPrEx>
        <w:trPr>
          <w:trHeight w:val="640" w:hRule="atLeast"/>
          <w:jc w:val="center"/>
        </w:trPr>
        <w:tc>
          <w:tcPr>
            <w:tcW w:w="1423" w:type="dxa"/>
            <w:gridSpan w:val="2"/>
            <w:tcBorders>
              <w:left w:val="single" w:color="auto" w:sz="12" w:space="0"/>
            </w:tcBorders>
            <w:vAlign w:val="center"/>
          </w:tcPr>
          <w:p w14:paraId="65D69C3D">
            <w:pPr>
              <w:spacing w:line="400" w:lineRule="exact"/>
              <w:jc w:val="center"/>
              <w:rPr>
                <w:rFonts w:hint="eastAsia" w:ascii="黑体" w:eastAsia="黑体"/>
                <w:sz w:val="28"/>
                <w:szCs w:val="36"/>
                <w:lang w:val="en-US" w:eastAsia="zh-CN"/>
              </w:rPr>
            </w:pPr>
            <w:r>
              <w:rPr>
                <w:rFonts w:hint="eastAsia" w:ascii="黑体" w:eastAsia="黑体"/>
                <w:sz w:val="28"/>
                <w:szCs w:val="36"/>
                <w:lang w:val="en-US" w:eastAsia="zh-CN"/>
              </w:rPr>
              <w:t>发文部门</w:t>
            </w:r>
          </w:p>
        </w:tc>
        <w:tc>
          <w:tcPr>
            <w:tcW w:w="2594" w:type="dxa"/>
            <w:gridSpan w:val="4"/>
            <w:vAlign w:val="center"/>
          </w:tcPr>
          <w:p w14:paraId="44BF65BC">
            <w:pPr>
              <w:spacing w:line="400" w:lineRule="exact"/>
              <w:jc w:val="center"/>
              <w:rPr>
                <w:rFonts w:hint="default" w:ascii="黑体" w:eastAsia="黑体"/>
                <w:sz w:val="28"/>
                <w:szCs w:val="36"/>
                <w:lang w:val="en-US" w:eastAsia="zh-CN"/>
              </w:rPr>
            </w:pPr>
            <w:r>
              <w:rPr>
                <w:rFonts w:hint="eastAsia" w:ascii="黑体" w:eastAsia="黑体"/>
                <w:sz w:val="28"/>
                <w:szCs w:val="36"/>
                <w:lang w:val="en-US" w:eastAsia="zh-CN"/>
              </w:rPr>
              <w:t>经营发展部</w:t>
            </w:r>
          </w:p>
        </w:tc>
        <w:tc>
          <w:tcPr>
            <w:tcW w:w="1716" w:type="dxa"/>
            <w:gridSpan w:val="4"/>
            <w:vAlign w:val="center"/>
          </w:tcPr>
          <w:p w14:paraId="30D94AC0">
            <w:pPr>
              <w:spacing w:line="400" w:lineRule="exact"/>
              <w:jc w:val="center"/>
              <w:rPr>
                <w:rFonts w:hint="eastAsia" w:ascii="黑体" w:eastAsia="黑体"/>
                <w:sz w:val="28"/>
                <w:szCs w:val="36"/>
                <w:lang w:val="en-US" w:eastAsia="zh-CN"/>
              </w:rPr>
            </w:pPr>
            <w:r>
              <w:rPr>
                <w:rFonts w:hint="eastAsia" w:ascii="黑体" w:eastAsia="黑体"/>
                <w:sz w:val="28"/>
                <w:szCs w:val="36"/>
                <w:lang w:val="en-US" w:eastAsia="zh-CN"/>
              </w:rPr>
              <w:t>共3页</w:t>
            </w:r>
          </w:p>
        </w:tc>
        <w:tc>
          <w:tcPr>
            <w:tcW w:w="1993" w:type="dxa"/>
            <w:gridSpan w:val="3"/>
            <w:vAlign w:val="center"/>
          </w:tcPr>
          <w:p w14:paraId="27516C5F">
            <w:pPr>
              <w:spacing w:line="400" w:lineRule="exact"/>
              <w:jc w:val="center"/>
              <w:rPr>
                <w:rFonts w:hint="eastAsia" w:ascii="黑体" w:eastAsia="黑体"/>
                <w:sz w:val="28"/>
                <w:szCs w:val="36"/>
                <w:lang w:val="en-US" w:eastAsia="zh-CN"/>
              </w:rPr>
            </w:pPr>
            <w:r>
              <w:rPr>
                <w:rFonts w:hint="eastAsia" w:ascii="黑体" w:eastAsia="黑体"/>
                <w:sz w:val="28"/>
                <w:szCs w:val="36"/>
                <w:lang w:val="en-US" w:eastAsia="zh-CN"/>
              </w:rPr>
              <w:t>实施日期</w:t>
            </w:r>
          </w:p>
        </w:tc>
        <w:tc>
          <w:tcPr>
            <w:tcW w:w="1994" w:type="dxa"/>
            <w:gridSpan w:val="3"/>
            <w:tcBorders>
              <w:right w:val="single" w:color="auto" w:sz="12" w:space="0"/>
            </w:tcBorders>
            <w:vAlign w:val="center"/>
          </w:tcPr>
          <w:p w14:paraId="24C6F6C4">
            <w:pPr>
              <w:spacing w:line="400" w:lineRule="exact"/>
              <w:jc w:val="center"/>
              <w:rPr>
                <w:rFonts w:hint="default" w:ascii="黑体" w:eastAsia="黑体"/>
                <w:sz w:val="28"/>
                <w:szCs w:val="36"/>
                <w:lang w:val="en-US" w:eastAsia="zh-CN"/>
              </w:rPr>
            </w:pPr>
            <w:r>
              <w:rPr>
                <w:rFonts w:hint="eastAsia" w:ascii="黑体" w:eastAsia="黑体"/>
                <w:sz w:val="28"/>
                <w:szCs w:val="36"/>
                <w:lang w:val="en-US" w:eastAsia="zh-CN"/>
              </w:rPr>
              <w:t>2025-10-11</w:t>
            </w:r>
            <w:bookmarkStart w:id="0" w:name="_GoBack"/>
            <w:bookmarkEnd w:id="0"/>
          </w:p>
        </w:tc>
      </w:tr>
      <w:tr w14:paraId="4B01DD5A">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28" w:type="dxa"/>
            <w:bottom w:w="0" w:type="dxa"/>
            <w:right w:w="28" w:type="dxa"/>
          </w:tblCellMar>
        </w:tblPrEx>
        <w:trPr>
          <w:trHeight w:val="640" w:hRule="atLeast"/>
          <w:jc w:val="center"/>
        </w:trPr>
        <w:tc>
          <w:tcPr>
            <w:tcW w:w="9720" w:type="dxa"/>
            <w:gridSpan w:val="16"/>
            <w:tcBorders>
              <w:left w:val="single" w:color="auto" w:sz="12" w:space="0"/>
              <w:right w:val="single" w:color="auto" w:sz="12" w:space="0"/>
            </w:tcBorders>
            <w:vAlign w:val="center"/>
          </w:tcPr>
          <w:p w14:paraId="69404443">
            <w:pPr>
              <w:jc w:val="center"/>
              <w:rPr>
                <w:rFonts w:ascii="宋体"/>
                <w:sz w:val="24"/>
              </w:rPr>
            </w:pPr>
            <w:r>
              <w:rPr>
                <w:rFonts w:hint="eastAsia" w:ascii="宋体" w:hAnsi="Times" w:eastAsia="宋体" w:cs="Times New Roman"/>
                <w:bCs/>
                <w:sz w:val="24"/>
                <w:szCs w:val="28"/>
              </w:rPr>
              <w:t>更    改    记    录</w:t>
            </w:r>
          </w:p>
        </w:tc>
      </w:tr>
      <w:tr w14:paraId="23AD2646">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28" w:type="dxa"/>
            <w:bottom w:w="0" w:type="dxa"/>
            <w:right w:w="28" w:type="dxa"/>
          </w:tblCellMar>
        </w:tblPrEx>
        <w:trPr>
          <w:trHeight w:val="640" w:hRule="atLeast"/>
          <w:jc w:val="center"/>
        </w:trPr>
        <w:tc>
          <w:tcPr>
            <w:tcW w:w="2416" w:type="dxa"/>
            <w:gridSpan w:val="4"/>
            <w:tcBorders>
              <w:left w:val="single" w:color="auto" w:sz="12" w:space="0"/>
              <w:bottom w:val="single" w:color="auto" w:sz="6" w:space="0"/>
            </w:tcBorders>
            <w:vAlign w:val="center"/>
          </w:tcPr>
          <w:p w14:paraId="569F184C">
            <w:pPr>
              <w:jc w:val="center"/>
              <w:rPr>
                <w:rFonts w:ascii="宋体"/>
                <w:kern w:val="0"/>
                <w:sz w:val="24"/>
              </w:rPr>
            </w:pPr>
            <w:r>
              <w:rPr>
                <w:rFonts w:hint="eastAsia" w:ascii="宋体" w:hAnsi="Times" w:eastAsia="宋体" w:cs="Times New Roman"/>
                <w:bCs/>
                <w:sz w:val="24"/>
                <w:szCs w:val="28"/>
                <w:lang w:val="en-US" w:eastAsia="zh-CN"/>
              </w:rPr>
              <w:t>序号</w:t>
            </w:r>
          </w:p>
        </w:tc>
        <w:tc>
          <w:tcPr>
            <w:tcW w:w="2426" w:type="dxa"/>
            <w:gridSpan w:val="3"/>
            <w:tcBorders>
              <w:bottom w:val="single" w:color="auto" w:sz="6" w:space="0"/>
            </w:tcBorders>
            <w:vAlign w:val="center"/>
          </w:tcPr>
          <w:p w14:paraId="1AD8796F">
            <w:pPr>
              <w:jc w:val="center"/>
              <w:rPr>
                <w:rFonts w:hint="eastAsia" w:ascii="宋体" w:eastAsiaTheme="minorEastAsia"/>
                <w:kern w:val="0"/>
                <w:sz w:val="24"/>
                <w:lang w:eastAsia="zh-CN"/>
              </w:rPr>
            </w:pPr>
            <w:r>
              <w:rPr>
                <w:rFonts w:hint="eastAsia" w:ascii="宋体" w:hAnsi="Times" w:eastAsia="宋体" w:cs="Times New Roman"/>
                <w:bCs/>
                <w:sz w:val="24"/>
                <w:szCs w:val="28"/>
              </w:rPr>
              <w:t>更改单</w:t>
            </w:r>
            <w:r>
              <w:rPr>
                <w:rFonts w:hint="eastAsia" w:ascii="宋体" w:hAnsi="Times" w:eastAsia="宋体" w:cs="Times New Roman"/>
                <w:bCs/>
                <w:sz w:val="24"/>
                <w:szCs w:val="28"/>
                <w:lang w:val="en-US" w:eastAsia="zh-CN"/>
              </w:rPr>
              <w:t>编号</w:t>
            </w:r>
          </w:p>
        </w:tc>
        <w:tc>
          <w:tcPr>
            <w:tcW w:w="2427" w:type="dxa"/>
            <w:gridSpan w:val="5"/>
            <w:tcBorders>
              <w:bottom w:val="single" w:color="auto" w:sz="6" w:space="0"/>
            </w:tcBorders>
            <w:vAlign w:val="center"/>
          </w:tcPr>
          <w:p w14:paraId="34F9E86B">
            <w:pPr>
              <w:jc w:val="center"/>
              <w:rPr>
                <w:rFonts w:ascii="宋体"/>
                <w:kern w:val="0"/>
                <w:sz w:val="24"/>
              </w:rPr>
            </w:pPr>
            <w:r>
              <w:rPr>
                <w:rFonts w:hint="eastAsia" w:ascii="宋体" w:hAnsi="Times" w:eastAsia="宋体" w:cs="Times New Roman"/>
                <w:bCs/>
                <w:sz w:val="24"/>
                <w:szCs w:val="28"/>
              </w:rPr>
              <w:t>更改者签字</w:t>
            </w:r>
          </w:p>
        </w:tc>
        <w:tc>
          <w:tcPr>
            <w:tcW w:w="2451" w:type="dxa"/>
            <w:gridSpan w:val="4"/>
            <w:tcBorders>
              <w:bottom w:val="single" w:color="auto" w:sz="6" w:space="0"/>
              <w:right w:val="single" w:color="auto" w:sz="12" w:space="0"/>
            </w:tcBorders>
            <w:vAlign w:val="center"/>
          </w:tcPr>
          <w:p w14:paraId="55D53EA0">
            <w:pPr>
              <w:jc w:val="center"/>
              <w:rPr>
                <w:rFonts w:ascii="宋体"/>
                <w:kern w:val="0"/>
                <w:sz w:val="24"/>
              </w:rPr>
            </w:pPr>
            <w:r>
              <w:rPr>
                <w:rFonts w:hint="eastAsia" w:ascii="宋体" w:hAnsi="Times" w:eastAsia="宋体" w:cs="Times New Roman"/>
                <w:bCs/>
                <w:sz w:val="24"/>
                <w:szCs w:val="28"/>
              </w:rPr>
              <w:t>更改日期</w:t>
            </w:r>
          </w:p>
        </w:tc>
      </w:tr>
      <w:tr w14:paraId="7ECDECF9">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28" w:type="dxa"/>
            <w:bottom w:w="0" w:type="dxa"/>
            <w:right w:w="28" w:type="dxa"/>
          </w:tblCellMar>
        </w:tblPrEx>
        <w:trPr>
          <w:trHeight w:val="520" w:hRule="atLeast"/>
          <w:jc w:val="center"/>
        </w:trPr>
        <w:tc>
          <w:tcPr>
            <w:tcW w:w="2416" w:type="dxa"/>
            <w:gridSpan w:val="4"/>
            <w:tcBorders>
              <w:left w:val="single" w:color="auto" w:sz="12" w:space="0"/>
              <w:right w:val="single" w:color="auto" w:sz="6" w:space="0"/>
            </w:tcBorders>
            <w:vAlign w:val="center"/>
          </w:tcPr>
          <w:p w14:paraId="17B7CD67">
            <w:pPr>
              <w:jc w:val="center"/>
              <w:rPr>
                <w:rFonts w:ascii="宋体"/>
              </w:rPr>
            </w:pPr>
          </w:p>
        </w:tc>
        <w:tc>
          <w:tcPr>
            <w:tcW w:w="2426" w:type="dxa"/>
            <w:gridSpan w:val="3"/>
            <w:tcBorders>
              <w:left w:val="single" w:color="auto" w:sz="6" w:space="0"/>
              <w:right w:val="single" w:color="auto" w:sz="6" w:space="0"/>
            </w:tcBorders>
            <w:vAlign w:val="center"/>
          </w:tcPr>
          <w:p w14:paraId="7DD6EE1E">
            <w:pPr>
              <w:jc w:val="center"/>
              <w:rPr>
                <w:rFonts w:ascii="宋体"/>
              </w:rPr>
            </w:pPr>
          </w:p>
        </w:tc>
        <w:tc>
          <w:tcPr>
            <w:tcW w:w="2427" w:type="dxa"/>
            <w:gridSpan w:val="5"/>
            <w:tcBorders>
              <w:left w:val="single" w:color="auto" w:sz="6" w:space="0"/>
              <w:right w:val="single" w:color="auto" w:sz="6" w:space="0"/>
            </w:tcBorders>
            <w:vAlign w:val="center"/>
          </w:tcPr>
          <w:p w14:paraId="1C11A0C5">
            <w:pPr>
              <w:jc w:val="center"/>
              <w:rPr>
                <w:rFonts w:ascii="宋体"/>
              </w:rPr>
            </w:pPr>
          </w:p>
        </w:tc>
        <w:tc>
          <w:tcPr>
            <w:tcW w:w="2451" w:type="dxa"/>
            <w:gridSpan w:val="4"/>
            <w:tcBorders>
              <w:left w:val="single" w:color="auto" w:sz="6" w:space="0"/>
              <w:right w:val="single" w:color="auto" w:sz="12" w:space="0"/>
            </w:tcBorders>
            <w:vAlign w:val="center"/>
          </w:tcPr>
          <w:p w14:paraId="4B1A83D4">
            <w:pPr>
              <w:jc w:val="center"/>
              <w:rPr>
                <w:rFonts w:ascii="宋体"/>
              </w:rPr>
            </w:pPr>
          </w:p>
        </w:tc>
      </w:tr>
      <w:tr w14:paraId="66FD0CCD">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28" w:type="dxa"/>
            <w:bottom w:w="0" w:type="dxa"/>
            <w:right w:w="28" w:type="dxa"/>
          </w:tblCellMar>
        </w:tblPrEx>
        <w:trPr>
          <w:trHeight w:val="519" w:hRule="atLeast"/>
          <w:jc w:val="center"/>
        </w:trPr>
        <w:tc>
          <w:tcPr>
            <w:tcW w:w="2416" w:type="dxa"/>
            <w:gridSpan w:val="4"/>
            <w:tcBorders>
              <w:left w:val="single" w:color="auto" w:sz="12" w:space="0"/>
              <w:right w:val="single" w:color="auto" w:sz="6" w:space="0"/>
            </w:tcBorders>
            <w:vAlign w:val="center"/>
          </w:tcPr>
          <w:p w14:paraId="26EF3D45">
            <w:pPr>
              <w:jc w:val="center"/>
              <w:rPr>
                <w:rFonts w:ascii="宋体"/>
              </w:rPr>
            </w:pPr>
          </w:p>
        </w:tc>
        <w:tc>
          <w:tcPr>
            <w:tcW w:w="2426" w:type="dxa"/>
            <w:gridSpan w:val="3"/>
            <w:tcBorders>
              <w:left w:val="single" w:color="auto" w:sz="6" w:space="0"/>
              <w:right w:val="single" w:color="auto" w:sz="6" w:space="0"/>
            </w:tcBorders>
            <w:vAlign w:val="center"/>
          </w:tcPr>
          <w:p w14:paraId="436C50F9">
            <w:pPr>
              <w:jc w:val="center"/>
              <w:rPr>
                <w:rFonts w:ascii="宋体"/>
              </w:rPr>
            </w:pPr>
          </w:p>
        </w:tc>
        <w:tc>
          <w:tcPr>
            <w:tcW w:w="2427" w:type="dxa"/>
            <w:gridSpan w:val="5"/>
            <w:tcBorders>
              <w:left w:val="single" w:color="auto" w:sz="6" w:space="0"/>
              <w:right w:val="single" w:color="auto" w:sz="6" w:space="0"/>
            </w:tcBorders>
            <w:vAlign w:val="center"/>
          </w:tcPr>
          <w:p w14:paraId="7076685C">
            <w:pPr>
              <w:jc w:val="center"/>
              <w:rPr>
                <w:rFonts w:ascii="宋体"/>
              </w:rPr>
            </w:pPr>
          </w:p>
        </w:tc>
        <w:tc>
          <w:tcPr>
            <w:tcW w:w="2451" w:type="dxa"/>
            <w:gridSpan w:val="4"/>
            <w:tcBorders>
              <w:left w:val="single" w:color="auto" w:sz="6" w:space="0"/>
              <w:right w:val="single" w:color="auto" w:sz="12" w:space="0"/>
            </w:tcBorders>
            <w:vAlign w:val="center"/>
          </w:tcPr>
          <w:p w14:paraId="7656DD1D">
            <w:pPr>
              <w:jc w:val="center"/>
              <w:rPr>
                <w:rFonts w:ascii="宋体"/>
              </w:rPr>
            </w:pPr>
          </w:p>
        </w:tc>
      </w:tr>
      <w:tr w14:paraId="00F91F70">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28" w:type="dxa"/>
            <w:bottom w:w="0" w:type="dxa"/>
            <w:right w:w="28" w:type="dxa"/>
          </w:tblCellMar>
        </w:tblPrEx>
        <w:trPr>
          <w:trHeight w:val="520" w:hRule="atLeast"/>
          <w:jc w:val="center"/>
        </w:trPr>
        <w:tc>
          <w:tcPr>
            <w:tcW w:w="2416" w:type="dxa"/>
            <w:gridSpan w:val="4"/>
            <w:tcBorders>
              <w:left w:val="single" w:color="auto" w:sz="12" w:space="0"/>
              <w:right w:val="single" w:color="auto" w:sz="6" w:space="0"/>
            </w:tcBorders>
            <w:vAlign w:val="center"/>
          </w:tcPr>
          <w:p w14:paraId="3D893D94">
            <w:pPr>
              <w:jc w:val="center"/>
              <w:rPr>
                <w:rFonts w:ascii="宋体"/>
              </w:rPr>
            </w:pPr>
          </w:p>
        </w:tc>
        <w:tc>
          <w:tcPr>
            <w:tcW w:w="2426" w:type="dxa"/>
            <w:gridSpan w:val="3"/>
            <w:tcBorders>
              <w:left w:val="single" w:color="auto" w:sz="6" w:space="0"/>
              <w:right w:val="single" w:color="auto" w:sz="6" w:space="0"/>
            </w:tcBorders>
            <w:vAlign w:val="center"/>
          </w:tcPr>
          <w:p w14:paraId="6FD6BEBC">
            <w:pPr>
              <w:jc w:val="center"/>
              <w:rPr>
                <w:rFonts w:ascii="宋体"/>
              </w:rPr>
            </w:pPr>
          </w:p>
        </w:tc>
        <w:tc>
          <w:tcPr>
            <w:tcW w:w="2427" w:type="dxa"/>
            <w:gridSpan w:val="5"/>
            <w:tcBorders>
              <w:left w:val="single" w:color="auto" w:sz="6" w:space="0"/>
              <w:right w:val="single" w:color="auto" w:sz="6" w:space="0"/>
            </w:tcBorders>
            <w:vAlign w:val="center"/>
          </w:tcPr>
          <w:p w14:paraId="5416FE3D">
            <w:pPr>
              <w:jc w:val="center"/>
              <w:rPr>
                <w:rFonts w:ascii="宋体"/>
              </w:rPr>
            </w:pPr>
          </w:p>
        </w:tc>
        <w:tc>
          <w:tcPr>
            <w:tcW w:w="2451" w:type="dxa"/>
            <w:gridSpan w:val="4"/>
            <w:tcBorders>
              <w:left w:val="single" w:color="auto" w:sz="6" w:space="0"/>
              <w:right w:val="single" w:color="auto" w:sz="12" w:space="0"/>
            </w:tcBorders>
            <w:vAlign w:val="center"/>
          </w:tcPr>
          <w:p w14:paraId="100A8053">
            <w:pPr>
              <w:jc w:val="center"/>
              <w:rPr>
                <w:rFonts w:ascii="宋体"/>
              </w:rPr>
            </w:pPr>
          </w:p>
        </w:tc>
      </w:tr>
      <w:tr w14:paraId="3BCB1C2A">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28" w:type="dxa"/>
            <w:bottom w:w="0" w:type="dxa"/>
            <w:right w:w="28" w:type="dxa"/>
          </w:tblCellMar>
        </w:tblPrEx>
        <w:trPr>
          <w:trHeight w:val="519" w:hRule="atLeast"/>
          <w:jc w:val="center"/>
        </w:trPr>
        <w:tc>
          <w:tcPr>
            <w:tcW w:w="2416" w:type="dxa"/>
            <w:gridSpan w:val="4"/>
            <w:tcBorders>
              <w:left w:val="single" w:color="auto" w:sz="12" w:space="0"/>
              <w:right w:val="single" w:color="auto" w:sz="6" w:space="0"/>
            </w:tcBorders>
            <w:vAlign w:val="center"/>
          </w:tcPr>
          <w:p w14:paraId="52BA3CB9">
            <w:pPr>
              <w:jc w:val="center"/>
              <w:rPr>
                <w:rFonts w:ascii="宋体"/>
              </w:rPr>
            </w:pPr>
          </w:p>
        </w:tc>
        <w:tc>
          <w:tcPr>
            <w:tcW w:w="2426" w:type="dxa"/>
            <w:gridSpan w:val="3"/>
            <w:tcBorders>
              <w:left w:val="single" w:color="auto" w:sz="6" w:space="0"/>
              <w:right w:val="single" w:color="auto" w:sz="6" w:space="0"/>
            </w:tcBorders>
            <w:vAlign w:val="center"/>
          </w:tcPr>
          <w:p w14:paraId="1BF8C7E5">
            <w:pPr>
              <w:jc w:val="center"/>
              <w:rPr>
                <w:rFonts w:ascii="宋体"/>
              </w:rPr>
            </w:pPr>
          </w:p>
        </w:tc>
        <w:tc>
          <w:tcPr>
            <w:tcW w:w="2427" w:type="dxa"/>
            <w:gridSpan w:val="5"/>
            <w:tcBorders>
              <w:left w:val="single" w:color="auto" w:sz="6" w:space="0"/>
              <w:right w:val="single" w:color="auto" w:sz="6" w:space="0"/>
            </w:tcBorders>
            <w:vAlign w:val="center"/>
          </w:tcPr>
          <w:p w14:paraId="643270B1">
            <w:pPr>
              <w:jc w:val="center"/>
              <w:rPr>
                <w:rFonts w:ascii="宋体"/>
              </w:rPr>
            </w:pPr>
          </w:p>
        </w:tc>
        <w:tc>
          <w:tcPr>
            <w:tcW w:w="2451" w:type="dxa"/>
            <w:gridSpan w:val="4"/>
            <w:tcBorders>
              <w:left w:val="single" w:color="auto" w:sz="6" w:space="0"/>
              <w:right w:val="single" w:color="auto" w:sz="12" w:space="0"/>
            </w:tcBorders>
            <w:vAlign w:val="center"/>
          </w:tcPr>
          <w:p w14:paraId="6328220F">
            <w:pPr>
              <w:jc w:val="center"/>
              <w:rPr>
                <w:rFonts w:ascii="宋体"/>
              </w:rPr>
            </w:pPr>
          </w:p>
        </w:tc>
      </w:tr>
      <w:tr w14:paraId="2628B855">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28" w:type="dxa"/>
            <w:bottom w:w="0" w:type="dxa"/>
            <w:right w:w="28" w:type="dxa"/>
          </w:tblCellMar>
        </w:tblPrEx>
        <w:trPr>
          <w:trHeight w:val="534" w:hRule="atLeast"/>
          <w:jc w:val="center"/>
        </w:trPr>
        <w:tc>
          <w:tcPr>
            <w:tcW w:w="9720" w:type="dxa"/>
            <w:gridSpan w:val="16"/>
            <w:tcBorders>
              <w:left w:val="single" w:color="auto" w:sz="12" w:space="0"/>
              <w:right w:val="single" w:color="auto" w:sz="12" w:space="0"/>
            </w:tcBorders>
            <w:vAlign w:val="center"/>
          </w:tcPr>
          <w:p w14:paraId="7DBC016B">
            <w:pPr>
              <w:jc w:val="center"/>
              <w:rPr>
                <w:rFonts w:ascii="宋体"/>
                <w:sz w:val="24"/>
              </w:rPr>
            </w:pPr>
            <w:r>
              <w:rPr>
                <w:rFonts w:hint="eastAsia" w:ascii="宋体"/>
                <w:sz w:val="24"/>
              </w:rPr>
              <w:t>分发路线</w:t>
            </w:r>
          </w:p>
        </w:tc>
      </w:tr>
      <w:tr w14:paraId="5E77A6E2">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28" w:type="dxa"/>
            <w:bottom w:w="0" w:type="dxa"/>
            <w:right w:w="28" w:type="dxa"/>
          </w:tblCellMar>
        </w:tblPrEx>
        <w:trPr>
          <w:trHeight w:val="828" w:hRule="atLeast"/>
          <w:jc w:val="center"/>
        </w:trPr>
        <w:tc>
          <w:tcPr>
            <w:tcW w:w="787" w:type="dxa"/>
            <w:tcBorders>
              <w:left w:val="single" w:color="auto" w:sz="12" w:space="0"/>
            </w:tcBorders>
            <w:vAlign w:val="center"/>
          </w:tcPr>
          <w:p w14:paraId="18BA7BA9">
            <w:pPr>
              <w:jc w:val="center"/>
              <w:rPr>
                <w:rFonts w:hint="eastAsia" w:ascii="宋体" w:eastAsia="宋体"/>
                <w:spacing w:val="50"/>
                <w:szCs w:val="21"/>
                <w:lang w:eastAsia="zh-CN"/>
              </w:rPr>
            </w:pPr>
            <w:r>
              <w:rPr>
                <w:rFonts w:hint="eastAsia" w:ascii="宋体"/>
                <w:spacing w:val="50"/>
                <w:szCs w:val="21"/>
                <w:lang w:val="en-US" w:eastAsia="zh-CN"/>
              </w:rPr>
              <w:t>部门</w:t>
            </w:r>
          </w:p>
        </w:tc>
        <w:tc>
          <w:tcPr>
            <w:tcW w:w="1100" w:type="dxa"/>
            <w:gridSpan w:val="2"/>
            <w:vAlign w:val="center"/>
          </w:tcPr>
          <w:p w14:paraId="188AF0BC">
            <w:pPr>
              <w:jc w:val="center"/>
              <w:rPr>
                <w:rFonts w:hint="eastAsia" w:ascii="宋体"/>
                <w:spacing w:val="50"/>
                <w:szCs w:val="21"/>
                <w:lang w:val="en-US" w:eastAsia="zh-CN"/>
              </w:rPr>
            </w:pPr>
            <w:r>
              <w:rPr>
                <w:rFonts w:hint="eastAsia" w:ascii="宋体"/>
                <w:spacing w:val="50"/>
                <w:szCs w:val="21"/>
                <w:lang w:val="en-US" w:eastAsia="zh-CN"/>
              </w:rPr>
              <w:t>经营</w:t>
            </w:r>
          </w:p>
          <w:p w14:paraId="034E6F2A">
            <w:pPr>
              <w:jc w:val="center"/>
              <w:rPr>
                <w:rFonts w:hint="eastAsia" w:ascii="宋体"/>
                <w:spacing w:val="50"/>
                <w:szCs w:val="21"/>
                <w:lang w:val="en-US" w:eastAsia="zh-CN"/>
              </w:rPr>
            </w:pPr>
            <w:r>
              <w:rPr>
                <w:rFonts w:hint="eastAsia" w:ascii="宋体"/>
                <w:spacing w:val="50"/>
                <w:szCs w:val="21"/>
                <w:lang w:val="en-US" w:eastAsia="zh-CN"/>
              </w:rPr>
              <w:t>发展部</w:t>
            </w:r>
          </w:p>
        </w:tc>
        <w:tc>
          <w:tcPr>
            <w:tcW w:w="1000" w:type="dxa"/>
            <w:gridSpan w:val="2"/>
            <w:vAlign w:val="center"/>
          </w:tcPr>
          <w:p w14:paraId="0B5A5375">
            <w:pPr>
              <w:jc w:val="center"/>
              <w:rPr>
                <w:rFonts w:hint="eastAsia" w:ascii="宋体"/>
                <w:spacing w:val="50"/>
                <w:szCs w:val="21"/>
                <w:lang w:val="en-US" w:eastAsia="zh-CN"/>
              </w:rPr>
            </w:pPr>
            <w:r>
              <w:rPr>
                <w:rFonts w:hint="eastAsia" w:ascii="宋体"/>
                <w:spacing w:val="50"/>
                <w:szCs w:val="21"/>
                <w:lang w:val="en-US" w:eastAsia="zh-CN"/>
              </w:rPr>
              <w:t>行政</w:t>
            </w:r>
          </w:p>
          <w:p w14:paraId="0EC2DAA0">
            <w:pPr>
              <w:jc w:val="center"/>
              <w:rPr>
                <w:rFonts w:hint="eastAsia" w:ascii="宋体"/>
                <w:spacing w:val="50"/>
                <w:szCs w:val="21"/>
                <w:lang w:val="en-US" w:eastAsia="zh-CN"/>
              </w:rPr>
            </w:pPr>
            <w:r>
              <w:rPr>
                <w:rFonts w:hint="eastAsia" w:ascii="宋体"/>
                <w:spacing w:val="50"/>
                <w:szCs w:val="21"/>
                <w:lang w:val="en-US" w:eastAsia="zh-CN"/>
              </w:rPr>
              <w:t>人事部</w:t>
            </w:r>
          </w:p>
        </w:tc>
        <w:tc>
          <w:tcPr>
            <w:tcW w:w="1130" w:type="dxa"/>
            <w:vAlign w:val="center"/>
          </w:tcPr>
          <w:p w14:paraId="3C021A0D">
            <w:pPr>
              <w:jc w:val="center"/>
              <w:rPr>
                <w:rFonts w:hint="eastAsia" w:ascii="宋体"/>
                <w:spacing w:val="50"/>
                <w:szCs w:val="21"/>
                <w:lang w:val="en-US" w:eastAsia="zh-CN"/>
              </w:rPr>
            </w:pPr>
            <w:r>
              <w:rPr>
                <w:rFonts w:hint="eastAsia" w:ascii="宋体"/>
                <w:spacing w:val="50"/>
                <w:szCs w:val="21"/>
                <w:lang w:val="en-US" w:eastAsia="zh-CN"/>
              </w:rPr>
              <w:t>工程</w:t>
            </w:r>
          </w:p>
          <w:p w14:paraId="72421545">
            <w:pPr>
              <w:jc w:val="center"/>
              <w:rPr>
                <w:rFonts w:hint="eastAsia" w:ascii="宋体"/>
                <w:spacing w:val="50"/>
                <w:szCs w:val="21"/>
                <w:lang w:val="en-US" w:eastAsia="zh-CN"/>
              </w:rPr>
            </w:pPr>
            <w:r>
              <w:rPr>
                <w:rFonts w:hint="eastAsia" w:ascii="宋体"/>
                <w:spacing w:val="50"/>
                <w:szCs w:val="21"/>
                <w:lang w:val="en-US" w:eastAsia="zh-CN"/>
              </w:rPr>
              <w:t>技术部</w:t>
            </w:r>
          </w:p>
        </w:tc>
        <w:tc>
          <w:tcPr>
            <w:tcW w:w="1104" w:type="dxa"/>
            <w:gridSpan w:val="3"/>
            <w:vAlign w:val="center"/>
          </w:tcPr>
          <w:p w14:paraId="1584D49E">
            <w:pPr>
              <w:jc w:val="center"/>
              <w:rPr>
                <w:rFonts w:hint="default" w:ascii="宋体"/>
                <w:spacing w:val="50"/>
                <w:szCs w:val="21"/>
                <w:lang w:val="en-US" w:eastAsia="zh-CN"/>
              </w:rPr>
            </w:pPr>
            <w:r>
              <w:rPr>
                <w:rFonts w:hint="eastAsia" w:ascii="宋体"/>
                <w:spacing w:val="50"/>
                <w:szCs w:val="21"/>
                <w:lang w:val="en-US" w:eastAsia="zh-CN"/>
              </w:rPr>
              <w:t>财务部</w:t>
            </w:r>
          </w:p>
        </w:tc>
        <w:tc>
          <w:tcPr>
            <w:tcW w:w="1033" w:type="dxa"/>
            <w:gridSpan w:val="2"/>
            <w:vAlign w:val="center"/>
          </w:tcPr>
          <w:p w14:paraId="7865DB47">
            <w:pPr>
              <w:jc w:val="center"/>
              <w:rPr>
                <w:rFonts w:hint="eastAsia" w:ascii="宋体"/>
                <w:spacing w:val="50"/>
                <w:szCs w:val="21"/>
                <w:lang w:val="en-US" w:eastAsia="zh-CN"/>
              </w:rPr>
            </w:pPr>
            <w:r>
              <w:rPr>
                <w:rFonts w:hint="eastAsia" w:ascii="宋体"/>
                <w:spacing w:val="50"/>
                <w:szCs w:val="21"/>
                <w:lang w:val="en-US" w:eastAsia="zh-CN"/>
              </w:rPr>
              <w:t>质量</w:t>
            </w:r>
          </w:p>
          <w:p w14:paraId="3749B16C">
            <w:pPr>
              <w:jc w:val="center"/>
              <w:rPr>
                <w:rFonts w:hint="default" w:ascii="宋体"/>
                <w:spacing w:val="50"/>
                <w:szCs w:val="21"/>
                <w:lang w:val="en-US" w:eastAsia="zh-CN"/>
              </w:rPr>
            </w:pPr>
            <w:r>
              <w:rPr>
                <w:rFonts w:hint="eastAsia" w:ascii="宋体"/>
                <w:spacing w:val="50"/>
                <w:szCs w:val="21"/>
                <w:lang w:val="en-US" w:eastAsia="zh-CN"/>
              </w:rPr>
              <w:t>安环部</w:t>
            </w:r>
          </w:p>
        </w:tc>
        <w:tc>
          <w:tcPr>
            <w:tcW w:w="1115" w:type="dxa"/>
            <w:vAlign w:val="center"/>
          </w:tcPr>
          <w:p w14:paraId="3231D871">
            <w:pPr>
              <w:jc w:val="center"/>
              <w:rPr>
                <w:rFonts w:hint="eastAsia" w:ascii="宋体"/>
                <w:spacing w:val="50"/>
                <w:szCs w:val="21"/>
                <w:lang w:val="en-US" w:eastAsia="zh-CN"/>
              </w:rPr>
            </w:pPr>
            <w:r>
              <w:rPr>
                <w:rFonts w:hint="eastAsia" w:ascii="宋体"/>
                <w:spacing w:val="50"/>
                <w:szCs w:val="21"/>
                <w:lang w:val="en-US" w:eastAsia="zh-CN"/>
              </w:rPr>
              <w:t>项目</w:t>
            </w:r>
          </w:p>
          <w:p w14:paraId="7E6A6A78">
            <w:pPr>
              <w:jc w:val="center"/>
              <w:rPr>
                <w:rFonts w:hint="default" w:ascii="宋体"/>
                <w:spacing w:val="50"/>
                <w:szCs w:val="21"/>
                <w:lang w:val="en-US" w:eastAsia="zh-CN"/>
              </w:rPr>
            </w:pPr>
            <w:r>
              <w:rPr>
                <w:rFonts w:hint="eastAsia" w:ascii="宋体"/>
                <w:spacing w:val="50"/>
                <w:szCs w:val="21"/>
                <w:lang w:val="en-US" w:eastAsia="zh-CN"/>
              </w:rPr>
              <w:t>管理部</w:t>
            </w:r>
          </w:p>
        </w:tc>
        <w:tc>
          <w:tcPr>
            <w:tcW w:w="1085" w:type="dxa"/>
            <w:gridSpan w:val="3"/>
            <w:vAlign w:val="center"/>
          </w:tcPr>
          <w:p w14:paraId="6AF1B92F">
            <w:pPr>
              <w:jc w:val="center"/>
              <w:rPr>
                <w:rFonts w:hint="eastAsia" w:ascii="宋体"/>
                <w:spacing w:val="50"/>
                <w:szCs w:val="21"/>
                <w:lang w:val="en-US" w:eastAsia="zh-CN"/>
              </w:rPr>
            </w:pPr>
            <w:r>
              <w:rPr>
                <w:rFonts w:hint="eastAsia" w:ascii="宋体"/>
                <w:spacing w:val="50"/>
                <w:szCs w:val="21"/>
                <w:lang w:val="en-US" w:eastAsia="zh-CN"/>
              </w:rPr>
              <w:t>物资</w:t>
            </w:r>
          </w:p>
          <w:p w14:paraId="47AD1E86">
            <w:pPr>
              <w:jc w:val="center"/>
              <w:rPr>
                <w:rFonts w:hint="default" w:ascii="宋体"/>
                <w:spacing w:val="50"/>
                <w:szCs w:val="21"/>
                <w:lang w:val="en-US" w:eastAsia="zh-CN"/>
              </w:rPr>
            </w:pPr>
            <w:r>
              <w:rPr>
                <w:rFonts w:hint="eastAsia" w:ascii="宋体"/>
                <w:spacing w:val="50"/>
                <w:szCs w:val="21"/>
                <w:lang w:val="en-US" w:eastAsia="zh-CN"/>
              </w:rPr>
              <w:t>保障部</w:t>
            </w:r>
          </w:p>
        </w:tc>
        <w:tc>
          <w:tcPr>
            <w:tcW w:w="1366" w:type="dxa"/>
            <w:tcBorders>
              <w:right w:val="single" w:color="auto" w:sz="12" w:space="0"/>
            </w:tcBorders>
            <w:vAlign w:val="center"/>
          </w:tcPr>
          <w:p w14:paraId="1E931151">
            <w:pPr>
              <w:jc w:val="center"/>
              <w:rPr>
                <w:rFonts w:hint="eastAsia" w:ascii="宋体"/>
                <w:spacing w:val="50"/>
                <w:szCs w:val="21"/>
                <w:lang w:val="en-US" w:eastAsia="zh-CN"/>
              </w:rPr>
            </w:pPr>
            <w:r>
              <w:rPr>
                <w:rFonts w:hint="eastAsia" w:ascii="宋体"/>
                <w:spacing w:val="50"/>
                <w:szCs w:val="21"/>
                <w:lang w:val="en-US" w:eastAsia="zh-CN"/>
              </w:rPr>
              <w:t>复材车间</w:t>
            </w:r>
          </w:p>
        </w:tc>
      </w:tr>
      <w:tr w14:paraId="44000B09">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28" w:type="dxa"/>
            <w:bottom w:w="0" w:type="dxa"/>
            <w:right w:w="28" w:type="dxa"/>
          </w:tblCellMar>
        </w:tblPrEx>
        <w:trPr>
          <w:trHeight w:val="548" w:hRule="atLeast"/>
          <w:jc w:val="center"/>
        </w:trPr>
        <w:tc>
          <w:tcPr>
            <w:tcW w:w="787" w:type="dxa"/>
            <w:tcBorders>
              <w:left w:val="single" w:color="auto" w:sz="12" w:space="0"/>
            </w:tcBorders>
            <w:vAlign w:val="center"/>
          </w:tcPr>
          <w:p w14:paraId="22E028A9">
            <w:pPr>
              <w:jc w:val="center"/>
              <w:rPr>
                <w:rFonts w:ascii="宋体"/>
                <w:spacing w:val="50"/>
                <w:szCs w:val="21"/>
              </w:rPr>
            </w:pPr>
            <w:r>
              <w:rPr>
                <w:rFonts w:hint="eastAsia" w:ascii="宋体"/>
                <w:spacing w:val="50"/>
                <w:szCs w:val="21"/>
              </w:rPr>
              <w:t>份数</w:t>
            </w:r>
          </w:p>
        </w:tc>
        <w:tc>
          <w:tcPr>
            <w:tcW w:w="1100" w:type="dxa"/>
            <w:gridSpan w:val="2"/>
            <w:vAlign w:val="center"/>
          </w:tcPr>
          <w:p w14:paraId="696F9620">
            <w:pPr>
              <w:spacing w:line="240" w:lineRule="exact"/>
              <w:jc w:val="center"/>
              <w:rPr>
                <w:rFonts w:ascii="宋体" w:hAnsi="Times" w:eastAsia="宋体" w:cs="Times New Roman"/>
                <w:bCs/>
                <w:i w:val="0"/>
                <w:iCs w:val="0"/>
                <w:color w:val="auto"/>
                <w:w w:val="90"/>
                <w:kern w:val="2"/>
                <w:sz w:val="28"/>
                <w:szCs w:val="21"/>
                <w:lang w:val="en-US" w:eastAsia="zh-CN" w:bidi="ar-SA"/>
              </w:rPr>
            </w:pPr>
            <w:r>
              <w:rPr>
                <w:rFonts w:hint="eastAsia" w:ascii="宋体"/>
                <w:i w:val="0"/>
                <w:iCs w:val="0"/>
                <w:color w:val="auto"/>
                <w:w w:val="90"/>
                <w:szCs w:val="21"/>
              </w:rPr>
              <w:t>1</w:t>
            </w:r>
          </w:p>
        </w:tc>
        <w:tc>
          <w:tcPr>
            <w:tcW w:w="1000" w:type="dxa"/>
            <w:gridSpan w:val="2"/>
            <w:vAlign w:val="center"/>
          </w:tcPr>
          <w:p w14:paraId="292719AC">
            <w:pPr>
              <w:spacing w:line="240" w:lineRule="exact"/>
              <w:jc w:val="center"/>
              <w:rPr>
                <w:rFonts w:ascii="宋体" w:hAnsi="Times" w:eastAsia="宋体" w:cs="Times New Roman"/>
                <w:bCs/>
                <w:i w:val="0"/>
                <w:iCs w:val="0"/>
                <w:color w:val="auto"/>
                <w:w w:val="90"/>
                <w:kern w:val="2"/>
                <w:sz w:val="28"/>
                <w:szCs w:val="21"/>
                <w:lang w:val="en-US" w:eastAsia="zh-CN" w:bidi="ar-SA"/>
              </w:rPr>
            </w:pPr>
            <w:r>
              <w:rPr>
                <w:rFonts w:hint="eastAsia" w:ascii="宋体"/>
                <w:i w:val="0"/>
                <w:iCs w:val="0"/>
                <w:color w:val="auto"/>
                <w:w w:val="90"/>
                <w:szCs w:val="21"/>
              </w:rPr>
              <w:t>1</w:t>
            </w:r>
          </w:p>
        </w:tc>
        <w:tc>
          <w:tcPr>
            <w:tcW w:w="1130" w:type="dxa"/>
            <w:vAlign w:val="center"/>
          </w:tcPr>
          <w:p w14:paraId="5492566E">
            <w:pPr>
              <w:spacing w:line="240" w:lineRule="exact"/>
              <w:jc w:val="center"/>
              <w:rPr>
                <w:rFonts w:ascii="宋体" w:hAnsi="Times" w:eastAsia="宋体" w:cs="Times New Roman"/>
                <w:bCs/>
                <w:i w:val="0"/>
                <w:iCs w:val="0"/>
                <w:color w:val="auto"/>
                <w:w w:val="90"/>
                <w:kern w:val="2"/>
                <w:sz w:val="28"/>
                <w:szCs w:val="21"/>
                <w:lang w:val="en-US" w:eastAsia="zh-CN" w:bidi="ar-SA"/>
              </w:rPr>
            </w:pPr>
            <w:r>
              <w:rPr>
                <w:rFonts w:hint="eastAsia" w:ascii="宋体"/>
                <w:i w:val="0"/>
                <w:iCs w:val="0"/>
                <w:color w:val="auto"/>
                <w:w w:val="90"/>
                <w:szCs w:val="21"/>
              </w:rPr>
              <w:t>1</w:t>
            </w:r>
          </w:p>
        </w:tc>
        <w:tc>
          <w:tcPr>
            <w:tcW w:w="1104" w:type="dxa"/>
            <w:gridSpan w:val="3"/>
            <w:vAlign w:val="center"/>
          </w:tcPr>
          <w:p w14:paraId="48881344">
            <w:pPr>
              <w:spacing w:line="240" w:lineRule="exact"/>
              <w:jc w:val="center"/>
              <w:rPr>
                <w:rFonts w:ascii="宋体" w:hAnsi="Times" w:eastAsia="宋体" w:cs="Times New Roman"/>
                <w:bCs/>
                <w:i w:val="0"/>
                <w:iCs w:val="0"/>
                <w:color w:val="auto"/>
                <w:w w:val="90"/>
                <w:kern w:val="2"/>
                <w:sz w:val="28"/>
                <w:szCs w:val="21"/>
                <w:lang w:val="en-US" w:eastAsia="zh-CN" w:bidi="ar-SA"/>
              </w:rPr>
            </w:pPr>
            <w:r>
              <w:rPr>
                <w:rFonts w:hint="eastAsia" w:ascii="宋体"/>
                <w:i w:val="0"/>
                <w:iCs w:val="0"/>
                <w:color w:val="auto"/>
                <w:w w:val="90"/>
                <w:szCs w:val="21"/>
              </w:rPr>
              <w:t>1</w:t>
            </w:r>
          </w:p>
        </w:tc>
        <w:tc>
          <w:tcPr>
            <w:tcW w:w="1033" w:type="dxa"/>
            <w:gridSpan w:val="2"/>
            <w:vAlign w:val="center"/>
          </w:tcPr>
          <w:p w14:paraId="73F09A19">
            <w:pPr>
              <w:spacing w:line="240" w:lineRule="exact"/>
              <w:jc w:val="center"/>
              <w:rPr>
                <w:rFonts w:ascii="宋体" w:hAnsi="Times" w:eastAsia="宋体" w:cs="Times New Roman"/>
                <w:bCs/>
                <w:i w:val="0"/>
                <w:iCs w:val="0"/>
                <w:color w:val="auto"/>
                <w:w w:val="90"/>
                <w:kern w:val="2"/>
                <w:sz w:val="28"/>
                <w:szCs w:val="21"/>
                <w:lang w:val="en-US" w:eastAsia="zh-CN" w:bidi="ar-SA"/>
              </w:rPr>
            </w:pPr>
            <w:r>
              <w:rPr>
                <w:rFonts w:hint="eastAsia" w:ascii="宋体"/>
                <w:i w:val="0"/>
                <w:iCs w:val="0"/>
                <w:color w:val="auto"/>
                <w:w w:val="90"/>
                <w:szCs w:val="21"/>
              </w:rPr>
              <w:t>1</w:t>
            </w:r>
          </w:p>
        </w:tc>
        <w:tc>
          <w:tcPr>
            <w:tcW w:w="1115" w:type="dxa"/>
            <w:vAlign w:val="center"/>
          </w:tcPr>
          <w:p w14:paraId="0C86D623">
            <w:pPr>
              <w:spacing w:line="240" w:lineRule="exact"/>
              <w:jc w:val="center"/>
              <w:rPr>
                <w:rFonts w:ascii="宋体" w:hAnsi="Times" w:eastAsia="宋体" w:cs="Times New Roman"/>
                <w:bCs/>
                <w:i w:val="0"/>
                <w:iCs w:val="0"/>
                <w:color w:val="auto"/>
                <w:w w:val="90"/>
                <w:kern w:val="2"/>
                <w:sz w:val="28"/>
                <w:szCs w:val="21"/>
                <w:lang w:val="en-US" w:eastAsia="zh-CN" w:bidi="ar-SA"/>
              </w:rPr>
            </w:pPr>
            <w:r>
              <w:rPr>
                <w:rFonts w:hint="eastAsia" w:ascii="宋体"/>
                <w:i w:val="0"/>
                <w:iCs w:val="0"/>
                <w:color w:val="auto"/>
                <w:w w:val="90"/>
                <w:szCs w:val="21"/>
              </w:rPr>
              <w:t>1</w:t>
            </w:r>
          </w:p>
        </w:tc>
        <w:tc>
          <w:tcPr>
            <w:tcW w:w="1085" w:type="dxa"/>
            <w:gridSpan w:val="3"/>
            <w:vAlign w:val="center"/>
          </w:tcPr>
          <w:p w14:paraId="13B0A08C">
            <w:pPr>
              <w:spacing w:line="240" w:lineRule="exact"/>
              <w:jc w:val="center"/>
              <w:rPr>
                <w:rFonts w:ascii="宋体" w:hAnsi="Times" w:eastAsia="宋体" w:cs="Times New Roman"/>
                <w:bCs/>
                <w:i w:val="0"/>
                <w:iCs w:val="0"/>
                <w:color w:val="auto"/>
                <w:w w:val="90"/>
                <w:kern w:val="2"/>
                <w:sz w:val="28"/>
                <w:szCs w:val="21"/>
                <w:lang w:val="en-US" w:eastAsia="zh-CN" w:bidi="ar-SA"/>
              </w:rPr>
            </w:pPr>
            <w:r>
              <w:rPr>
                <w:rFonts w:hint="eastAsia" w:ascii="宋体"/>
                <w:i w:val="0"/>
                <w:iCs w:val="0"/>
                <w:color w:val="auto"/>
                <w:w w:val="90"/>
                <w:szCs w:val="21"/>
              </w:rPr>
              <w:t>1</w:t>
            </w:r>
          </w:p>
        </w:tc>
        <w:tc>
          <w:tcPr>
            <w:tcW w:w="1366" w:type="dxa"/>
            <w:tcBorders>
              <w:right w:val="single" w:color="auto" w:sz="12" w:space="0"/>
            </w:tcBorders>
            <w:vAlign w:val="center"/>
          </w:tcPr>
          <w:p w14:paraId="1919DE5E">
            <w:pPr>
              <w:spacing w:line="240" w:lineRule="exact"/>
              <w:jc w:val="center"/>
              <w:rPr>
                <w:rFonts w:hint="default" w:ascii="宋体" w:hAnsi="Times" w:eastAsia="宋体" w:cs="Times New Roman"/>
                <w:bCs/>
                <w:i w:val="0"/>
                <w:iCs w:val="0"/>
                <w:color w:val="auto"/>
                <w:w w:val="90"/>
                <w:kern w:val="2"/>
                <w:sz w:val="28"/>
                <w:szCs w:val="21"/>
                <w:lang w:val="en-US" w:eastAsia="zh-CN" w:bidi="ar-SA"/>
              </w:rPr>
            </w:pPr>
            <w:r>
              <w:rPr>
                <w:rFonts w:hint="eastAsia" w:ascii="宋体"/>
                <w:i w:val="0"/>
                <w:iCs w:val="0"/>
                <w:color w:val="auto"/>
                <w:w w:val="90"/>
                <w:szCs w:val="21"/>
                <w:lang w:val="en-US" w:eastAsia="zh-CN"/>
              </w:rPr>
              <w:t>1</w:t>
            </w:r>
          </w:p>
        </w:tc>
      </w:tr>
      <w:tr w14:paraId="61047BF2">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28" w:type="dxa"/>
            <w:bottom w:w="0" w:type="dxa"/>
            <w:right w:w="28" w:type="dxa"/>
          </w:tblCellMar>
        </w:tblPrEx>
        <w:trPr>
          <w:trHeight w:val="688" w:hRule="atLeast"/>
          <w:jc w:val="center"/>
        </w:trPr>
        <w:tc>
          <w:tcPr>
            <w:tcW w:w="787" w:type="dxa"/>
            <w:tcBorders>
              <w:left w:val="single" w:color="auto" w:sz="12" w:space="0"/>
            </w:tcBorders>
            <w:vAlign w:val="center"/>
          </w:tcPr>
          <w:p w14:paraId="03827D82">
            <w:pPr>
              <w:jc w:val="center"/>
              <w:rPr>
                <w:rFonts w:hint="eastAsia" w:ascii="宋体" w:eastAsia="宋体"/>
                <w:spacing w:val="50"/>
                <w:szCs w:val="21"/>
                <w:lang w:eastAsia="zh-CN"/>
              </w:rPr>
            </w:pPr>
            <w:r>
              <w:rPr>
                <w:rFonts w:hint="eastAsia" w:ascii="宋体"/>
                <w:spacing w:val="50"/>
                <w:szCs w:val="21"/>
                <w:lang w:val="en-US" w:eastAsia="zh-CN"/>
              </w:rPr>
              <w:t>部门</w:t>
            </w:r>
          </w:p>
        </w:tc>
        <w:tc>
          <w:tcPr>
            <w:tcW w:w="1100" w:type="dxa"/>
            <w:gridSpan w:val="2"/>
            <w:vAlign w:val="center"/>
          </w:tcPr>
          <w:p w14:paraId="535BA1FF">
            <w:pPr>
              <w:jc w:val="center"/>
              <w:rPr>
                <w:rFonts w:ascii="宋体"/>
                <w:w w:val="90"/>
                <w:szCs w:val="21"/>
              </w:rPr>
            </w:pPr>
          </w:p>
        </w:tc>
        <w:tc>
          <w:tcPr>
            <w:tcW w:w="1000" w:type="dxa"/>
            <w:gridSpan w:val="2"/>
            <w:vAlign w:val="center"/>
          </w:tcPr>
          <w:p w14:paraId="57657247">
            <w:pPr>
              <w:jc w:val="center"/>
              <w:rPr>
                <w:rFonts w:ascii="宋体"/>
                <w:w w:val="90"/>
                <w:szCs w:val="21"/>
              </w:rPr>
            </w:pPr>
          </w:p>
        </w:tc>
        <w:tc>
          <w:tcPr>
            <w:tcW w:w="1130" w:type="dxa"/>
            <w:vAlign w:val="center"/>
          </w:tcPr>
          <w:p w14:paraId="4C2749B5">
            <w:pPr>
              <w:jc w:val="center"/>
              <w:rPr>
                <w:rFonts w:ascii="宋体"/>
                <w:w w:val="90"/>
                <w:szCs w:val="21"/>
              </w:rPr>
            </w:pPr>
          </w:p>
        </w:tc>
        <w:tc>
          <w:tcPr>
            <w:tcW w:w="1104" w:type="dxa"/>
            <w:gridSpan w:val="3"/>
            <w:vAlign w:val="center"/>
          </w:tcPr>
          <w:p w14:paraId="38F75196">
            <w:pPr>
              <w:jc w:val="center"/>
              <w:rPr>
                <w:rFonts w:ascii="宋体"/>
                <w:w w:val="90"/>
                <w:szCs w:val="21"/>
              </w:rPr>
            </w:pPr>
          </w:p>
        </w:tc>
        <w:tc>
          <w:tcPr>
            <w:tcW w:w="1033" w:type="dxa"/>
            <w:gridSpan w:val="2"/>
            <w:vAlign w:val="center"/>
          </w:tcPr>
          <w:p w14:paraId="3C0F209F">
            <w:pPr>
              <w:jc w:val="center"/>
              <w:rPr>
                <w:rFonts w:ascii="宋体"/>
                <w:w w:val="90"/>
                <w:szCs w:val="21"/>
              </w:rPr>
            </w:pPr>
          </w:p>
        </w:tc>
        <w:tc>
          <w:tcPr>
            <w:tcW w:w="1115" w:type="dxa"/>
            <w:vAlign w:val="center"/>
          </w:tcPr>
          <w:p w14:paraId="1D26D5DE">
            <w:pPr>
              <w:jc w:val="center"/>
              <w:rPr>
                <w:rFonts w:ascii="宋体"/>
                <w:w w:val="90"/>
                <w:szCs w:val="21"/>
              </w:rPr>
            </w:pPr>
          </w:p>
        </w:tc>
        <w:tc>
          <w:tcPr>
            <w:tcW w:w="1085" w:type="dxa"/>
            <w:gridSpan w:val="3"/>
            <w:vAlign w:val="center"/>
          </w:tcPr>
          <w:p w14:paraId="7A041E9D">
            <w:pPr>
              <w:spacing w:before="20"/>
              <w:jc w:val="center"/>
              <w:rPr>
                <w:rFonts w:ascii="宋体"/>
                <w:w w:val="90"/>
                <w:szCs w:val="21"/>
              </w:rPr>
            </w:pPr>
          </w:p>
        </w:tc>
        <w:tc>
          <w:tcPr>
            <w:tcW w:w="1366" w:type="dxa"/>
            <w:tcBorders>
              <w:right w:val="single" w:color="auto" w:sz="12" w:space="0"/>
            </w:tcBorders>
            <w:vAlign w:val="center"/>
          </w:tcPr>
          <w:p w14:paraId="52F05054">
            <w:pPr>
              <w:spacing w:before="20"/>
              <w:jc w:val="center"/>
              <w:rPr>
                <w:rFonts w:ascii="宋体"/>
                <w:w w:val="90"/>
                <w:szCs w:val="21"/>
              </w:rPr>
            </w:pPr>
          </w:p>
        </w:tc>
      </w:tr>
      <w:tr w14:paraId="5B30FAAE">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28" w:type="dxa"/>
            <w:bottom w:w="0" w:type="dxa"/>
            <w:right w:w="28" w:type="dxa"/>
          </w:tblCellMar>
        </w:tblPrEx>
        <w:trPr>
          <w:trHeight w:val="649" w:hRule="atLeast"/>
          <w:jc w:val="center"/>
        </w:trPr>
        <w:tc>
          <w:tcPr>
            <w:tcW w:w="787" w:type="dxa"/>
            <w:tcBorders>
              <w:left w:val="single" w:color="auto" w:sz="12" w:space="0"/>
            </w:tcBorders>
            <w:vAlign w:val="center"/>
          </w:tcPr>
          <w:p w14:paraId="36D4C738">
            <w:pPr>
              <w:jc w:val="center"/>
              <w:rPr>
                <w:rFonts w:ascii="宋体"/>
                <w:spacing w:val="50"/>
                <w:szCs w:val="21"/>
              </w:rPr>
            </w:pPr>
            <w:r>
              <w:rPr>
                <w:rFonts w:hint="eastAsia" w:ascii="宋体"/>
                <w:spacing w:val="50"/>
                <w:szCs w:val="21"/>
              </w:rPr>
              <w:t>份数</w:t>
            </w:r>
          </w:p>
        </w:tc>
        <w:tc>
          <w:tcPr>
            <w:tcW w:w="1100" w:type="dxa"/>
            <w:gridSpan w:val="2"/>
            <w:vAlign w:val="center"/>
          </w:tcPr>
          <w:p w14:paraId="3445BDD6">
            <w:pPr>
              <w:spacing w:line="240" w:lineRule="exact"/>
              <w:jc w:val="center"/>
              <w:rPr>
                <w:rFonts w:ascii="宋体"/>
                <w:w w:val="90"/>
                <w:szCs w:val="21"/>
              </w:rPr>
            </w:pPr>
          </w:p>
        </w:tc>
        <w:tc>
          <w:tcPr>
            <w:tcW w:w="1000" w:type="dxa"/>
            <w:gridSpan w:val="2"/>
            <w:vAlign w:val="center"/>
          </w:tcPr>
          <w:p w14:paraId="657BAB04">
            <w:pPr>
              <w:spacing w:line="240" w:lineRule="exact"/>
              <w:jc w:val="center"/>
              <w:rPr>
                <w:rFonts w:ascii="宋体"/>
                <w:w w:val="90"/>
                <w:szCs w:val="21"/>
              </w:rPr>
            </w:pPr>
          </w:p>
        </w:tc>
        <w:tc>
          <w:tcPr>
            <w:tcW w:w="1130" w:type="dxa"/>
            <w:vAlign w:val="center"/>
          </w:tcPr>
          <w:p w14:paraId="5F578DC1">
            <w:pPr>
              <w:spacing w:line="240" w:lineRule="exact"/>
              <w:jc w:val="center"/>
              <w:rPr>
                <w:rFonts w:ascii="宋体"/>
                <w:w w:val="90"/>
                <w:szCs w:val="21"/>
              </w:rPr>
            </w:pPr>
          </w:p>
        </w:tc>
        <w:tc>
          <w:tcPr>
            <w:tcW w:w="1104" w:type="dxa"/>
            <w:gridSpan w:val="3"/>
            <w:vAlign w:val="center"/>
          </w:tcPr>
          <w:p w14:paraId="37E99F09">
            <w:pPr>
              <w:spacing w:line="240" w:lineRule="exact"/>
              <w:jc w:val="center"/>
              <w:rPr>
                <w:rFonts w:ascii="宋体"/>
                <w:w w:val="90"/>
                <w:szCs w:val="21"/>
              </w:rPr>
            </w:pPr>
          </w:p>
        </w:tc>
        <w:tc>
          <w:tcPr>
            <w:tcW w:w="1033" w:type="dxa"/>
            <w:gridSpan w:val="2"/>
            <w:vAlign w:val="center"/>
          </w:tcPr>
          <w:p w14:paraId="01D09686">
            <w:pPr>
              <w:spacing w:line="240" w:lineRule="exact"/>
              <w:jc w:val="center"/>
              <w:rPr>
                <w:rFonts w:ascii="宋体"/>
                <w:w w:val="90"/>
                <w:szCs w:val="21"/>
              </w:rPr>
            </w:pPr>
          </w:p>
        </w:tc>
        <w:tc>
          <w:tcPr>
            <w:tcW w:w="1115" w:type="dxa"/>
            <w:vAlign w:val="center"/>
          </w:tcPr>
          <w:p w14:paraId="3839F9D9">
            <w:pPr>
              <w:spacing w:line="240" w:lineRule="exact"/>
              <w:jc w:val="center"/>
              <w:rPr>
                <w:rFonts w:ascii="宋体"/>
                <w:w w:val="90"/>
                <w:szCs w:val="21"/>
              </w:rPr>
            </w:pPr>
          </w:p>
        </w:tc>
        <w:tc>
          <w:tcPr>
            <w:tcW w:w="1085" w:type="dxa"/>
            <w:gridSpan w:val="3"/>
            <w:vAlign w:val="center"/>
          </w:tcPr>
          <w:p w14:paraId="6F4C7BD9">
            <w:pPr>
              <w:spacing w:line="240" w:lineRule="exact"/>
              <w:jc w:val="center"/>
              <w:rPr>
                <w:rFonts w:ascii="宋体"/>
                <w:w w:val="90"/>
                <w:szCs w:val="21"/>
              </w:rPr>
            </w:pPr>
          </w:p>
        </w:tc>
        <w:tc>
          <w:tcPr>
            <w:tcW w:w="1366" w:type="dxa"/>
            <w:tcBorders>
              <w:right w:val="single" w:color="auto" w:sz="12" w:space="0"/>
            </w:tcBorders>
            <w:vAlign w:val="center"/>
          </w:tcPr>
          <w:p w14:paraId="6CF9B2E8">
            <w:pPr>
              <w:spacing w:line="240" w:lineRule="exact"/>
              <w:jc w:val="center"/>
              <w:rPr>
                <w:rFonts w:ascii="宋体"/>
                <w:w w:val="90"/>
                <w:szCs w:val="21"/>
              </w:rPr>
            </w:pPr>
          </w:p>
        </w:tc>
      </w:tr>
      <w:tr w14:paraId="1B1C0660">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28" w:type="dxa"/>
            <w:bottom w:w="0" w:type="dxa"/>
            <w:right w:w="28" w:type="dxa"/>
          </w:tblCellMar>
        </w:tblPrEx>
        <w:trPr>
          <w:trHeight w:val="828" w:hRule="atLeast"/>
          <w:jc w:val="center"/>
        </w:trPr>
        <w:tc>
          <w:tcPr>
            <w:tcW w:w="1887" w:type="dxa"/>
            <w:gridSpan w:val="3"/>
            <w:tcBorders>
              <w:top w:val="single" w:color="auto" w:sz="6" w:space="0"/>
              <w:left w:val="single" w:color="auto" w:sz="12" w:space="0"/>
              <w:bottom w:val="single" w:color="auto" w:sz="6" w:space="0"/>
              <w:right w:val="single" w:color="auto" w:sz="6" w:space="0"/>
            </w:tcBorders>
            <w:vAlign w:val="center"/>
          </w:tcPr>
          <w:p w14:paraId="0FAE7979">
            <w:pPr>
              <w:jc w:val="center"/>
              <w:rPr>
                <w:rFonts w:ascii="宋体"/>
                <w:spacing w:val="100"/>
                <w:sz w:val="24"/>
              </w:rPr>
            </w:pPr>
            <w:r>
              <w:rPr>
                <w:rFonts w:hint="eastAsia" w:ascii="宋体"/>
                <w:spacing w:val="100"/>
                <w:sz w:val="24"/>
              </w:rPr>
              <w:t>编制</w:t>
            </w:r>
          </w:p>
        </w:tc>
        <w:tc>
          <w:tcPr>
            <w:tcW w:w="1000" w:type="dxa"/>
            <w:gridSpan w:val="2"/>
            <w:tcBorders>
              <w:top w:val="single" w:color="auto" w:sz="6" w:space="0"/>
              <w:left w:val="single" w:color="auto" w:sz="6" w:space="0"/>
              <w:bottom w:val="single" w:color="auto" w:sz="6" w:space="0"/>
              <w:right w:val="single" w:color="auto" w:sz="6" w:space="0"/>
            </w:tcBorders>
            <w:vAlign w:val="center"/>
          </w:tcPr>
          <w:p w14:paraId="79F755C3">
            <w:pPr>
              <w:jc w:val="center"/>
              <w:rPr>
                <w:rFonts w:ascii="宋体"/>
                <w:sz w:val="24"/>
              </w:rPr>
            </w:pPr>
          </w:p>
        </w:tc>
        <w:tc>
          <w:tcPr>
            <w:tcW w:w="1967" w:type="dxa"/>
            <w:gridSpan w:val="3"/>
            <w:tcBorders>
              <w:top w:val="single" w:color="auto" w:sz="6" w:space="0"/>
              <w:left w:val="single" w:color="auto" w:sz="6" w:space="0"/>
              <w:bottom w:val="single" w:color="auto" w:sz="6" w:space="0"/>
              <w:right w:val="single" w:color="auto" w:sz="6" w:space="0"/>
            </w:tcBorders>
            <w:vAlign w:val="center"/>
          </w:tcPr>
          <w:p w14:paraId="3BE51A35">
            <w:pPr>
              <w:jc w:val="center"/>
              <w:rPr>
                <w:rFonts w:ascii="宋体"/>
                <w:spacing w:val="100"/>
                <w:sz w:val="24"/>
              </w:rPr>
            </w:pPr>
            <w:r>
              <w:rPr>
                <w:rFonts w:hint="eastAsia" w:ascii="宋体"/>
                <w:spacing w:val="100"/>
                <w:sz w:val="24"/>
              </w:rPr>
              <w:t>校对</w:t>
            </w:r>
          </w:p>
        </w:tc>
        <w:tc>
          <w:tcPr>
            <w:tcW w:w="1300" w:type="dxa"/>
            <w:gridSpan w:val="3"/>
            <w:tcBorders>
              <w:top w:val="single" w:color="auto" w:sz="6" w:space="0"/>
              <w:left w:val="single" w:color="auto" w:sz="6" w:space="0"/>
              <w:bottom w:val="single" w:color="auto" w:sz="6" w:space="0"/>
              <w:right w:val="single" w:color="auto" w:sz="6" w:space="0"/>
            </w:tcBorders>
            <w:vAlign w:val="center"/>
          </w:tcPr>
          <w:p w14:paraId="6260292A">
            <w:pPr>
              <w:jc w:val="center"/>
              <w:rPr>
                <w:rFonts w:ascii="宋体"/>
                <w:sz w:val="24"/>
              </w:rPr>
            </w:pPr>
          </w:p>
        </w:tc>
        <w:tc>
          <w:tcPr>
            <w:tcW w:w="1940" w:type="dxa"/>
            <w:gridSpan w:val="3"/>
            <w:tcBorders>
              <w:top w:val="single" w:color="auto" w:sz="6" w:space="0"/>
              <w:left w:val="single" w:color="auto" w:sz="6" w:space="0"/>
              <w:bottom w:val="single" w:color="auto" w:sz="6" w:space="0"/>
              <w:right w:val="single" w:color="auto" w:sz="6" w:space="0"/>
            </w:tcBorders>
            <w:vAlign w:val="center"/>
          </w:tcPr>
          <w:p w14:paraId="04F57147">
            <w:pPr>
              <w:jc w:val="center"/>
              <w:rPr>
                <w:rFonts w:ascii="宋体"/>
                <w:spacing w:val="100"/>
                <w:sz w:val="24"/>
              </w:rPr>
            </w:pPr>
            <w:r>
              <w:rPr>
                <w:rFonts w:hint="eastAsia" w:ascii="宋体"/>
                <w:spacing w:val="100"/>
                <w:sz w:val="24"/>
              </w:rPr>
              <w:t>审核</w:t>
            </w:r>
          </w:p>
        </w:tc>
        <w:tc>
          <w:tcPr>
            <w:tcW w:w="1626" w:type="dxa"/>
            <w:gridSpan w:val="2"/>
            <w:tcBorders>
              <w:top w:val="single" w:color="auto" w:sz="6" w:space="0"/>
              <w:left w:val="single" w:color="auto" w:sz="6" w:space="0"/>
              <w:bottom w:val="single" w:color="auto" w:sz="6" w:space="0"/>
              <w:right w:val="single" w:color="auto" w:sz="12" w:space="0"/>
            </w:tcBorders>
            <w:vAlign w:val="center"/>
          </w:tcPr>
          <w:p w14:paraId="734F0F6F">
            <w:pPr>
              <w:jc w:val="center"/>
              <w:rPr>
                <w:rFonts w:ascii="宋体"/>
                <w:sz w:val="24"/>
              </w:rPr>
            </w:pPr>
          </w:p>
        </w:tc>
      </w:tr>
      <w:tr w14:paraId="3AACF56C">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28" w:type="dxa"/>
            <w:bottom w:w="0" w:type="dxa"/>
            <w:right w:w="28" w:type="dxa"/>
          </w:tblCellMar>
        </w:tblPrEx>
        <w:trPr>
          <w:trHeight w:val="679" w:hRule="atLeast"/>
          <w:jc w:val="center"/>
        </w:trPr>
        <w:tc>
          <w:tcPr>
            <w:tcW w:w="1887" w:type="dxa"/>
            <w:gridSpan w:val="3"/>
            <w:tcBorders>
              <w:top w:val="single" w:color="auto" w:sz="6" w:space="0"/>
              <w:left w:val="single" w:color="auto" w:sz="12" w:space="0"/>
              <w:bottom w:val="single" w:color="auto" w:sz="6" w:space="0"/>
              <w:right w:val="single" w:color="auto" w:sz="6" w:space="0"/>
            </w:tcBorders>
            <w:vAlign w:val="center"/>
          </w:tcPr>
          <w:p w14:paraId="19ACA35D">
            <w:pPr>
              <w:jc w:val="center"/>
              <w:rPr>
                <w:rFonts w:ascii="宋体"/>
                <w:spacing w:val="100"/>
                <w:sz w:val="24"/>
              </w:rPr>
            </w:pPr>
            <w:r>
              <w:rPr>
                <w:rFonts w:hint="eastAsia" w:ascii="宋体"/>
                <w:spacing w:val="100"/>
                <w:sz w:val="24"/>
                <w:lang w:val="en-US" w:eastAsia="zh-CN"/>
              </w:rPr>
              <w:t>标准化</w:t>
            </w:r>
          </w:p>
        </w:tc>
        <w:tc>
          <w:tcPr>
            <w:tcW w:w="1000" w:type="dxa"/>
            <w:gridSpan w:val="2"/>
            <w:tcBorders>
              <w:top w:val="single" w:color="auto" w:sz="6" w:space="0"/>
              <w:left w:val="single" w:color="auto" w:sz="6" w:space="0"/>
              <w:bottom w:val="single" w:color="auto" w:sz="6" w:space="0"/>
              <w:right w:val="single" w:color="auto" w:sz="6" w:space="0"/>
            </w:tcBorders>
            <w:vAlign w:val="center"/>
          </w:tcPr>
          <w:p w14:paraId="356D35D8">
            <w:pPr>
              <w:jc w:val="center"/>
              <w:rPr>
                <w:rFonts w:ascii="宋体"/>
                <w:sz w:val="24"/>
              </w:rPr>
            </w:pPr>
          </w:p>
        </w:tc>
        <w:tc>
          <w:tcPr>
            <w:tcW w:w="1967" w:type="dxa"/>
            <w:gridSpan w:val="3"/>
            <w:tcBorders>
              <w:top w:val="single" w:color="auto" w:sz="6" w:space="0"/>
              <w:left w:val="single" w:color="auto" w:sz="6" w:space="0"/>
              <w:bottom w:val="single" w:color="auto" w:sz="6" w:space="0"/>
              <w:right w:val="single" w:color="auto" w:sz="6" w:space="0"/>
            </w:tcBorders>
            <w:vAlign w:val="center"/>
          </w:tcPr>
          <w:p w14:paraId="547A5343">
            <w:pPr>
              <w:jc w:val="center"/>
              <w:rPr>
                <w:rFonts w:ascii="宋体"/>
                <w:spacing w:val="100"/>
                <w:sz w:val="24"/>
              </w:rPr>
            </w:pPr>
            <w:r>
              <w:rPr>
                <w:rFonts w:hint="eastAsia" w:ascii="宋体"/>
                <w:spacing w:val="100"/>
                <w:sz w:val="24"/>
                <w:lang w:val="en-US" w:eastAsia="zh-CN"/>
              </w:rPr>
              <w:t>批准</w:t>
            </w:r>
          </w:p>
        </w:tc>
        <w:tc>
          <w:tcPr>
            <w:tcW w:w="1300" w:type="dxa"/>
            <w:gridSpan w:val="3"/>
            <w:tcBorders>
              <w:top w:val="single" w:color="auto" w:sz="6" w:space="0"/>
              <w:left w:val="single" w:color="auto" w:sz="6" w:space="0"/>
              <w:bottom w:val="single" w:color="auto" w:sz="6" w:space="0"/>
              <w:right w:val="single" w:color="auto" w:sz="6" w:space="0"/>
            </w:tcBorders>
            <w:vAlign w:val="center"/>
          </w:tcPr>
          <w:p w14:paraId="0BACA7D1">
            <w:pPr>
              <w:jc w:val="center"/>
              <w:rPr>
                <w:rFonts w:ascii="宋体"/>
                <w:sz w:val="24"/>
              </w:rPr>
            </w:pPr>
          </w:p>
        </w:tc>
        <w:tc>
          <w:tcPr>
            <w:tcW w:w="1940" w:type="dxa"/>
            <w:gridSpan w:val="3"/>
            <w:tcBorders>
              <w:top w:val="single" w:color="auto" w:sz="6" w:space="0"/>
              <w:left w:val="single" w:color="auto" w:sz="6" w:space="0"/>
              <w:bottom w:val="single" w:color="auto" w:sz="6" w:space="0"/>
              <w:right w:val="single" w:color="auto" w:sz="6" w:space="0"/>
            </w:tcBorders>
            <w:vAlign w:val="center"/>
          </w:tcPr>
          <w:p w14:paraId="70C17A74">
            <w:pPr>
              <w:jc w:val="center"/>
              <w:rPr>
                <w:rFonts w:ascii="宋体"/>
                <w:spacing w:val="100"/>
                <w:sz w:val="24"/>
              </w:rPr>
            </w:pPr>
            <w:r>
              <w:rPr>
                <w:rFonts w:hint="eastAsia" w:ascii="宋体"/>
                <w:spacing w:val="100"/>
                <w:sz w:val="24"/>
                <w:lang w:val="en-US" w:eastAsia="zh-CN"/>
              </w:rPr>
              <w:t>归档</w:t>
            </w:r>
          </w:p>
        </w:tc>
        <w:tc>
          <w:tcPr>
            <w:tcW w:w="1626" w:type="dxa"/>
            <w:gridSpan w:val="2"/>
            <w:tcBorders>
              <w:top w:val="single" w:color="auto" w:sz="6" w:space="0"/>
              <w:left w:val="single" w:color="auto" w:sz="6" w:space="0"/>
              <w:bottom w:val="single" w:color="auto" w:sz="6" w:space="0"/>
              <w:right w:val="single" w:color="auto" w:sz="12" w:space="0"/>
            </w:tcBorders>
            <w:vAlign w:val="center"/>
          </w:tcPr>
          <w:p w14:paraId="25BA1DA5">
            <w:pPr>
              <w:jc w:val="center"/>
              <w:rPr>
                <w:rFonts w:ascii="宋体"/>
                <w:sz w:val="24"/>
              </w:rPr>
            </w:pPr>
          </w:p>
        </w:tc>
      </w:tr>
      <w:tr w14:paraId="6C611F93">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28" w:type="dxa"/>
            <w:bottom w:w="0" w:type="dxa"/>
            <w:right w:w="28" w:type="dxa"/>
          </w:tblCellMar>
        </w:tblPrEx>
        <w:trPr>
          <w:trHeight w:val="679" w:hRule="atLeast"/>
          <w:jc w:val="center"/>
        </w:trPr>
        <w:tc>
          <w:tcPr>
            <w:tcW w:w="1887" w:type="dxa"/>
            <w:gridSpan w:val="3"/>
            <w:tcBorders>
              <w:top w:val="single" w:color="auto" w:sz="6" w:space="0"/>
              <w:left w:val="single" w:color="auto" w:sz="12" w:space="0"/>
              <w:bottom w:val="single" w:color="auto" w:sz="12" w:space="0"/>
              <w:right w:val="single" w:color="auto" w:sz="6" w:space="0"/>
            </w:tcBorders>
            <w:vAlign w:val="center"/>
          </w:tcPr>
          <w:p w14:paraId="4DB00041">
            <w:pPr>
              <w:jc w:val="center"/>
              <w:rPr>
                <w:rFonts w:hint="eastAsia" w:ascii="宋体"/>
                <w:spacing w:val="100"/>
                <w:sz w:val="24"/>
              </w:rPr>
            </w:pPr>
            <w:r>
              <w:rPr>
                <w:rFonts w:hint="eastAsia" w:ascii="宋体"/>
                <w:spacing w:val="100"/>
                <w:sz w:val="24"/>
                <w:lang w:val="en-US" w:eastAsia="zh-CN"/>
              </w:rPr>
              <w:t>会签</w:t>
            </w:r>
          </w:p>
        </w:tc>
        <w:tc>
          <w:tcPr>
            <w:tcW w:w="7833" w:type="dxa"/>
            <w:gridSpan w:val="13"/>
            <w:tcBorders>
              <w:top w:val="single" w:color="auto" w:sz="6" w:space="0"/>
              <w:left w:val="single" w:color="auto" w:sz="6" w:space="0"/>
              <w:bottom w:val="single" w:color="auto" w:sz="12" w:space="0"/>
              <w:right w:val="single" w:color="auto" w:sz="12" w:space="0"/>
            </w:tcBorders>
            <w:vAlign w:val="center"/>
          </w:tcPr>
          <w:p w14:paraId="34A14678">
            <w:pPr>
              <w:jc w:val="center"/>
              <w:rPr>
                <w:rFonts w:ascii="宋体"/>
                <w:sz w:val="24"/>
              </w:rPr>
            </w:pPr>
          </w:p>
        </w:tc>
      </w:tr>
    </w:tbl>
    <w:p w14:paraId="73270E3C">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eastAsia"/>
          <w:b/>
          <w:bCs/>
          <w:sz w:val="32"/>
          <w:szCs w:val="32"/>
          <w:lang w:val="en-US" w:eastAsia="zh-CN"/>
        </w:rPr>
        <w:sectPr>
          <w:pgSz w:w="11906" w:h="16838"/>
          <w:pgMar w:top="1440" w:right="1800" w:bottom="1440" w:left="1800" w:header="851" w:footer="992" w:gutter="0"/>
          <w:pgNumType w:fmt="numberInDash"/>
          <w:cols w:space="425" w:num="1"/>
          <w:docGrid w:type="lines" w:linePitch="312" w:charSpace="0"/>
        </w:sectPr>
      </w:pPr>
    </w:p>
    <w:p w14:paraId="700F6E87">
      <w:pPr>
        <w:keepNext w:val="0"/>
        <w:keepLines w:val="0"/>
        <w:pageBreakBefore w:val="0"/>
        <w:widowControl w:val="0"/>
        <w:kinsoku/>
        <w:wordWrap/>
        <w:overflowPunct/>
        <w:topLinePunct w:val="0"/>
        <w:autoSpaceDE/>
        <w:autoSpaceDN/>
        <w:bidi w:val="0"/>
        <w:adjustRightInd/>
        <w:snapToGrid/>
        <w:spacing w:before="313" w:beforeLines="100" w:after="313" w:afterLines="100"/>
        <w:jc w:val="left"/>
        <w:textAlignment w:val="auto"/>
        <w:rPr>
          <w:rFonts w:hint="eastAsia" w:ascii="Times New Roman" w:hAnsi="Times New Roman" w:eastAsia="黑体" w:cs="黑体"/>
          <w:b w:val="0"/>
          <w:bCs w:val="0"/>
          <w:sz w:val="28"/>
          <w:highlight w:val="none"/>
        </w:rPr>
      </w:pPr>
      <w:r>
        <w:rPr>
          <w:rFonts w:hint="eastAsia" w:ascii="Times New Roman" w:hAnsi="Times New Roman" w:eastAsia="黑体" w:cs="黑体"/>
          <w:b w:val="0"/>
          <w:bCs w:val="0"/>
          <w:sz w:val="28"/>
          <w:highlight w:val="none"/>
          <w:lang w:val="en-US" w:eastAsia="zh-CN"/>
        </w:rPr>
        <w:t xml:space="preserve">1 </w:t>
      </w:r>
      <w:r>
        <w:rPr>
          <w:rFonts w:hint="eastAsia" w:ascii="Times New Roman" w:hAnsi="Times New Roman" w:eastAsia="黑体" w:cs="黑体"/>
          <w:b w:val="0"/>
          <w:bCs w:val="0"/>
          <w:sz w:val="28"/>
          <w:highlight w:val="none"/>
        </w:rPr>
        <w:t>目的</w:t>
      </w:r>
    </w:p>
    <w:p w14:paraId="56B39D6E">
      <w:pPr>
        <w:keepNext w:val="0"/>
        <w:keepLines w:val="0"/>
        <w:pageBreakBefore w:val="0"/>
        <w:widowControl w:val="0"/>
        <w:kinsoku/>
        <w:wordWrap/>
        <w:overflowPunct/>
        <w:topLinePunct w:val="0"/>
        <w:autoSpaceDE/>
        <w:autoSpaceDN/>
        <w:bidi w:val="0"/>
        <w:adjustRightInd/>
        <w:snapToGrid/>
        <w:spacing w:line="440" w:lineRule="exact"/>
        <w:ind w:firstLine="560" w:firstLineChars="200"/>
        <w:jc w:val="both"/>
        <w:textAlignment w:val="auto"/>
        <w:rPr>
          <w:rFonts w:hint="eastAsia" w:asciiTheme="minorEastAsia" w:hAnsiTheme="minorEastAsia" w:eastAsiaTheme="minorEastAsia" w:cstheme="minorEastAsia"/>
          <w:sz w:val="28"/>
          <w:szCs w:val="28"/>
          <w:lang w:eastAsia="zh-CN"/>
        </w:rPr>
      </w:pPr>
      <w:r>
        <w:rPr>
          <w:rFonts w:hint="eastAsia" w:asciiTheme="minorEastAsia" w:hAnsiTheme="minorEastAsia" w:eastAsiaTheme="minorEastAsia" w:cstheme="minorEastAsia"/>
          <w:sz w:val="28"/>
          <w:szCs w:val="28"/>
          <w:lang w:val="en-US" w:eastAsia="zh-CN"/>
        </w:rPr>
        <w:t>为明确方向，统筹资源并保障公司的可持续发展，强化公司发展规划的引领作用，提前应对环境变化，促进规划落地，提升员工组织动力和凝聚力，特制定本程序文件</w:t>
      </w:r>
      <w:r>
        <w:rPr>
          <w:rFonts w:hint="eastAsia" w:asciiTheme="minorEastAsia" w:hAnsiTheme="minorEastAsia" w:eastAsiaTheme="minorEastAsia" w:cstheme="minorEastAsia"/>
          <w:sz w:val="28"/>
          <w:szCs w:val="28"/>
          <w:lang w:eastAsia="zh-CN"/>
        </w:rPr>
        <w:t>。</w:t>
      </w:r>
    </w:p>
    <w:p w14:paraId="411B3E52">
      <w:pPr>
        <w:keepNext w:val="0"/>
        <w:keepLines w:val="0"/>
        <w:pageBreakBefore w:val="0"/>
        <w:widowControl w:val="0"/>
        <w:kinsoku/>
        <w:wordWrap/>
        <w:overflowPunct/>
        <w:topLinePunct w:val="0"/>
        <w:autoSpaceDE/>
        <w:autoSpaceDN/>
        <w:bidi w:val="0"/>
        <w:adjustRightInd/>
        <w:snapToGrid/>
        <w:spacing w:before="313" w:beforeLines="100" w:after="313" w:afterLines="100"/>
        <w:jc w:val="left"/>
        <w:textAlignment w:val="auto"/>
        <w:rPr>
          <w:rFonts w:hint="eastAsia" w:ascii="Times New Roman" w:hAnsi="Times New Roman" w:eastAsia="黑体" w:cs="黑体"/>
          <w:b w:val="0"/>
          <w:bCs w:val="0"/>
          <w:sz w:val="28"/>
          <w:highlight w:val="none"/>
          <w:lang w:val="en-US" w:eastAsia="zh-CN"/>
        </w:rPr>
      </w:pPr>
      <w:r>
        <w:rPr>
          <w:rFonts w:hint="eastAsia" w:ascii="Times New Roman" w:hAnsi="Times New Roman" w:eastAsia="黑体" w:cs="黑体"/>
          <w:b w:val="0"/>
          <w:bCs w:val="0"/>
          <w:sz w:val="28"/>
          <w:highlight w:val="none"/>
          <w:lang w:val="en-US" w:eastAsia="zh-CN"/>
        </w:rPr>
        <w:t>2 适用范围</w:t>
      </w:r>
    </w:p>
    <w:p w14:paraId="08AD3673">
      <w:pPr>
        <w:keepNext w:val="0"/>
        <w:keepLines w:val="0"/>
        <w:pageBreakBefore w:val="0"/>
        <w:widowControl w:val="0"/>
        <w:kinsoku/>
        <w:wordWrap/>
        <w:overflowPunct/>
        <w:topLinePunct w:val="0"/>
        <w:autoSpaceDE/>
        <w:autoSpaceDN/>
        <w:bidi w:val="0"/>
        <w:adjustRightInd/>
        <w:snapToGrid/>
        <w:spacing w:line="440" w:lineRule="exact"/>
        <w:ind w:firstLine="560" w:firstLineChars="200"/>
        <w:jc w:val="both"/>
        <w:textAlignment w:val="auto"/>
        <w:rPr>
          <w:rFonts w:hint="default" w:asciiTheme="minorEastAsia" w:hAnsiTheme="minorEastAsia" w:eastAsiaTheme="minorEastAsia" w:cstheme="minorEastAsia"/>
          <w:sz w:val="28"/>
          <w:szCs w:val="28"/>
          <w:lang w:val="en-US" w:eastAsia="zh-CN"/>
        </w:rPr>
      </w:pPr>
      <w:r>
        <w:rPr>
          <w:rFonts w:hint="eastAsia" w:asciiTheme="minorEastAsia" w:hAnsiTheme="minorEastAsia" w:eastAsiaTheme="minorEastAsia" w:cstheme="minorEastAsia"/>
          <w:sz w:val="28"/>
          <w:szCs w:val="28"/>
          <w:lang w:val="en-US" w:eastAsia="zh-CN"/>
        </w:rPr>
        <w:t>适用于公司发展规划方案的编制和后续调整管理。</w:t>
      </w:r>
    </w:p>
    <w:p w14:paraId="106B4CB2">
      <w:pPr>
        <w:keepNext w:val="0"/>
        <w:keepLines w:val="0"/>
        <w:pageBreakBefore w:val="0"/>
        <w:widowControl w:val="0"/>
        <w:kinsoku/>
        <w:wordWrap/>
        <w:overflowPunct/>
        <w:topLinePunct w:val="0"/>
        <w:autoSpaceDE/>
        <w:autoSpaceDN/>
        <w:bidi w:val="0"/>
        <w:adjustRightInd/>
        <w:snapToGrid/>
        <w:spacing w:before="313" w:beforeLines="100" w:after="313" w:afterLines="100"/>
        <w:jc w:val="left"/>
        <w:textAlignment w:val="auto"/>
        <w:rPr>
          <w:rFonts w:hint="eastAsia" w:ascii="Times New Roman" w:hAnsi="Times New Roman" w:eastAsia="黑体" w:cs="黑体"/>
          <w:b w:val="0"/>
          <w:bCs w:val="0"/>
          <w:sz w:val="28"/>
          <w:highlight w:val="none"/>
          <w:lang w:val="en-US" w:eastAsia="zh-CN"/>
        </w:rPr>
      </w:pPr>
      <w:r>
        <w:rPr>
          <w:rFonts w:hint="eastAsia" w:ascii="Times New Roman" w:hAnsi="Times New Roman" w:eastAsia="黑体" w:cs="黑体"/>
          <w:b w:val="0"/>
          <w:bCs w:val="0"/>
          <w:sz w:val="28"/>
          <w:highlight w:val="none"/>
          <w:lang w:val="en-US" w:eastAsia="zh-CN"/>
        </w:rPr>
        <w:t>3 术语和定义</w:t>
      </w:r>
    </w:p>
    <w:p w14:paraId="79331B8C">
      <w:pPr>
        <w:keepNext w:val="0"/>
        <w:keepLines w:val="0"/>
        <w:pageBreakBefore w:val="0"/>
        <w:widowControl w:val="0"/>
        <w:kinsoku/>
        <w:wordWrap/>
        <w:overflowPunct/>
        <w:topLinePunct w:val="0"/>
        <w:autoSpaceDE/>
        <w:autoSpaceDN/>
        <w:bidi w:val="0"/>
        <w:adjustRightInd/>
        <w:snapToGrid/>
        <w:spacing w:line="440" w:lineRule="exact"/>
        <w:ind w:firstLine="560" w:firstLineChars="200"/>
        <w:jc w:val="both"/>
        <w:textAlignment w:val="auto"/>
        <w:rPr>
          <w:rFonts w:hint="eastAsia" w:asciiTheme="minorEastAsia" w:hAnsiTheme="minorEastAsia" w:eastAsiaTheme="minorEastAsia" w:cstheme="minorEastAsia"/>
          <w:sz w:val="28"/>
          <w:szCs w:val="28"/>
          <w:lang w:val="en-US" w:eastAsia="zh-CN"/>
        </w:rPr>
      </w:pPr>
      <w:r>
        <w:rPr>
          <w:rFonts w:hint="eastAsia" w:asciiTheme="minorEastAsia" w:hAnsiTheme="minorEastAsia" w:eastAsiaTheme="minorEastAsia" w:cstheme="minorEastAsia"/>
          <w:sz w:val="28"/>
          <w:szCs w:val="28"/>
          <w:lang w:val="en-US" w:eastAsia="zh-CN"/>
        </w:rPr>
        <w:t>无</w:t>
      </w:r>
    </w:p>
    <w:p w14:paraId="2116DE02">
      <w:pPr>
        <w:keepNext w:val="0"/>
        <w:keepLines w:val="0"/>
        <w:pageBreakBefore w:val="0"/>
        <w:widowControl w:val="0"/>
        <w:kinsoku/>
        <w:wordWrap/>
        <w:overflowPunct/>
        <w:topLinePunct w:val="0"/>
        <w:autoSpaceDE/>
        <w:autoSpaceDN/>
        <w:bidi w:val="0"/>
        <w:adjustRightInd/>
        <w:snapToGrid/>
        <w:spacing w:before="313" w:beforeLines="100" w:after="313" w:afterLines="100"/>
        <w:jc w:val="left"/>
        <w:textAlignment w:val="auto"/>
        <w:rPr>
          <w:rFonts w:hint="eastAsia" w:ascii="Times New Roman" w:hAnsi="Times New Roman" w:eastAsia="黑体" w:cs="黑体"/>
          <w:b w:val="0"/>
          <w:bCs w:val="0"/>
          <w:sz w:val="28"/>
          <w:highlight w:val="none"/>
          <w:lang w:val="en-US" w:eastAsia="zh-CN"/>
        </w:rPr>
      </w:pPr>
      <w:r>
        <w:rPr>
          <w:rFonts w:hint="eastAsia" w:ascii="Times New Roman" w:hAnsi="Times New Roman" w:eastAsia="黑体" w:cs="黑体"/>
          <w:b w:val="0"/>
          <w:bCs w:val="0"/>
          <w:sz w:val="28"/>
          <w:highlight w:val="none"/>
          <w:lang w:val="en-US" w:eastAsia="zh-CN"/>
        </w:rPr>
        <w:t>4 职责</w:t>
      </w:r>
    </w:p>
    <w:tbl>
      <w:tblPr>
        <w:tblStyle w:val="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66"/>
        <w:gridCol w:w="6656"/>
      </w:tblGrid>
      <w:tr w14:paraId="51A8F4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66" w:type="dxa"/>
            <w:vAlign w:val="center"/>
          </w:tcPr>
          <w:p w14:paraId="1DA17F97">
            <w:pPr>
              <w:keepNext w:val="0"/>
              <w:keepLines w:val="0"/>
              <w:pageBreakBefore w:val="0"/>
              <w:widowControl w:val="0"/>
              <w:kinsoku/>
              <w:wordWrap/>
              <w:overflowPunct/>
              <w:topLinePunct w:val="0"/>
              <w:autoSpaceDE/>
              <w:autoSpaceDN/>
              <w:bidi w:val="0"/>
              <w:adjustRightInd/>
              <w:snapToGrid/>
              <w:spacing w:line="440" w:lineRule="exact"/>
              <w:jc w:val="center"/>
              <w:textAlignment w:val="auto"/>
              <w:rPr>
                <w:rFonts w:hint="eastAsia" w:asciiTheme="minorEastAsia" w:hAnsiTheme="minorEastAsia" w:eastAsiaTheme="minorEastAsia" w:cstheme="minorEastAsia"/>
                <w:sz w:val="28"/>
                <w:szCs w:val="28"/>
                <w:vertAlign w:val="baseline"/>
                <w:lang w:val="en-US" w:eastAsia="zh-CN"/>
              </w:rPr>
            </w:pPr>
            <w:r>
              <w:rPr>
                <w:rFonts w:hint="eastAsia"/>
              </w:rPr>
              <w:t>部门</w:t>
            </w:r>
          </w:p>
        </w:tc>
        <w:tc>
          <w:tcPr>
            <w:tcW w:w="6656" w:type="dxa"/>
            <w:vAlign w:val="center"/>
          </w:tcPr>
          <w:p w14:paraId="4ADD2D8D">
            <w:pPr>
              <w:keepNext w:val="0"/>
              <w:keepLines w:val="0"/>
              <w:pageBreakBefore w:val="0"/>
              <w:widowControl w:val="0"/>
              <w:kinsoku/>
              <w:wordWrap/>
              <w:overflowPunct/>
              <w:topLinePunct w:val="0"/>
              <w:autoSpaceDE/>
              <w:autoSpaceDN/>
              <w:bidi w:val="0"/>
              <w:adjustRightInd/>
              <w:snapToGrid/>
              <w:spacing w:line="440" w:lineRule="exact"/>
              <w:jc w:val="center"/>
              <w:textAlignment w:val="auto"/>
              <w:rPr>
                <w:rFonts w:hint="eastAsia" w:asciiTheme="minorEastAsia" w:hAnsiTheme="minorEastAsia" w:eastAsiaTheme="minorEastAsia" w:cstheme="minorEastAsia"/>
                <w:sz w:val="28"/>
                <w:szCs w:val="28"/>
                <w:vertAlign w:val="baseline"/>
                <w:lang w:val="en-US" w:eastAsia="zh-CN"/>
              </w:rPr>
            </w:pPr>
            <w:r>
              <w:rPr>
                <w:rFonts w:hint="eastAsia"/>
              </w:rPr>
              <w:t>主要职责描述</w:t>
            </w:r>
          </w:p>
        </w:tc>
      </w:tr>
      <w:tr w14:paraId="3FB2B8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40" w:hRule="atLeast"/>
        </w:trPr>
        <w:tc>
          <w:tcPr>
            <w:tcW w:w="1866" w:type="dxa"/>
          </w:tcPr>
          <w:p w14:paraId="670A3356">
            <w:pPr>
              <w:keepNext w:val="0"/>
              <w:keepLines w:val="0"/>
              <w:pageBreakBefore w:val="0"/>
              <w:widowControl w:val="0"/>
              <w:kinsoku/>
              <w:wordWrap/>
              <w:overflowPunct/>
              <w:topLinePunct w:val="0"/>
              <w:autoSpaceDE/>
              <w:autoSpaceDN/>
              <w:bidi w:val="0"/>
              <w:adjustRightInd/>
              <w:snapToGrid/>
              <w:spacing w:before="313" w:beforeLines="100" w:after="313" w:afterLines="100" w:line="440" w:lineRule="exact"/>
              <w:jc w:val="both"/>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经营发展部</w:t>
            </w:r>
          </w:p>
        </w:tc>
        <w:tc>
          <w:tcPr>
            <w:tcW w:w="6656" w:type="dxa"/>
          </w:tcPr>
          <w:p w14:paraId="5A3D7FC2">
            <w:pPr>
              <w:keepNext w:val="0"/>
              <w:keepLines w:val="0"/>
              <w:pageBreakBefore w:val="0"/>
              <w:widowControl w:val="0"/>
              <w:kinsoku/>
              <w:wordWrap/>
              <w:overflowPunct/>
              <w:topLinePunct w:val="0"/>
              <w:autoSpaceDE/>
              <w:autoSpaceDN/>
              <w:bidi w:val="0"/>
              <w:adjustRightInd/>
              <w:snapToGrid/>
              <w:spacing w:before="313" w:beforeLines="100" w:after="313" w:afterLines="100" w:line="440" w:lineRule="exact"/>
              <w:jc w:val="both"/>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经营发展部行业政策、市场趋势等外部环境信息编制发展规划方案草案，盘点内部资源，结合各部门提供的数据，经营发展部负责组织开展总体规划的制定、报批、发布、宣贯工作；如发展规划方案需进行调整，经营发展部应根据实际情况起草发展规划调整报告，随后交由经营发展部负责组织开展调整规划的校对、报批、发布、宣贯工作。</w:t>
            </w:r>
          </w:p>
        </w:tc>
      </w:tr>
      <w:tr w14:paraId="4F1434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33" w:hRule="atLeast"/>
        </w:trPr>
        <w:tc>
          <w:tcPr>
            <w:tcW w:w="1866" w:type="dxa"/>
          </w:tcPr>
          <w:p w14:paraId="2BA8326B">
            <w:pPr>
              <w:keepNext w:val="0"/>
              <w:keepLines w:val="0"/>
              <w:pageBreakBefore w:val="0"/>
              <w:widowControl w:val="0"/>
              <w:kinsoku/>
              <w:wordWrap/>
              <w:overflowPunct/>
              <w:topLinePunct w:val="0"/>
              <w:autoSpaceDE/>
              <w:autoSpaceDN/>
              <w:bidi w:val="0"/>
              <w:adjustRightInd/>
              <w:snapToGrid/>
              <w:spacing w:before="313" w:beforeLines="100" w:after="313" w:afterLines="100" w:line="440" w:lineRule="exact"/>
              <w:jc w:val="both"/>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分管副总经理</w:t>
            </w:r>
          </w:p>
        </w:tc>
        <w:tc>
          <w:tcPr>
            <w:tcW w:w="6656" w:type="dxa"/>
          </w:tcPr>
          <w:p w14:paraId="0758B09E">
            <w:pPr>
              <w:keepNext w:val="0"/>
              <w:keepLines w:val="0"/>
              <w:pageBreakBefore w:val="0"/>
              <w:widowControl w:val="0"/>
              <w:kinsoku/>
              <w:wordWrap/>
              <w:overflowPunct/>
              <w:topLinePunct w:val="0"/>
              <w:autoSpaceDE/>
              <w:autoSpaceDN/>
              <w:bidi w:val="0"/>
              <w:adjustRightInd/>
              <w:snapToGrid/>
              <w:spacing w:before="313" w:beforeLines="100" w:after="313" w:afterLines="100" w:line="440" w:lineRule="exact"/>
              <w:jc w:val="both"/>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分管副总经理负责组织规划主管部门进行规划实施，以及实施过程中的评估及调整工作，确保公司规划与经营情况和市场环境变化一致。</w:t>
            </w:r>
          </w:p>
        </w:tc>
      </w:tr>
    </w:tbl>
    <w:p w14:paraId="53AC7632">
      <w:pPr>
        <w:keepNext w:val="0"/>
        <w:keepLines w:val="0"/>
        <w:pageBreakBefore w:val="0"/>
        <w:widowControl w:val="0"/>
        <w:kinsoku/>
        <w:wordWrap/>
        <w:overflowPunct/>
        <w:topLinePunct w:val="0"/>
        <w:autoSpaceDE/>
        <w:autoSpaceDN/>
        <w:bidi w:val="0"/>
        <w:adjustRightInd/>
        <w:snapToGrid/>
        <w:spacing w:before="313" w:beforeLines="100" w:after="313" w:afterLines="100"/>
        <w:jc w:val="left"/>
        <w:textAlignment w:val="auto"/>
        <w:rPr>
          <w:rFonts w:hint="eastAsia" w:ascii="Times New Roman" w:hAnsi="Times New Roman" w:eastAsia="黑体" w:cs="黑体"/>
          <w:b w:val="0"/>
          <w:bCs w:val="0"/>
          <w:sz w:val="28"/>
          <w:highlight w:val="none"/>
          <w:lang w:val="en-US" w:eastAsia="zh-CN"/>
        </w:rPr>
      </w:pPr>
      <w:r>
        <w:rPr>
          <w:rFonts w:hint="eastAsia" w:ascii="Times New Roman" w:hAnsi="Times New Roman" w:eastAsia="黑体" w:cs="黑体"/>
          <w:b w:val="0"/>
          <w:bCs w:val="0"/>
          <w:sz w:val="28"/>
          <w:highlight w:val="none"/>
          <w:lang w:val="en-US" w:eastAsia="zh-CN"/>
        </w:rPr>
        <w:t>5 工作程序</w:t>
      </w:r>
    </w:p>
    <w:p w14:paraId="6272A2E1">
      <w:pPr>
        <w:keepNext w:val="0"/>
        <w:keepLines w:val="0"/>
        <w:pageBreakBefore w:val="0"/>
        <w:widowControl w:val="0"/>
        <w:numPr>
          <w:ilvl w:val="0"/>
          <w:numId w:val="0"/>
        </w:numPr>
        <w:kinsoku/>
        <w:wordWrap/>
        <w:overflowPunct/>
        <w:topLinePunct w:val="0"/>
        <w:autoSpaceDE/>
        <w:autoSpaceDN/>
        <w:bidi w:val="0"/>
        <w:adjustRightInd/>
        <w:snapToGrid/>
        <w:spacing w:before="157" w:beforeLines="50" w:after="157" w:afterLines="50" w:line="440" w:lineRule="exact"/>
        <w:ind w:left="0" w:leftChars="0" w:firstLine="0" w:firstLineChars="0"/>
        <w:jc w:val="left"/>
        <w:textAlignment w:val="auto"/>
        <w:rPr>
          <w:rFonts w:hint="eastAsia" w:ascii="Times New Roman" w:hAnsi="Times New Roman" w:eastAsia="黑体" w:cs="Times New Roman"/>
          <w:iCs/>
          <w:kern w:val="2"/>
          <w:sz w:val="28"/>
          <w:szCs w:val="28"/>
          <w:lang w:val="en-US" w:eastAsia="zh-CN" w:bidi="ar-SA"/>
        </w:rPr>
      </w:pPr>
      <w:r>
        <w:rPr>
          <w:rFonts w:hint="eastAsia" w:ascii="Times New Roman" w:hAnsi="Times New Roman" w:eastAsia="黑体" w:cs="Times New Roman"/>
          <w:iCs/>
          <w:kern w:val="2"/>
          <w:sz w:val="28"/>
          <w:szCs w:val="28"/>
          <w:lang w:val="en-US" w:eastAsia="zh-CN" w:bidi="ar-SA"/>
        </w:rPr>
        <w:t>5.1发展规划制定程序</w:t>
      </w:r>
    </w:p>
    <w:p w14:paraId="18C2FC64">
      <w:pPr>
        <w:keepNext w:val="0"/>
        <w:keepLines w:val="0"/>
        <w:pageBreakBefore w:val="0"/>
        <w:widowControl w:val="0"/>
        <w:kinsoku/>
        <w:wordWrap/>
        <w:overflowPunct/>
        <w:topLinePunct w:val="0"/>
        <w:autoSpaceDE/>
        <w:autoSpaceDN/>
        <w:bidi w:val="0"/>
        <w:adjustRightInd/>
        <w:snapToGrid/>
        <w:spacing w:line="440" w:lineRule="exact"/>
        <w:ind w:firstLine="560" w:firstLineChars="200"/>
        <w:jc w:val="both"/>
        <w:textAlignment w:val="auto"/>
        <w:rPr>
          <w:rFonts w:hint="default" w:ascii="Times New Roman" w:hAnsi="Times New Roman" w:cstheme="minorEastAsia"/>
          <w:sz w:val="28"/>
          <w:szCs w:val="28"/>
          <w:lang w:val="en-US" w:eastAsia="zh-CN"/>
        </w:rPr>
      </w:pPr>
      <w:r>
        <w:rPr>
          <w:rFonts w:hint="eastAsia" w:ascii="Times New Roman" w:hAnsi="Times New Roman" w:cstheme="minorEastAsia"/>
          <w:sz w:val="28"/>
          <w:szCs w:val="28"/>
          <w:lang w:val="en-US" w:eastAsia="zh-CN"/>
        </w:rPr>
        <w:t>5.1.1前期准备阶段，由经营发展部牵头确定规划周期的期限、覆盖领域及核心目标，启动编制工作，明确编制职责分工、计划安排等信息，确保进度明确可控；</w:t>
      </w:r>
    </w:p>
    <w:p w14:paraId="5E09168F">
      <w:pPr>
        <w:keepNext w:val="0"/>
        <w:keepLines w:val="0"/>
        <w:pageBreakBefore w:val="0"/>
        <w:widowControl w:val="0"/>
        <w:kinsoku/>
        <w:wordWrap/>
        <w:overflowPunct/>
        <w:topLinePunct w:val="0"/>
        <w:autoSpaceDE/>
        <w:autoSpaceDN/>
        <w:bidi w:val="0"/>
        <w:adjustRightInd/>
        <w:snapToGrid/>
        <w:spacing w:line="440" w:lineRule="exact"/>
        <w:ind w:firstLine="560" w:firstLineChars="200"/>
        <w:jc w:val="both"/>
        <w:textAlignment w:val="auto"/>
        <w:rPr>
          <w:rFonts w:hint="default" w:ascii="Times New Roman" w:hAnsi="Times New Roman" w:cstheme="minorEastAsia"/>
          <w:sz w:val="28"/>
          <w:szCs w:val="28"/>
          <w:lang w:val="en-US" w:eastAsia="zh-CN"/>
        </w:rPr>
      </w:pPr>
      <w:r>
        <w:rPr>
          <w:rFonts w:hint="eastAsia" w:ascii="Times New Roman" w:hAnsi="Times New Roman" w:cstheme="minorEastAsia"/>
          <w:sz w:val="28"/>
          <w:szCs w:val="28"/>
          <w:lang w:val="en-US" w:eastAsia="zh-CN"/>
        </w:rPr>
        <w:t>5.1.2调研分析阶段，规划编制工作启动后，经营发展部依据行业政策、市场趋势等外部环境信息，盘点内部资源，结合各部门提供的数据，分析自身优势和短板，整合内外部信息，组织跨部门研讨会，明确发展规划的可行性与具体挑战；</w:t>
      </w:r>
    </w:p>
    <w:p w14:paraId="2CE23A09">
      <w:pPr>
        <w:keepNext w:val="0"/>
        <w:keepLines w:val="0"/>
        <w:pageBreakBefore w:val="0"/>
        <w:widowControl w:val="0"/>
        <w:kinsoku/>
        <w:wordWrap/>
        <w:overflowPunct/>
        <w:topLinePunct w:val="0"/>
        <w:autoSpaceDE/>
        <w:autoSpaceDN/>
        <w:bidi w:val="0"/>
        <w:adjustRightInd/>
        <w:snapToGrid/>
        <w:spacing w:line="440" w:lineRule="exact"/>
        <w:ind w:firstLine="560" w:firstLineChars="200"/>
        <w:jc w:val="both"/>
        <w:textAlignment w:val="auto"/>
        <w:rPr>
          <w:rFonts w:hint="default" w:ascii="Times New Roman" w:hAnsi="Times New Roman" w:cstheme="minorEastAsia"/>
          <w:sz w:val="28"/>
          <w:szCs w:val="28"/>
          <w:lang w:val="en-US" w:eastAsia="zh-CN"/>
        </w:rPr>
      </w:pPr>
      <w:r>
        <w:rPr>
          <w:rFonts w:hint="eastAsia" w:ascii="Times New Roman" w:hAnsi="Times New Roman" w:cstheme="minorEastAsia"/>
          <w:sz w:val="28"/>
          <w:szCs w:val="28"/>
          <w:lang w:val="en-US" w:eastAsia="zh-CN"/>
        </w:rPr>
        <w:t>5.1.3草案拟定阶段，经营发展部根据公司发展情况，确定规划内的关键要素，如发展目标、重点任务、战略定位等，形成规划纲要，确保纲要与公司重点任务、经营指标的有效衔接，最终形成发展规划草案；</w:t>
      </w:r>
    </w:p>
    <w:p w14:paraId="1B3355BA">
      <w:pPr>
        <w:keepNext w:val="0"/>
        <w:keepLines w:val="0"/>
        <w:pageBreakBefore w:val="0"/>
        <w:widowControl w:val="0"/>
        <w:kinsoku/>
        <w:wordWrap/>
        <w:overflowPunct/>
        <w:topLinePunct w:val="0"/>
        <w:autoSpaceDE/>
        <w:autoSpaceDN/>
        <w:bidi w:val="0"/>
        <w:adjustRightInd/>
        <w:snapToGrid/>
        <w:spacing w:line="440" w:lineRule="exact"/>
        <w:ind w:firstLine="560" w:firstLineChars="200"/>
        <w:jc w:val="both"/>
        <w:textAlignment w:val="auto"/>
        <w:rPr>
          <w:rFonts w:hint="default" w:ascii="Times New Roman" w:hAnsi="Times New Roman" w:cstheme="minorEastAsia"/>
          <w:sz w:val="28"/>
          <w:szCs w:val="28"/>
          <w:lang w:val="en-US" w:eastAsia="zh-CN"/>
        </w:rPr>
      </w:pPr>
      <w:r>
        <w:rPr>
          <w:rFonts w:hint="eastAsia" w:ascii="Times New Roman" w:hAnsi="Times New Roman" w:cstheme="minorEastAsia"/>
          <w:sz w:val="28"/>
          <w:szCs w:val="28"/>
          <w:lang w:val="en-US" w:eastAsia="zh-CN"/>
        </w:rPr>
        <w:t>5.1.4审核批准阶段，发展规划草案可经由公司内部评审会评审，修改意见由经营发展部汇总后进行修改，修改后的发展规划方案经确认无误后交由副总经理审批，提交总经理批准后形成正式文件，报送公司总部战略委员会批准及董事会审议审批后正式发布；</w:t>
      </w:r>
    </w:p>
    <w:p w14:paraId="6764D205">
      <w:pPr>
        <w:keepNext w:val="0"/>
        <w:keepLines w:val="0"/>
        <w:pageBreakBefore w:val="0"/>
        <w:widowControl w:val="0"/>
        <w:kinsoku/>
        <w:wordWrap/>
        <w:overflowPunct/>
        <w:topLinePunct w:val="0"/>
        <w:autoSpaceDE/>
        <w:autoSpaceDN/>
        <w:bidi w:val="0"/>
        <w:adjustRightInd/>
        <w:snapToGrid/>
        <w:spacing w:line="440" w:lineRule="exact"/>
        <w:ind w:firstLine="560" w:firstLineChars="200"/>
        <w:jc w:val="both"/>
        <w:textAlignment w:val="auto"/>
        <w:rPr>
          <w:rFonts w:hint="default"/>
          <w:sz w:val="28"/>
          <w:highlight w:val="none"/>
          <w:lang w:val="en-US" w:eastAsia="zh-CN"/>
        </w:rPr>
      </w:pPr>
      <w:r>
        <w:rPr>
          <w:rFonts w:hint="eastAsia" w:ascii="Times New Roman" w:hAnsi="Times New Roman" w:cstheme="minorEastAsia"/>
          <w:sz w:val="28"/>
          <w:szCs w:val="28"/>
          <w:lang w:val="en-US" w:eastAsia="zh-CN"/>
        </w:rPr>
        <w:t>5.1.5宣贯落地阶段，发展规划方案下发至应执行发展规划的公司部门，明确规划的执行要求，经营发展部可组织专题会议，解读核心内容，确保各部门可依据发展规划分解出年度经营指标内容，行政人事部将相关文件归档管理，随后执行部门反馈的规划执行进展及调整建议均作为后续调整的依据。</w:t>
      </w:r>
    </w:p>
    <w:p w14:paraId="45541DF0">
      <w:pPr>
        <w:keepNext w:val="0"/>
        <w:keepLines w:val="0"/>
        <w:pageBreakBefore w:val="0"/>
        <w:widowControl w:val="0"/>
        <w:numPr>
          <w:ilvl w:val="0"/>
          <w:numId w:val="0"/>
        </w:numPr>
        <w:kinsoku/>
        <w:wordWrap/>
        <w:overflowPunct/>
        <w:topLinePunct w:val="0"/>
        <w:autoSpaceDE/>
        <w:autoSpaceDN/>
        <w:bidi w:val="0"/>
        <w:adjustRightInd/>
        <w:snapToGrid/>
        <w:spacing w:before="157" w:beforeLines="50" w:after="157" w:afterLines="50" w:line="440" w:lineRule="exact"/>
        <w:ind w:left="0" w:leftChars="0" w:firstLine="0" w:firstLineChars="0"/>
        <w:jc w:val="left"/>
        <w:textAlignment w:val="auto"/>
        <w:rPr>
          <w:rFonts w:hint="default" w:ascii="Times New Roman" w:hAnsi="Times New Roman" w:eastAsia="黑体" w:cs="Times New Roman"/>
          <w:iCs/>
          <w:kern w:val="2"/>
          <w:sz w:val="28"/>
          <w:szCs w:val="28"/>
          <w:lang w:val="en-US" w:eastAsia="zh-CN" w:bidi="ar-SA"/>
        </w:rPr>
      </w:pPr>
      <w:r>
        <w:rPr>
          <w:rFonts w:hint="eastAsia" w:ascii="Times New Roman" w:hAnsi="Times New Roman" w:eastAsia="黑体" w:cs="Times New Roman"/>
          <w:iCs/>
          <w:kern w:val="2"/>
          <w:sz w:val="28"/>
          <w:szCs w:val="28"/>
          <w:lang w:val="en-US" w:eastAsia="zh-CN" w:bidi="ar-SA"/>
        </w:rPr>
        <w:t>5.2发展规划调整程序</w:t>
      </w:r>
    </w:p>
    <w:p w14:paraId="56D33CF1">
      <w:pPr>
        <w:keepNext w:val="0"/>
        <w:keepLines w:val="0"/>
        <w:pageBreakBefore w:val="0"/>
        <w:widowControl w:val="0"/>
        <w:kinsoku/>
        <w:wordWrap/>
        <w:overflowPunct/>
        <w:topLinePunct w:val="0"/>
        <w:autoSpaceDE/>
        <w:autoSpaceDN/>
        <w:bidi w:val="0"/>
        <w:adjustRightInd/>
        <w:snapToGrid/>
        <w:spacing w:line="440" w:lineRule="exact"/>
        <w:ind w:firstLine="560" w:firstLineChars="200"/>
        <w:jc w:val="both"/>
        <w:textAlignment w:val="auto"/>
        <w:rPr>
          <w:rFonts w:hint="eastAsia" w:ascii="Times New Roman" w:hAnsi="Times New Roman" w:cstheme="minorEastAsia"/>
          <w:sz w:val="28"/>
          <w:szCs w:val="28"/>
          <w:lang w:val="en-US" w:eastAsia="zh-CN"/>
        </w:rPr>
      </w:pPr>
      <w:r>
        <w:rPr>
          <w:rFonts w:hint="eastAsia" w:ascii="Times New Roman" w:hAnsi="Times New Roman" w:cstheme="minorEastAsia"/>
          <w:sz w:val="28"/>
          <w:szCs w:val="28"/>
          <w:lang w:val="en-US" w:eastAsia="zh-CN"/>
        </w:rPr>
        <w:t>公司发展规划原则上不允许调整。确有特殊情况的，经公司研究决定后，方可调整公司发展规划。</w:t>
      </w:r>
    </w:p>
    <w:p w14:paraId="36B675E3">
      <w:pPr>
        <w:keepNext w:val="0"/>
        <w:keepLines w:val="0"/>
        <w:pageBreakBefore w:val="0"/>
        <w:widowControl w:val="0"/>
        <w:kinsoku/>
        <w:wordWrap/>
        <w:overflowPunct/>
        <w:topLinePunct w:val="0"/>
        <w:autoSpaceDE/>
        <w:autoSpaceDN/>
        <w:bidi w:val="0"/>
        <w:adjustRightInd/>
        <w:snapToGrid/>
        <w:spacing w:before="313" w:beforeLines="100" w:after="313" w:afterLines="100"/>
        <w:jc w:val="left"/>
        <w:textAlignment w:val="auto"/>
        <w:rPr>
          <w:rFonts w:hint="eastAsia" w:ascii="Times New Roman" w:hAnsi="Times New Roman" w:eastAsia="黑体" w:cs="黑体"/>
          <w:b w:val="0"/>
          <w:bCs w:val="0"/>
          <w:sz w:val="28"/>
          <w:highlight w:val="none"/>
          <w:lang w:val="en-US" w:eastAsia="zh-CN"/>
        </w:rPr>
      </w:pPr>
      <w:r>
        <w:rPr>
          <w:rFonts w:hint="eastAsia" w:ascii="Times New Roman" w:hAnsi="Times New Roman" w:eastAsia="黑体" w:cs="黑体"/>
          <w:b w:val="0"/>
          <w:bCs w:val="0"/>
          <w:sz w:val="28"/>
          <w:highlight w:val="none"/>
          <w:lang w:val="en-US" w:eastAsia="zh-CN"/>
        </w:rPr>
        <w:t>6 流程</w:t>
      </w:r>
    </w:p>
    <w:p w14:paraId="0A8D62C1">
      <w:pPr>
        <w:numPr>
          <w:ilvl w:val="0"/>
          <w:numId w:val="0"/>
        </w:numPr>
        <w:rPr>
          <w:rFonts w:hint="eastAsia"/>
          <w:sz w:val="28"/>
          <w:highlight w:val="none"/>
          <w:lang w:val="en-US" w:eastAsia="zh-CN"/>
        </w:rPr>
      </w:pPr>
      <w:r>
        <w:rPr>
          <w:rFonts w:hint="eastAsia"/>
          <w:sz w:val="28"/>
          <w:highlight w:val="none"/>
          <w:lang w:val="en-US" w:eastAsia="zh-CN"/>
        </w:rPr>
        <w:t>发展规划制定流程：</w:t>
      </w:r>
    </w:p>
    <w:p w14:paraId="003A7E61">
      <w:pPr>
        <w:numPr>
          <w:ilvl w:val="0"/>
          <w:numId w:val="0"/>
        </w:numPr>
        <w:rPr>
          <w:rFonts w:hint="eastAsia"/>
          <w:sz w:val="28"/>
          <w:highlight w:val="none"/>
          <w:lang w:val="en-US" w:eastAsia="zh-CN"/>
        </w:rPr>
      </w:pPr>
      <w:r>
        <w:rPr>
          <w:rFonts w:hint="eastAsia"/>
          <w:sz w:val="28"/>
          <w:highlight w:val="none"/>
          <w:lang w:val="en-US" w:eastAsia="zh-CN"/>
        </w:rPr>
        <w:drawing>
          <wp:inline distT="0" distB="0" distL="114300" distR="114300">
            <wp:extent cx="5273040" cy="1429385"/>
            <wp:effectExtent l="0" t="0" r="10160" b="5715"/>
            <wp:docPr id="3" name="图片 3" descr="08d2be682ae8998a9bf6a3f592be20d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08d2be682ae8998a9bf6a3f592be20d4"/>
                    <pic:cNvPicPr>
                      <a:picLocks noChangeAspect="1"/>
                    </pic:cNvPicPr>
                  </pic:nvPicPr>
                  <pic:blipFill>
                    <a:blip r:embed="rId5"/>
                    <a:stretch>
                      <a:fillRect/>
                    </a:stretch>
                  </pic:blipFill>
                  <pic:spPr>
                    <a:xfrm>
                      <a:off x="0" y="0"/>
                      <a:ext cx="5273040" cy="1429385"/>
                    </a:xfrm>
                    <a:prstGeom prst="rect">
                      <a:avLst/>
                    </a:prstGeom>
                  </pic:spPr>
                </pic:pic>
              </a:graphicData>
            </a:graphic>
          </wp:inline>
        </w:drawing>
      </w:r>
    </w:p>
    <w:p w14:paraId="53E758BA">
      <w:pPr>
        <w:keepNext w:val="0"/>
        <w:keepLines w:val="0"/>
        <w:pageBreakBefore w:val="0"/>
        <w:widowControl w:val="0"/>
        <w:kinsoku/>
        <w:wordWrap/>
        <w:overflowPunct/>
        <w:topLinePunct w:val="0"/>
        <w:autoSpaceDE/>
        <w:autoSpaceDN/>
        <w:bidi w:val="0"/>
        <w:adjustRightInd/>
        <w:snapToGrid/>
        <w:spacing w:before="313" w:beforeLines="100" w:after="313" w:afterLines="100"/>
        <w:jc w:val="left"/>
        <w:textAlignment w:val="auto"/>
        <w:rPr>
          <w:rFonts w:hint="eastAsia" w:ascii="Times New Roman" w:hAnsi="Times New Roman" w:eastAsia="黑体" w:cs="黑体"/>
          <w:b w:val="0"/>
          <w:bCs w:val="0"/>
          <w:sz w:val="28"/>
          <w:highlight w:val="none"/>
          <w:lang w:val="en-US" w:eastAsia="zh-CN"/>
        </w:rPr>
      </w:pPr>
      <w:r>
        <w:rPr>
          <w:rFonts w:hint="eastAsia" w:ascii="Times New Roman" w:hAnsi="Times New Roman" w:eastAsia="黑体" w:cs="黑体"/>
          <w:b w:val="0"/>
          <w:bCs w:val="0"/>
          <w:sz w:val="28"/>
          <w:highlight w:val="none"/>
          <w:lang w:val="en-US" w:eastAsia="zh-CN"/>
        </w:rPr>
        <w:t>7 记录表格</w:t>
      </w:r>
    </w:p>
    <w:p w14:paraId="38487D47">
      <w:pPr>
        <w:keepNext w:val="0"/>
        <w:keepLines w:val="0"/>
        <w:pageBreakBefore w:val="0"/>
        <w:widowControl w:val="0"/>
        <w:kinsoku/>
        <w:wordWrap/>
        <w:overflowPunct/>
        <w:topLinePunct w:val="0"/>
        <w:autoSpaceDE/>
        <w:autoSpaceDN/>
        <w:bidi w:val="0"/>
        <w:adjustRightInd/>
        <w:snapToGrid/>
        <w:spacing w:line="440" w:lineRule="exact"/>
        <w:ind w:firstLine="560" w:firstLineChars="200"/>
        <w:jc w:val="both"/>
        <w:textAlignment w:val="auto"/>
        <w:rPr>
          <w:rFonts w:hint="eastAsia" w:ascii="Times New Roman" w:hAnsi="Times New Roman" w:eastAsiaTheme="minorEastAsia" w:cstheme="minorEastAsia"/>
          <w:sz w:val="28"/>
          <w:szCs w:val="28"/>
          <w:lang w:val="en-US" w:eastAsia="zh-CN"/>
        </w:rPr>
      </w:pPr>
      <w:r>
        <w:rPr>
          <w:rFonts w:hint="eastAsia" w:ascii="Times New Roman" w:hAnsi="Times New Roman" w:eastAsiaTheme="minorEastAsia" w:cstheme="minorEastAsia"/>
          <w:sz w:val="28"/>
          <w:szCs w:val="28"/>
          <w:lang w:val="en-US" w:eastAsia="zh-CN"/>
        </w:rPr>
        <w:t>无</w:t>
      </w:r>
    </w:p>
    <w:p w14:paraId="35E23FFD">
      <w:pPr>
        <w:keepNext w:val="0"/>
        <w:keepLines w:val="0"/>
        <w:pageBreakBefore w:val="0"/>
        <w:widowControl w:val="0"/>
        <w:kinsoku/>
        <w:wordWrap/>
        <w:overflowPunct/>
        <w:topLinePunct w:val="0"/>
        <w:autoSpaceDE/>
        <w:autoSpaceDN/>
        <w:bidi w:val="0"/>
        <w:adjustRightInd/>
        <w:snapToGrid/>
        <w:spacing w:before="313" w:beforeLines="100" w:after="313" w:afterLines="100"/>
        <w:jc w:val="left"/>
        <w:textAlignment w:val="auto"/>
        <w:rPr>
          <w:rFonts w:hint="eastAsia" w:ascii="Times New Roman" w:hAnsi="Times New Roman" w:eastAsia="黑体" w:cs="黑体"/>
          <w:b w:val="0"/>
          <w:bCs w:val="0"/>
          <w:sz w:val="28"/>
          <w:highlight w:val="none"/>
          <w:lang w:val="en-US" w:eastAsia="zh-CN"/>
        </w:rPr>
      </w:pPr>
      <w:r>
        <w:rPr>
          <w:rFonts w:hint="eastAsia" w:ascii="Times New Roman" w:hAnsi="Times New Roman" w:eastAsia="黑体" w:cs="黑体"/>
          <w:b w:val="0"/>
          <w:bCs w:val="0"/>
          <w:sz w:val="28"/>
          <w:highlight w:val="none"/>
          <w:lang w:val="en-US" w:eastAsia="zh-CN"/>
        </w:rPr>
        <w:t>8 记录控制</w:t>
      </w:r>
    </w:p>
    <w:p w14:paraId="7A1952CF">
      <w:pPr>
        <w:keepNext w:val="0"/>
        <w:keepLines w:val="0"/>
        <w:pageBreakBefore w:val="0"/>
        <w:widowControl w:val="0"/>
        <w:kinsoku/>
        <w:wordWrap/>
        <w:overflowPunct/>
        <w:topLinePunct w:val="0"/>
        <w:autoSpaceDE/>
        <w:autoSpaceDN/>
        <w:bidi w:val="0"/>
        <w:adjustRightInd/>
        <w:snapToGrid/>
        <w:spacing w:line="440" w:lineRule="exact"/>
        <w:ind w:firstLine="560" w:firstLineChars="200"/>
        <w:jc w:val="both"/>
        <w:textAlignment w:val="auto"/>
        <w:rPr>
          <w:rFonts w:hint="eastAsia" w:ascii="Times New Roman" w:hAnsi="Times New Roman" w:eastAsiaTheme="minorEastAsia" w:cstheme="minorEastAsia"/>
          <w:sz w:val="28"/>
          <w:szCs w:val="28"/>
          <w:lang w:val="en-US" w:eastAsia="zh-CN"/>
        </w:rPr>
      </w:pPr>
      <w:r>
        <w:rPr>
          <w:rFonts w:hint="eastAsia" w:ascii="Times New Roman" w:hAnsi="Times New Roman" w:eastAsiaTheme="minorEastAsia" w:cstheme="minorEastAsia"/>
          <w:sz w:val="28"/>
          <w:szCs w:val="28"/>
          <w:lang w:val="en-US" w:eastAsia="zh-CN"/>
        </w:rPr>
        <w:t>本制度所涉及表单由程序文件相关部门和经营发展部各保存一份，保存期限为长期。</w:t>
      </w:r>
    </w:p>
    <w:p w14:paraId="47A43573">
      <w:pPr>
        <w:jc w:val="left"/>
        <w:rPr>
          <w:rFonts w:hint="default"/>
          <w:b w:val="0"/>
          <w:bCs w:val="0"/>
          <w:sz w:val="28"/>
          <w:szCs w:val="28"/>
          <w:lang w:val="en-US" w:eastAsia="zh-CN"/>
        </w:rPr>
      </w:pPr>
    </w:p>
    <w:p w14:paraId="427BB5B2">
      <w:pPr>
        <w:jc w:val="left"/>
        <w:rPr>
          <w:rFonts w:hint="default"/>
          <w:b w:val="0"/>
          <w:bCs w:val="0"/>
          <w:sz w:val="28"/>
          <w:szCs w:val="28"/>
          <w:lang w:val="en-US" w:eastAsia="zh-CN"/>
        </w:rPr>
      </w:pPr>
    </w:p>
    <w:p w14:paraId="7F1BD353">
      <w:pPr>
        <w:keepNext w:val="0"/>
        <w:keepLines w:val="0"/>
        <w:pageBreakBefore w:val="0"/>
        <w:widowControl w:val="0"/>
        <w:kinsoku/>
        <w:wordWrap/>
        <w:overflowPunct/>
        <w:topLinePunct w:val="0"/>
        <w:autoSpaceDE/>
        <w:autoSpaceDN/>
        <w:bidi w:val="0"/>
        <w:adjustRightInd/>
        <w:snapToGrid/>
        <w:spacing w:line="440" w:lineRule="exact"/>
        <w:ind w:firstLine="560" w:firstLineChars="200"/>
        <w:jc w:val="both"/>
        <w:textAlignment w:val="auto"/>
        <w:rPr>
          <w:rFonts w:hint="default"/>
          <w:b w:val="0"/>
          <w:bCs w:val="0"/>
          <w:sz w:val="28"/>
          <w:szCs w:val="28"/>
          <w:lang w:val="en-US" w:eastAsia="zh-CN"/>
        </w:rPr>
      </w:pPr>
    </w:p>
    <w:p w14:paraId="5A26A6F8">
      <w:pPr>
        <w:jc w:val="left"/>
        <w:rPr>
          <w:rFonts w:hint="default"/>
          <w:sz w:val="28"/>
          <w:highlight w:val="none"/>
          <w:lang w:val="en-US" w:eastAsia="zh-CN"/>
        </w:rPr>
      </w:pPr>
    </w:p>
    <w:sectPr>
      <w:footerReference r:id="rId3" w:type="default"/>
      <w:pgSz w:w="11906" w:h="16838"/>
      <w:pgMar w:top="1440" w:right="1800" w:bottom="1440" w:left="1800" w:header="851" w:footer="992" w:gutter="0"/>
      <w:pgNumType w:fmt="numberInDash" w:start="1"/>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Times">
    <w:altName w:val="Times New Roman"/>
    <w:panose1 w:val="02020603050405020304"/>
    <w:charset w:val="00"/>
    <w:family w:val="roman"/>
    <w:pitch w:val="default"/>
    <w:sig w:usb0="00000000" w:usb1="00000000"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CD6C88E">
    <w:pPr>
      <w:pStyle w:val="2"/>
      <w:jc w:val="center"/>
      <w:rPr>
        <w:rFonts w:hint="default" w:eastAsiaTheme="minorEastAsia"/>
        <w:lang w:eastAsia="zh-CN"/>
      </w:rPr>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5" name="文本框 5"/>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0B93A05">
                          <w:pPr>
                            <w:pStyle w:val="2"/>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fldChar w:fldCharType="begin"/>
                          </w:r>
                          <w:r>
                            <w:rPr>
                              <w:rFonts w:hint="eastAsia" w:asciiTheme="minorEastAsia" w:hAnsiTheme="minorEastAsia" w:eastAsiaTheme="minorEastAsia" w:cstheme="minorEastAsia"/>
                              <w:sz w:val="24"/>
                              <w:szCs w:val="24"/>
                            </w:rPr>
                            <w:instrText xml:space="preserve"> PAGE  \* MERGEFORMAT </w:instrText>
                          </w:r>
                          <w:r>
                            <w:rPr>
                              <w:rFonts w:hint="eastAsia" w:asciiTheme="minorEastAsia" w:hAnsiTheme="minorEastAsia" w:eastAsiaTheme="minorEastAsia" w:cstheme="minorEastAsia"/>
                              <w:sz w:val="24"/>
                              <w:szCs w:val="24"/>
                            </w:rPr>
                            <w:fldChar w:fldCharType="separate"/>
                          </w:r>
                          <w:r>
                            <w:rPr>
                              <w:rFonts w:hint="eastAsia" w:asciiTheme="minorEastAsia" w:hAnsiTheme="minorEastAsia" w:eastAsiaTheme="minorEastAsia" w:cstheme="minorEastAsia"/>
                              <w:sz w:val="24"/>
                              <w:szCs w:val="24"/>
                            </w:rPr>
                            <w:t>- 1 -</w:t>
                          </w:r>
                          <w:r>
                            <w:rPr>
                              <w:rFonts w:hint="eastAsia" w:asciiTheme="minorEastAsia" w:hAnsiTheme="minorEastAsia" w:eastAsiaTheme="minorEastAsia" w:cstheme="minorEastAsia"/>
                              <w:sz w:val="24"/>
                              <w:szCs w:val="24"/>
                            </w:rP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zSVju0AAAAAUBAAAPAAAAAAAAAAEAIAAAACIAAABkcnMvZG93bnJldi54bWxQSwECFAAU&#10;AAAACACHTuJAf46tETICAABhBAAADgAAAAAAAAABACAAAAAfAQAAZHJzL2Uyb0RvYy54bWxQSwUG&#10;AAAAAAYABgBZAQAAwwUAAAAA&#10;">
              <v:fill on="f" focussize="0,0"/>
              <v:stroke on="f" weight="0.5pt"/>
              <v:imagedata o:title=""/>
              <o:lock v:ext="edit" aspectratio="f"/>
              <v:textbox inset="0mm,0mm,0mm,0mm" style="mso-fit-shape-to-text:t;">
                <w:txbxContent>
                  <w:p w14:paraId="30B93A05">
                    <w:pPr>
                      <w:pStyle w:val="2"/>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fldChar w:fldCharType="begin"/>
                    </w:r>
                    <w:r>
                      <w:rPr>
                        <w:rFonts w:hint="eastAsia" w:asciiTheme="minorEastAsia" w:hAnsiTheme="minorEastAsia" w:eastAsiaTheme="minorEastAsia" w:cstheme="minorEastAsia"/>
                        <w:sz w:val="24"/>
                        <w:szCs w:val="24"/>
                      </w:rPr>
                      <w:instrText xml:space="preserve"> PAGE  \* MERGEFORMAT </w:instrText>
                    </w:r>
                    <w:r>
                      <w:rPr>
                        <w:rFonts w:hint="eastAsia" w:asciiTheme="minorEastAsia" w:hAnsiTheme="minorEastAsia" w:eastAsiaTheme="minorEastAsia" w:cstheme="minorEastAsia"/>
                        <w:sz w:val="24"/>
                        <w:szCs w:val="24"/>
                      </w:rPr>
                      <w:fldChar w:fldCharType="separate"/>
                    </w:r>
                    <w:r>
                      <w:rPr>
                        <w:rFonts w:hint="eastAsia" w:asciiTheme="minorEastAsia" w:hAnsiTheme="minorEastAsia" w:eastAsiaTheme="minorEastAsia" w:cstheme="minorEastAsia"/>
                        <w:sz w:val="24"/>
                        <w:szCs w:val="24"/>
                      </w:rPr>
                      <w:t>- 1 -</w:t>
                    </w:r>
                    <w:r>
                      <w:rPr>
                        <w:rFonts w:hint="eastAsia" w:asciiTheme="minorEastAsia" w:hAnsiTheme="minorEastAsia" w:eastAsiaTheme="minorEastAsia" w:cstheme="minorEastAsia"/>
                        <w:sz w:val="24"/>
                        <w:szCs w:val="24"/>
                      </w:rPr>
                      <w:fldChar w:fldCharType="end"/>
                    </w:r>
                  </w:p>
                </w:txbxContent>
              </v:textbox>
            </v:shape>
          </w:pict>
        </mc:Fallback>
      </mc:AlternateConten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mUyMDJmYTRhNDk0OGFiMTQ1ODRhM2U0Mzk4NzA2NWIifQ=="/>
  </w:docVars>
  <w:rsids>
    <w:rsidRoot w:val="5D3E6CEF"/>
    <w:rsid w:val="0A291EE4"/>
    <w:rsid w:val="0F770285"/>
    <w:rsid w:val="12F563C0"/>
    <w:rsid w:val="16077EB8"/>
    <w:rsid w:val="17C96A34"/>
    <w:rsid w:val="18176032"/>
    <w:rsid w:val="199453A0"/>
    <w:rsid w:val="1A2B7C60"/>
    <w:rsid w:val="24D9609E"/>
    <w:rsid w:val="284167BE"/>
    <w:rsid w:val="2A876298"/>
    <w:rsid w:val="2B0038E0"/>
    <w:rsid w:val="3AD6126E"/>
    <w:rsid w:val="3AFC546F"/>
    <w:rsid w:val="49367CC8"/>
    <w:rsid w:val="49D01B09"/>
    <w:rsid w:val="4B7C6914"/>
    <w:rsid w:val="4C8E32E4"/>
    <w:rsid w:val="4D5257D6"/>
    <w:rsid w:val="5003709F"/>
    <w:rsid w:val="5AE72E18"/>
    <w:rsid w:val="5D3E6CEF"/>
    <w:rsid w:val="612D5920"/>
    <w:rsid w:val="62640562"/>
    <w:rsid w:val="6D7D3CD3"/>
    <w:rsid w:val="702F200E"/>
    <w:rsid w:val="708571A2"/>
    <w:rsid w:val="7A7942D7"/>
    <w:rsid w:val="7CB445F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6">
    <w:name w:val="Default Paragraph Font"/>
    <w:semiHidden/>
    <w:qFormat/>
    <w:uiPriority w:val="0"/>
  </w:style>
  <w:style w:type="table" w:default="1" w:styleId="4">
    <w:name w:val="Normal Table"/>
    <w:semiHidden/>
    <w:qFormat/>
    <w:uiPriority w:val="0"/>
    <w:tblPr>
      <w:tblCellMar>
        <w:top w:w="0" w:type="dxa"/>
        <w:left w:w="108" w:type="dxa"/>
        <w:bottom w:w="0" w:type="dxa"/>
        <w:right w:w="108" w:type="dxa"/>
      </w:tblCellMar>
    </w:tblPr>
  </w:style>
  <w:style w:type="paragraph" w:styleId="2">
    <w:name w:val="footer"/>
    <w:basedOn w:val="1"/>
    <w:qFormat/>
    <w:uiPriority w:val="0"/>
    <w:pPr>
      <w:tabs>
        <w:tab w:val="center" w:pos="4153"/>
        <w:tab w:val="right" w:pos="8306"/>
      </w:tabs>
      <w:snapToGrid w:val="0"/>
      <w:jc w:val="left"/>
    </w:pPr>
    <w:rPr>
      <w:sz w:val="18"/>
    </w:rPr>
  </w:style>
  <w:style w:type="paragraph" w:styleId="3">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table" w:styleId="5">
    <w:name w:val="Table Grid"/>
    <w:basedOn w:val="4"/>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customXml" Target="../customXml/item1.xml"/><Relationship Id="rId5" Type="http://schemas.openxmlformats.org/officeDocument/2006/relationships/image" Target="media/image1.png"/><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4</Pages>
  <Words>1132</Words>
  <Characters>1172</Characters>
  <Lines>0</Lines>
  <Paragraphs>0</Paragraphs>
  <TotalTime>0</TotalTime>
  <ScaleCrop>false</ScaleCrop>
  <LinksUpToDate>false</LinksUpToDate>
  <CharactersWithSpaces>1192</CharactersWithSpaces>
  <Application>WPS Office_12.1.0.22529_F1E327BC-269C-435d-A152-05C5408002CA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2025-06-18T05:20:00Z</dcterms:created>
  <dc:creator>G</dc:creator>
  <cp:lastModifiedBy>Administrator</cp:lastModifiedBy>
  <dcterms:modified xsi:type="dcterms:W3CDTF">2025-10-11T05:54:05Z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2052-12.1.0.22529</vt:lpwstr>
  </property>
  <property fmtid="{D5CDD505-2E9C-101B-9397-08002B2CF9AE}" pid="3" name="ICV">
    <vt:lpwstr>DF73944FA01449739E2484B155FD5CC3_13</vt:lpwstr>
  </property>
  <property fmtid="{D5CDD505-2E9C-101B-9397-08002B2CF9AE}" pid="4" name="KSOTemplateDocerSaveRecord">
    <vt:lpwstr>eyJoZGlkIjoiYjNmMzNmNzE3MDlmMDUyNGVkMzAxYzhkNDcwZDE1NzIifQ==</vt:lpwstr>
  </property>
</Properties>
</file>