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ackground w:color="FFFFFF" w:themeColor="background1"/>
  <w:body>
    <w:p w:rsidR="00BA023B" w:rsidRDefault="004B5E18" w:rsidP="00F5524A">
      <w:pPr>
        <w:adjustRightInd w:val="0"/>
        <w:snapToGrid w:val="0"/>
        <w:spacing w:beforeLines="100" w:afterLines="100" w:line="440" w:lineRule="exact"/>
        <w:outlineLvl w:val="0"/>
        <w:rPr>
          <w:rFonts w:asciiTheme="minorEastAsia" w:eastAsiaTheme="minorEastAsia" w:hAnsiTheme="minorEastAsia"/>
          <w:b/>
          <w:lang w:eastAsia="zh-CN"/>
        </w:rPr>
      </w:pPr>
      <w:r>
        <w:rPr>
          <w:rFonts w:ascii="Times New Roman" w:eastAsia="黑体" w:hAnsi="Times New Roman" w:hint="eastAsia"/>
          <w:sz w:val="28"/>
          <w:lang w:eastAsia="zh-CN"/>
        </w:rPr>
        <w:t>1</w:t>
      </w:r>
      <w:r>
        <w:rPr>
          <w:rFonts w:asciiTheme="minorEastAsia" w:eastAsiaTheme="minorEastAsia" w:hAnsiTheme="minorEastAsia" w:hint="eastAsia"/>
          <w:b/>
          <w:lang w:eastAsia="zh-CN"/>
        </w:rPr>
        <w:t>、</w:t>
      </w:r>
      <w:r>
        <w:rPr>
          <w:rFonts w:ascii="黑体" w:eastAsia="黑体" w:hAnsi="黑体" w:hint="eastAsia"/>
          <w:sz w:val="28"/>
          <w:szCs w:val="28"/>
          <w:lang w:eastAsia="zh-CN"/>
        </w:rPr>
        <w:t>目的</w:t>
      </w:r>
    </w:p>
    <w:p w:rsidR="00BA023B" w:rsidRDefault="004B5E18">
      <w:pPr>
        <w:pStyle w:val="ac"/>
        <w:adjustRightInd w:val="0"/>
        <w:snapToGrid w:val="0"/>
        <w:spacing w:line="440" w:lineRule="exact"/>
        <w:ind w:firstLine="560"/>
        <w:rPr>
          <w:rFonts w:ascii="宋体" w:hAnsi="宋体"/>
          <w:color w:val="000000"/>
          <w:sz w:val="28"/>
          <w:szCs w:val="28"/>
          <w:lang w:eastAsia="zh-CN"/>
        </w:rPr>
      </w:pPr>
      <w:r>
        <w:rPr>
          <w:rFonts w:ascii="宋体" w:hAnsi="宋体" w:hint="eastAsia"/>
          <w:color w:val="000000"/>
          <w:sz w:val="28"/>
          <w:szCs w:val="28"/>
          <w:lang w:eastAsia="zh-CN"/>
        </w:rPr>
        <w:t>为</w:t>
      </w:r>
      <w:r>
        <w:rPr>
          <w:rFonts w:ascii="宋体" w:hAnsi="宋体" w:hint="eastAsia"/>
          <w:color w:val="000000"/>
          <w:sz w:val="28"/>
          <w:szCs w:val="28"/>
          <w:lang w:eastAsia="zh-CN"/>
        </w:rPr>
        <w:t>加强公司合同管理</w:t>
      </w:r>
      <w:r>
        <w:rPr>
          <w:rFonts w:ascii="宋体" w:hAnsi="宋体" w:hint="eastAsia"/>
          <w:color w:val="000000"/>
          <w:sz w:val="28"/>
          <w:szCs w:val="28"/>
          <w:lang w:eastAsia="zh-CN"/>
        </w:rPr>
        <w:t>，</w:t>
      </w:r>
      <w:r>
        <w:rPr>
          <w:rFonts w:ascii="宋体" w:hAnsi="宋体" w:hint="eastAsia"/>
          <w:color w:val="000000"/>
          <w:sz w:val="28"/>
          <w:szCs w:val="28"/>
          <w:lang w:eastAsia="zh-CN"/>
        </w:rPr>
        <w:t>规范合同评审流程，有效防范合同风险，维护公司合法权益，结合公司实际情况，</w:t>
      </w:r>
      <w:r>
        <w:rPr>
          <w:rFonts w:ascii="宋体" w:hAnsi="宋体" w:hint="eastAsia"/>
          <w:color w:val="000000"/>
          <w:sz w:val="28"/>
          <w:szCs w:val="28"/>
          <w:lang w:eastAsia="zh-CN"/>
        </w:rPr>
        <w:t>特制定本规定。</w:t>
      </w:r>
    </w:p>
    <w:p w:rsidR="00BA023B" w:rsidRDefault="004B5E18" w:rsidP="00F5524A">
      <w:pPr>
        <w:adjustRightInd w:val="0"/>
        <w:snapToGrid w:val="0"/>
        <w:spacing w:beforeLines="100" w:afterLines="100" w:line="440" w:lineRule="exact"/>
        <w:outlineLvl w:val="0"/>
        <w:rPr>
          <w:rFonts w:asciiTheme="minorEastAsia" w:eastAsiaTheme="minorEastAsia" w:hAnsiTheme="minorEastAsia"/>
          <w:b/>
          <w:lang w:eastAsia="zh-CN"/>
        </w:rPr>
      </w:pPr>
      <w:r>
        <w:rPr>
          <w:rFonts w:ascii="Times New Roman" w:eastAsia="黑体" w:hAnsi="Times New Roman" w:hint="eastAsia"/>
          <w:sz w:val="28"/>
          <w:lang w:eastAsia="zh-CN"/>
        </w:rPr>
        <w:t>2</w:t>
      </w:r>
      <w:r>
        <w:rPr>
          <w:rFonts w:asciiTheme="minorEastAsia" w:eastAsiaTheme="minorEastAsia" w:hAnsiTheme="minorEastAsia" w:hint="eastAsia"/>
          <w:b/>
          <w:lang w:eastAsia="zh-CN"/>
        </w:rPr>
        <w:t>、</w:t>
      </w:r>
      <w:r>
        <w:rPr>
          <w:rFonts w:ascii="黑体" w:eastAsia="黑体" w:hAnsi="黑体" w:hint="eastAsia"/>
          <w:sz w:val="28"/>
          <w:szCs w:val="28"/>
          <w:lang w:eastAsia="zh-CN"/>
        </w:rPr>
        <w:t>范围</w:t>
      </w:r>
    </w:p>
    <w:p w:rsidR="00BA023B" w:rsidRDefault="004B5E18">
      <w:pPr>
        <w:pStyle w:val="ac"/>
        <w:adjustRightInd w:val="0"/>
        <w:snapToGrid w:val="0"/>
        <w:spacing w:line="440" w:lineRule="exact"/>
        <w:ind w:firstLine="560"/>
        <w:rPr>
          <w:rFonts w:ascii="宋体" w:hAnsi="宋体"/>
          <w:color w:val="000000"/>
          <w:sz w:val="28"/>
          <w:szCs w:val="28"/>
          <w:lang w:eastAsia="zh-CN"/>
        </w:rPr>
      </w:pPr>
      <w:r>
        <w:rPr>
          <w:rFonts w:ascii="宋体" w:hAnsi="宋体" w:hint="eastAsia"/>
          <w:color w:val="000000"/>
          <w:sz w:val="28"/>
          <w:szCs w:val="28"/>
          <w:lang w:eastAsia="zh-CN"/>
        </w:rPr>
        <w:t>适用于公司所有</w:t>
      </w:r>
      <w:r>
        <w:rPr>
          <w:rFonts w:ascii="宋体" w:hAnsi="宋体" w:hint="eastAsia"/>
          <w:color w:val="000000"/>
          <w:sz w:val="28"/>
          <w:szCs w:val="28"/>
          <w:lang w:eastAsia="zh-CN"/>
        </w:rPr>
        <w:t>对外签订的合同，包括但不限于购销合同、服务合同、租赁合同、施工合同等</w:t>
      </w:r>
      <w:r>
        <w:rPr>
          <w:rFonts w:ascii="宋体" w:hAnsi="宋体" w:hint="eastAsia"/>
          <w:color w:val="000000"/>
          <w:sz w:val="28"/>
          <w:szCs w:val="28"/>
          <w:lang w:eastAsia="zh-CN"/>
        </w:rPr>
        <w:t>。</w:t>
      </w:r>
    </w:p>
    <w:p w:rsidR="00BA023B" w:rsidRDefault="004B5E18" w:rsidP="00F5524A">
      <w:pPr>
        <w:adjustRightInd w:val="0"/>
        <w:snapToGrid w:val="0"/>
        <w:spacing w:beforeLines="100" w:afterLines="100" w:line="440" w:lineRule="exact"/>
        <w:outlineLvl w:val="0"/>
        <w:rPr>
          <w:rFonts w:ascii="黑体" w:eastAsia="黑体" w:hAnsi="黑体"/>
          <w:sz w:val="28"/>
          <w:szCs w:val="28"/>
          <w:lang w:eastAsia="zh-CN"/>
        </w:rPr>
      </w:pPr>
      <w:r>
        <w:rPr>
          <w:rFonts w:ascii="Times New Roman" w:eastAsia="黑体" w:hAnsi="Times New Roman" w:hint="eastAsia"/>
          <w:sz w:val="28"/>
          <w:lang w:eastAsia="zh-CN"/>
        </w:rPr>
        <w:t>3</w:t>
      </w:r>
      <w:r>
        <w:rPr>
          <w:rFonts w:asciiTheme="minorEastAsia" w:eastAsiaTheme="minorEastAsia" w:hAnsiTheme="minorEastAsia" w:hint="eastAsia"/>
          <w:b/>
          <w:lang w:eastAsia="zh-CN"/>
        </w:rPr>
        <w:t>、</w:t>
      </w:r>
      <w:r>
        <w:rPr>
          <w:rFonts w:ascii="黑体" w:eastAsia="黑体" w:hAnsi="黑体" w:hint="eastAsia"/>
          <w:sz w:val="28"/>
          <w:szCs w:val="28"/>
          <w:lang w:eastAsia="zh-CN"/>
        </w:rPr>
        <w:t>术语和定义</w:t>
      </w:r>
    </w:p>
    <w:p w:rsidR="00BA023B" w:rsidRDefault="004B5E18">
      <w:pPr>
        <w:pStyle w:val="ac"/>
        <w:adjustRightInd w:val="0"/>
        <w:snapToGrid w:val="0"/>
        <w:spacing w:line="440" w:lineRule="exact"/>
        <w:ind w:firstLine="560"/>
        <w:rPr>
          <w:rFonts w:ascii="宋体" w:hAnsi="宋体"/>
          <w:color w:val="000000"/>
          <w:sz w:val="28"/>
          <w:szCs w:val="28"/>
          <w:lang w:eastAsia="zh-CN"/>
        </w:rPr>
      </w:pPr>
      <w:r>
        <w:rPr>
          <w:rFonts w:ascii="宋体" w:hAnsi="宋体" w:hint="eastAsia"/>
          <w:color w:val="000000"/>
          <w:sz w:val="28"/>
          <w:szCs w:val="28"/>
          <w:lang w:eastAsia="zh-CN"/>
        </w:rPr>
        <w:t>无</w:t>
      </w:r>
    </w:p>
    <w:p w:rsidR="00BA023B" w:rsidRDefault="004B5E18" w:rsidP="00F5524A">
      <w:pPr>
        <w:adjustRightInd w:val="0"/>
        <w:snapToGrid w:val="0"/>
        <w:spacing w:beforeLines="100" w:afterLines="100" w:line="440" w:lineRule="exact"/>
        <w:outlineLvl w:val="0"/>
        <w:rPr>
          <w:rFonts w:asciiTheme="minorEastAsia" w:eastAsiaTheme="minorEastAsia" w:hAnsiTheme="minorEastAsia"/>
          <w:b/>
          <w:lang w:eastAsia="zh-CN"/>
        </w:rPr>
      </w:pPr>
      <w:r>
        <w:rPr>
          <w:rFonts w:ascii="Times New Roman" w:eastAsia="黑体" w:hAnsi="Times New Roman" w:hint="eastAsia"/>
          <w:sz w:val="28"/>
          <w:lang w:eastAsia="zh-CN"/>
        </w:rPr>
        <w:t>4</w:t>
      </w:r>
      <w:r>
        <w:rPr>
          <w:rFonts w:asciiTheme="minorEastAsia" w:eastAsiaTheme="minorEastAsia" w:hAnsiTheme="minorEastAsia" w:hint="eastAsia"/>
          <w:b/>
          <w:lang w:eastAsia="zh-CN"/>
        </w:rPr>
        <w:t>、</w:t>
      </w:r>
      <w:r>
        <w:rPr>
          <w:rFonts w:ascii="黑体" w:eastAsia="黑体" w:hAnsi="黑体" w:hint="eastAsia"/>
          <w:sz w:val="28"/>
          <w:szCs w:val="28"/>
          <w:lang w:eastAsia="zh-CN"/>
        </w:rPr>
        <w:t>职责和权限</w:t>
      </w:r>
    </w:p>
    <w:tbl>
      <w:tblPr>
        <w:tblW w:w="901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1728"/>
        <w:gridCol w:w="5613"/>
        <w:gridCol w:w="1669"/>
      </w:tblGrid>
      <w:tr w:rsidR="00BA023B">
        <w:trPr>
          <w:trHeight w:val="530"/>
          <w:tblHeader/>
          <w:jc w:val="center"/>
        </w:trPr>
        <w:tc>
          <w:tcPr>
            <w:tcW w:w="1728" w:type="dxa"/>
            <w:vAlign w:val="center"/>
          </w:tcPr>
          <w:p w:rsidR="00BA023B" w:rsidRDefault="004B5E18">
            <w:pPr>
              <w:adjustRightInd w:val="0"/>
              <w:snapToGrid w:val="0"/>
              <w:spacing w:line="440" w:lineRule="exact"/>
              <w:jc w:val="center"/>
              <w:rPr>
                <w:rFonts w:ascii="黑体" w:eastAsia="黑体" w:hAnsi="黑体"/>
                <w:color w:val="000000"/>
                <w:sz w:val="28"/>
                <w:szCs w:val="28"/>
                <w:lang w:eastAsia="zh-CN"/>
              </w:rPr>
            </w:pPr>
            <w:r>
              <w:rPr>
                <w:rFonts w:ascii="黑体" w:eastAsia="黑体" w:hAnsi="黑体" w:hint="eastAsia"/>
                <w:color w:val="000000"/>
                <w:sz w:val="28"/>
                <w:szCs w:val="28"/>
                <w:lang w:eastAsia="zh-CN"/>
              </w:rPr>
              <w:t>部门</w:t>
            </w:r>
          </w:p>
        </w:tc>
        <w:tc>
          <w:tcPr>
            <w:tcW w:w="5613" w:type="dxa"/>
            <w:vAlign w:val="center"/>
          </w:tcPr>
          <w:p w:rsidR="00BA023B" w:rsidRDefault="004B5E18">
            <w:pPr>
              <w:adjustRightInd w:val="0"/>
              <w:snapToGrid w:val="0"/>
              <w:spacing w:line="440" w:lineRule="exact"/>
              <w:jc w:val="center"/>
              <w:rPr>
                <w:rFonts w:ascii="黑体" w:eastAsia="黑体" w:hAnsi="黑体"/>
                <w:color w:val="000000"/>
                <w:sz w:val="28"/>
                <w:szCs w:val="28"/>
                <w:lang w:eastAsia="zh-CN"/>
              </w:rPr>
            </w:pPr>
            <w:r>
              <w:rPr>
                <w:rFonts w:ascii="黑体" w:eastAsia="黑体" w:hAnsi="黑体" w:hint="eastAsia"/>
                <w:color w:val="000000"/>
                <w:sz w:val="28"/>
                <w:szCs w:val="28"/>
                <w:lang w:eastAsia="zh-CN"/>
              </w:rPr>
              <w:t>主要职责描述</w:t>
            </w:r>
          </w:p>
        </w:tc>
        <w:tc>
          <w:tcPr>
            <w:tcW w:w="1669" w:type="dxa"/>
            <w:vAlign w:val="center"/>
          </w:tcPr>
          <w:p w:rsidR="00BA023B" w:rsidRDefault="004B5E18">
            <w:pPr>
              <w:adjustRightInd w:val="0"/>
              <w:snapToGrid w:val="0"/>
              <w:spacing w:line="440" w:lineRule="exact"/>
              <w:jc w:val="center"/>
              <w:rPr>
                <w:rFonts w:ascii="黑体" w:eastAsia="黑体" w:hAnsi="黑体"/>
                <w:color w:val="000000"/>
                <w:sz w:val="28"/>
                <w:szCs w:val="28"/>
                <w:lang w:eastAsia="zh-CN"/>
              </w:rPr>
            </w:pPr>
            <w:r>
              <w:rPr>
                <w:rFonts w:ascii="黑体" w:eastAsia="黑体" w:hAnsi="黑体" w:hint="eastAsia"/>
                <w:color w:val="000000"/>
                <w:sz w:val="28"/>
                <w:szCs w:val="28"/>
                <w:lang w:eastAsia="zh-CN"/>
              </w:rPr>
              <w:t>对应活动</w:t>
            </w:r>
          </w:p>
        </w:tc>
      </w:tr>
      <w:tr w:rsidR="00BA023B">
        <w:trPr>
          <w:trHeight w:val="748"/>
          <w:jc w:val="center"/>
        </w:trPr>
        <w:tc>
          <w:tcPr>
            <w:tcW w:w="1728" w:type="dxa"/>
            <w:vAlign w:val="center"/>
          </w:tcPr>
          <w:p w:rsidR="00BA023B" w:rsidRDefault="004B5E18">
            <w:pPr>
              <w:widowControl w:val="0"/>
              <w:snapToGrid w:val="0"/>
              <w:spacing w:line="440" w:lineRule="exact"/>
              <w:jc w:val="center"/>
              <w:rPr>
                <w:rFonts w:ascii="宋体" w:hAnsi="宋体"/>
                <w:color w:val="000000"/>
                <w:lang w:eastAsia="zh-CN"/>
              </w:rPr>
            </w:pPr>
            <w:r>
              <w:rPr>
                <w:rFonts w:ascii="宋体" w:hAnsi="宋体" w:hint="eastAsia"/>
                <w:color w:val="000000"/>
                <w:lang w:eastAsia="zh-CN"/>
              </w:rPr>
              <w:t>合同承办部门</w:t>
            </w:r>
          </w:p>
        </w:tc>
        <w:tc>
          <w:tcPr>
            <w:tcW w:w="5613" w:type="dxa"/>
            <w:vAlign w:val="center"/>
          </w:tcPr>
          <w:p w:rsidR="00BA023B" w:rsidRDefault="004B5E18">
            <w:pPr>
              <w:widowControl w:val="0"/>
              <w:snapToGrid w:val="0"/>
              <w:spacing w:line="440" w:lineRule="exact"/>
              <w:rPr>
                <w:rFonts w:ascii="宋体" w:hAnsi="宋体"/>
                <w:color w:val="000000"/>
                <w:lang w:eastAsia="zh-CN"/>
              </w:rPr>
            </w:pPr>
            <w:r>
              <w:rPr>
                <w:rFonts w:ascii="宋体" w:hAnsi="宋体" w:hint="eastAsia"/>
                <w:color w:val="000000"/>
                <w:lang w:eastAsia="zh-CN"/>
              </w:rPr>
              <w:t>负责合同前期洽谈、起草、送审以及合同履行过程中的跟踪、协调及问题处理；对合同相对方的主体资格、资信状况、履约能力等信息调查核实，确保合同内容符合公司业务需要和利益；在合同签订后，及时将合同原件及相关资料归档</w:t>
            </w:r>
          </w:p>
        </w:tc>
        <w:tc>
          <w:tcPr>
            <w:tcW w:w="1669" w:type="dxa"/>
            <w:vAlign w:val="center"/>
          </w:tcPr>
          <w:p w:rsidR="00BA023B" w:rsidRDefault="004B5E18">
            <w:pPr>
              <w:widowControl w:val="0"/>
              <w:snapToGrid w:val="0"/>
              <w:spacing w:line="440" w:lineRule="exact"/>
              <w:jc w:val="center"/>
              <w:rPr>
                <w:rFonts w:ascii="宋体" w:hAnsi="宋体"/>
                <w:color w:val="000000"/>
                <w:lang w:eastAsia="zh-CN"/>
              </w:rPr>
            </w:pPr>
            <w:r>
              <w:rPr>
                <w:rFonts w:ascii="宋体" w:hAnsi="宋体" w:hint="eastAsia"/>
                <w:color w:val="000000"/>
                <w:lang w:eastAsia="zh-CN"/>
              </w:rPr>
              <w:t>5</w:t>
            </w:r>
            <w:r>
              <w:rPr>
                <w:rFonts w:ascii="宋体" w:hAnsi="宋体"/>
                <w:color w:val="000000"/>
                <w:lang w:eastAsia="zh-CN"/>
              </w:rPr>
              <w:t>.1</w:t>
            </w:r>
            <w:r>
              <w:rPr>
                <w:rFonts w:ascii="宋体" w:hAnsi="宋体" w:hint="eastAsia"/>
                <w:color w:val="000000"/>
                <w:lang w:eastAsia="zh-CN"/>
              </w:rPr>
              <w:t xml:space="preserve"> 5.2</w:t>
            </w:r>
          </w:p>
        </w:tc>
      </w:tr>
      <w:tr w:rsidR="00BA023B">
        <w:trPr>
          <w:trHeight w:val="843"/>
          <w:jc w:val="center"/>
        </w:trPr>
        <w:tc>
          <w:tcPr>
            <w:tcW w:w="1728" w:type="dxa"/>
            <w:vAlign w:val="center"/>
          </w:tcPr>
          <w:p w:rsidR="00BA023B" w:rsidRDefault="004B5E18">
            <w:pPr>
              <w:widowControl w:val="0"/>
              <w:snapToGrid w:val="0"/>
              <w:spacing w:line="440" w:lineRule="exact"/>
              <w:jc w:val="center"/>
              <w:rPr>
                <w:rFonts w:ascii="宋体" w:hAnsi="宋体"/>
                <w:color w:val="000000"/>
                <w:lang w:eastAsia="zh-CN"/>
              </w:rPr>
            </w:pPr>
            <w:r>
              <w:rPr>
                <w:rFonts w:ascii="宋体" w:hAnsi="宋体" w:hint="eastAsia"/>
                <w:color w:val="000000"/>
                <w:lang w:eastAsia="zh-CN"/>
              </w:rPr>
              <w:t>财务部</w:t>
            </w:r>
          </w:p>
        </w:tc>
        <w:tc>
          <w:tcPr>
            <w:tcW w:w="5613" w:type="dxa"/>
            <w:vAlign w:val="center"/>
          </w:tcPr>
          <w:p w:rsidR="00BA023B" w:rsidRDefault="004B5E18">
            <w:pPr>
              <w:widowControl w:val="0"/>
              <w:snapToGrid w:val="0"/>
              <w:spacing w:line="440" w:lineRule="exact"/>
              <w:rPr>
                <w:rFonts w:ascii="宋体" w:hAnsi="宋体"/>
                <w:color w:val="000000"/>
                <w:lang w:eastAsia="zh-CN"/>
              </w:rPr>
            </w:pPr>
            <w:r>
              <w:rPr>
                <w:rFonts w:ascii="宋体" w:hAnsi="宋体" w:hint="eastAsia"/>
                <w:color w:val="000000"/>
                <w:lang w:eastAsia="zh-CN"/>
              </w:rPr>
              <w:t>负责</w:t>
            </w:r>
            <w:r>
              <w:rPr>
                <w:rFonts w:ascii="宋体" w:hAnsi="宋体" w:hint="eastAsia"/>
                <w:color w:val="000000"/>
                <w:lang w:eastAsia="zh-CN"/>
              </w:rPr>
              <w:t>审核合同的财务条款，包括合同价款、支付方式、发票开具等是否符合公司财务制度和税务规定，在合同履行过程中，负责合同款项的收付管理，及时与合同承办部门沟通财务问题</w:t>
            </w:r>
          </w:p>
        </w:tc>
        <w:tc>
          <w:tcPr>
            <w:tcW w:w="1669" w:type="dxa"/>
            <w:vAlign w:val="center"/>
          </w:tcPr>
          <w:p w:rsidR="00BA023B" w:rsidRDefault="004B5E18">
            <w:pPr>
              <w:widowControl w:val="0"/>
              <w:snapToGrid w:val="0"/>
              <w:spacing w:line="440" w:lineRule="exact"/>
              <w:jc w:val="center"/>
              <w:rPr>
                <w:rFonts w:ascii="宋体" w:hAnsi="宋体"/>
                <w:color w:val="000000"/>
                <w:lang w:eastAsia="zh-CN"/>
              </w:rPr>
            </w:pPr>
            <w:r>
              <w:rPr>
                <w:rFonts w:ascii="宋体" w:hAnsi="宋体" w:hint="eastAsia"/>
                <w:color w:val="000000"/>
                <w:lang w:eastAsia="zh-CN"/>
              </w:rPr>
              <w:t>5.1.3 5.2.2</w:t>
            </w:r>
          </w:p>
        </w:tc>
      </w:tr>
      <w:tr w:rsidR="00BA023B">
        <w:trPr>
          <w:trHeight w:val="1120"/>
          <w:jc w:val="center"/>
        </w:trPr>
        <w:tc>
          <w:tcPr>
            <w:tcW w:w="1728" w:type="dxa"/>
            <w:vAlign w:val="center"/>
          </w:tcPr>
          <w:p w:rsidR="00BA023B" w:rsidRDefault="004B5E18">
            <w:pPr>
              <w:widowControl w:val="0"/>
              <w:snapToGrid w:val="0"/>
              <w:spacing w:line="440" w:lineRule="exact"/>
              <w:jc w:val="center"/>
              <w:rPr>
                <w:rFonts w:ascii="宋体" w:hAnsi="宋体"/>
                <w:color w:val="000000"/>
                <w:lang w:eastAsia="zh-CN"/>
              </w:rPr>
            </w:pPr>
            <w:r>
              <w:rPr>
                <w:rFonts w:ascii="宋体" w:hAnsi="宋体" w:hint="eastAsia"/>
                <w:color w:val="000000"/>
                <w:lang w:eastAsia="zh-CN"/>
              </w:rPr>
              <w:t>经营发展部</w:t>
            </w:r>
          </w:p>
        </w:tc>
        <w:tc>
          <w:tcPr>
            <w:tcW w:w="5613" w:type="dxa"/>
            <w:vAlign w:val="center"/>
          </w:tcPr>
          <w:p w:rsidR="00BA023B" w:rsidRDefault="004B5E18">
            <w:pPr>
              <w:widowControl w:val="0"/>
              <w:snapToGrid w:val="0"/>
              <w:spacing w:line="440" w:lineRule="exact"/>
              <w:rPr>
                <w:rFonts w:ascii="宋体" w:hAnsi="宋体"/>
                <w:color w:val="000000"/>
                <w:lang w:eastAsia="zh-CN"/>
              </w:rPr>
            </w:pPr>
            <w:r>
              <w:rPr>
                <w:rFonts w:ascii="宋体" w:hAnsi="宋体" w:hint="eastAsia"/>
                <w:color w:val="000000"/>
                <w:lang w:eastAsia="zh-CN"/>
              </w:rPr>
              <w:t>负责</w:t>
            </w:r>
            <w:r>
              <w:rPr>
                <w:rFonts w:ascii="宋体" w:hAnsi="宋体" w:hint="eastAsia"/>
                <w:color w:val="000000"/>
                <w:lang w:eastAsia="zh-CN"/>
              </w:rPr>
              <w:t>对合同的合法合</w:t>
            </w:r>
            <w:proofErr w:type="gramStart"/>
            <w:r>
              <w:rPr>
                <w:rFonts w:ascii="宋体" w:hAnsi="宋体" w:hint="eastAsia"/>
                <w:color w:val="000000"/>
                <w:lang w:eastAsia="zh-CN"/>
              </w:rPr>
              <w:t>规</w:t>
            </w:r>
            <w:proofErr w:type="gramEnd"/>
            <w:r>
              <w:rPr>
                <w:rFonts w:ascii="宋体" w:hAnsi="宋体" w:hint="eastAsia"/>
                <w:color w:val="000000"/>
                <w:lang w:eastAsia="zh-CN"/>
              </w:rPr>
              <w:t>性进行审查，对合同签订和履行过程中出现的法律问题提供法律建议</w:t>
            </w:r>
          </w:p>
        </w:tc>
        <w:tc>
          <w:tcPr>
            <w:tcW w:w="1669" w:type="dxa"/>
            <w:vAlign w:val="center"/>
          </w:tcPr>
          <w:p w:rsidR="00BA023B" w:rsidRDefault="004B5E18">
            <w:pPr>
              <w:widowControl w:val="0"/>
              <w:snapToGrid w:val="0"/>
              <w:spacing w:line="440" w:lineRule="exact"/>
              <w:jc w:val="center"/>
              <w:rPr>
                <w:rFonts w:ascii="宋体" w:hAnsi="宋体"/>
                <w:color w:val="000000"/>
                <w:lang w:eastAsia="zh-CN"/>
              </w:rPr>
            </w:pPr>
            <w:r>
              <w:rPr>
                <w:rFonts w:ascii="宋体" w:hAnsi="宋体" w:hint="eastAsia"/>
                <w:color w:val="000000"/>
                <w:lang w:eastAsia="zh-CN"/>
              </w:rPr>
              <w:t>5.1.4 5.2.2</w:t>
            </w:r>
          </w:p>
        </w:tc>
      </w:tr>
      <w:tr w:rsidR="00BA023B">
        <w:trPr>
          <w:trHeight w:val="1120"/>
          <w:jc w:val="center"/>
        </w:trPr>
        <w:tc>
          <w:tcPr>
            <w:tcW w:w="1728" w:type="dxa"/>
            <w:vAlign w:val="center"/>
          </w:tcPr>
          <w:p w:rsidR="00BA023B" w:rsidRDefault="004B5E18">
            <w:pPr>
              <w:widowControl w:val="0"/>
              <w:snapToGrid w:val="0"/>
              <w:spacing w:line="440" w:lineRule="exact"/>
              <w:jc w:val="center"/>
              <w:rPr>
                <w:rFonts w:ascii="宋体" w:hAnsi="宋体"/>
                <w:color w:val="000000"/>
                <w:lang w:eastAsia="zh-CN"/>
              </w:rPr>
            </w:pPr>
            <w:r>
              <w:rPr>
                <w:rFonts w:ascii="宋体" w:hAnsi="宋体" w:hint="eastAsia"/>
                <w:color w:val="000000"/>
                <w:lang w:eastAsia="zh-CN"/>
              </w:rPr>
              <w:lastRenderedPageBreak/>
              <w:t>其他相关部门</w:t>
            </w:r>
          </w:p>
        </w:tc>
        <w:tc>
          <w:tcPr>
            <w:tcW w:w="5613" w:type="dxa"/>
            <w:vAlign w:val="center"/>
          </w:tcPr>
          <w:p w:rsidR="00BA023B" w:rsidRDefault="004B5E18">
            <w:pPr>
              <w:widowControl w:val="0"/>
              <w:snapToGrid w:val="0"/>
              <w:spacing w:line="440" w:lineRule="exact"/>
              <w:rPr>
                <w:rFonts w:ascii="宋体" w:hAnsi="宋体"/>
                <w:color w:val="000000"/>
                <w:lang w:eastAsia="zh-CN"/>
              </w:rPr>
            </w:pPr>
            <w:r>
              <w:rPr>
                <w:rFonts w:ascii="宋体" w:hAnsi="宋体" w:hint="eastAsia"/>
                <w:color w:val="000000"/>
                <w:lang w:eastAsia="zh-CN"/>
              </w:rPr>
              <w:t>根据合同的性质和内容，涉及技术、质量、工程、审计等相关部门的职责范围的，应参与合同评审，从专业角度对合同条款进行审核；在合同履行过程中，配合合同承办部门做好相关工作</w:t>
            </w:r>
          </w:p>
        </w:tc>
        <w:tc>
          <w:tcPr>
            <w:tcW w:w="1669" w:type="dxa"/>
            <w:vAlign w:val="center"/>
          </w:tcPr>
          <w:p w:rsidR="00BA023B" w:rsidRDefault="004B5E18">
            <w:pPr>
              <w:widowControl w:val="0"/>
              <w:snapToGrid w:val="0"/>
              <w:spacing w:line="440" w:lineRule="exact"/>
              <w:jc w:val="center"/>
              <w:rPr>
                <w:rFonts w:ascii="宋体" w:hAnsi="宋体"/>
                <w:color w:val="000000"/>
                <w:lang w:eastAsia="zh-CN"/>
              </w:rPr>
            </w:pPr>
            <w:r>
              <w:rPr>
                <w:rFonts w:ascii="宋体" w:hAnsi="宋体" w:hint="eastAsia"/>
                <w:color w:val="000000"/>
                <w:lang w:eastAsia="zh-CN"/>
              </w:rPr>
              <w:t>5.1.2 5.2.2</w:t>
            </w:r>
          </w:p>
        </w:tc>
      </w:tr>
    </w:tbl>
    <w:p w:rsidR="00BA023B" w:rsidRDefault="00BA023B">
      <w:pPr>
        <w:spacing w:line="440" w:lineRule="exact"/>
        <w:rPr>
          <w:lang w:eastAsia="zh-CN"/>
        </w:rPr>
        <w:sectPr w:rsidR="00BA023B" w:rsidSect="00380B92">
          <w:headerReference w:type="default" r:id="rId8"/>
          <w:footerReference w:type="default" r:id="rId9"/>
          <w:headerReference w:type="first" r:id="rId10"/>
          <w:footerReference w:type="first" r:id="rId11"/>
          <w:pgSz w:w="11906" w:h="16838"/>
          <w:pgMar w:top="1985" w:right="1701" w:bottom="1440" w:left="1701" w:header="0" w:footer="805" w:gutter="0"/>
          <w:pgNumType w:start="1"/>
          <w:cols w:space="720"/>
          <w:titlePg/>
          <w:docGrid w:type="lines" w:linePitch="326"/>
        </w:sectPr>
      </w:pPr>
    </w:p>
    <w:p w:rsidR="00BA023B" w:rsidRDefault="004B5E18" w:rsidP="00F5524A">
      <w:pPr>
        <w:spacing w:beforeLines="100" w:afterLines="100" w:line="440" w:lineRule="exact"/>
        <w:rPr>
          <w:rFonts w:asciiTheme="minorEastAsia" w:eastAsiaTheme="minorEastAsia" w:hAnsiTheme="minorEastAsia"/>
          <w:b/>
          <w:lang w:eastAsia="zh-CN"/>
        </w:rPr>
      </w:pPr>
      <w:r>
        <w:rPr>
          <w:rFonts w:ascii="Times New Roman" w:eastAsia="黑体" w:hAnsi="Times New Roman"/>
          <w:sz w:val="28"/>
          <w:lang w:eastAsia="zh-CN"/>
        </w:rPr>
        <w:lastRenderedPageBreak/>
        <w:t>5</w:t>
      </w:r>
      <w:r>
        <w:rPr>
          <w:rFonts w:asciiTheme="minorEastAsia" w:eastAsiaTheme="minorEastAsia" w:hAnsiTheme="minorEastAsia" w:hint="eastAsia"/>
          <w:b/>
          <w:lang w:eastAsia="zh-CN"/>
        </w:rPr>
        <w:t>、</w:t>
      </w:r>
      <w:r>
        <w:rPr>
          <w:rFonts w:ascii="黑体" w:eastAsia="黑体" w:hAnsi="黑体" w:hint="eastAsia"/>
          <w:sz w:val="28"/>
          <w:szCs w:val="28"/>
          <w:lang w:eastAsia="zh-CN"/>
        </w:rPr>
        <w:t>工作程序</w:t>
      </w:r>
    </w:p>
    <w:p w:rsidR="00BA023B" w:rsidRDefault="004B5E18" w:rsidP="00F5524A">
      <w:pPr>
        <w:spacing w:beforeLines="50" w:afterLines="50" w:line="440" w:lineRule="exact"/>
        <w:ind w:firstLineChars="100" w:firstLine="280"/>
        <w:rPr>
          <w:lang w:eastAsia="zh-CN"/>
        </w:rPr>
      </w:pPr>
      <w:r>
        <w:rPr>
          <w:rFonts w:ascii="Times New Roman" w:eastAsia="黑体" w:hAnsi="Times New Roman"/>
          <w:sz w:val="28"/>
          <w:lang w:eastAsia="zh-CN"/>
        </w:rPr>
        <w:t>5</w:t>
      </w:r>
      <w:r>
        <w:rPr>
          <w:rFonts w:ascii="Times New Roman" w:eastAsia="黑体" w:hAnsi="Times New Roman" w:hint="eastAsia"/>
          <w:sz w:val="28"/>
          <w:lang w:eastAsia="zh-CN"/>
        </w:rPr>
        <w:t xml:space="preserve">.1 </w:t>
      </w:r>
      <w:r>
        <w:rPr>
          <w:rFonts w:ascii="宋体" w:hAnsi="宋体" w:hint="eastAsia"/>
          <w:color w:val="000000"/>
          <w:sz w:val="28"/>
          <w:szCs w:val="28"/>
          <w:lang w:eastAsia="zh-CN"/>
        </w:rPr>
        <w:t>合同评审</w:t>
      </w:r>
      <w:r>
        <w:rPr>
          <w:rFonts w:ascii="宋体" w:hAnsi="宋体" w:hint="eastAsia"/>
          <w:color w:val="000000"/>
          <w:sz w:val="28"/>
          <w:szCs w:val="28"/>
          <w:lang w:eastAsia="zh-CN"/>
        </w:rPr>
        <w:t>流程</w:t>
      </w:r>
      <w:r>
        <w:rPr>
          <w:rFonts w:ascii="宋体" w:hAnsi="宋体" w:hint="eastAsia"/>
          <w:color w:val="000000"/>
          <w:sz w:val="28"/>
          <w:szCs w:val="28"/>
          <w:lang w:eastAsia="zh-CN"/>
        </w:rPr>
        <w:t xml:space="preserve"> </w:t>
      </w:r>
    </w:p>
    <w:p w:rsidR="00BA023B" w:rsidRDefault="004B5E18">
      <w:pPr>
        <w:spacing w:line="440" w:lineRule="exact"/>
        <w:ind w:firstLineChars="200" w:firstLine="560"/>
        <w:rPr>
          <w:rFonts w:ascii="宋体" w:hAnsi="宋体"/>
          <w:color w:val="000000"/>
          <w:sz w:val="28"/>
          <w:szCs w:val="28"/>
          <w:lang w:eastAsia="zh-CN"/>
        </w:rPr>
      </w:pPr>
      <w:r>
        <w:rPr>
          <w:rFonts w:ascii="Times New Roman" w:eastAsia="黑体" w:hAnsi="Times New Roman"/>
          <w:sz w:val="28"/>
          <w:lang w:eastAsia="zh-CN"/>
        </w:rPr>
        <w:t>5.1.</w:t>
      </w:r>
      <w:r>
        <w:rPr>
          <w:rFonts w:ascii="Times New Roman" w:eastAsia="黑体" w:hAnsi="Times New Roman" w:hint="eastAsia"/>
          <w:sz w:val="28"/>
          <w:lang w:eastAsia="zh-CN"/>
        </w:rPr>
        <w:t xml:space="preserve">1 </w:t>
      </w:r>
      <w:r>
        <w:rPr>
          <w:rFonts w:ascii="宋体" w:hAnsi="宋体" w:hint="eastAsia"/>
          <w:color w:val="000000"/>
          <w:sz w:val="28"/>
          <w:szCs w:val="28"/>
          <w:lang w:eastAsia="zh-CN"/>
        </w:rPr>
        <w:t>合同起草</w:t>
      </w:r>
    </w:p>
    <w:p w:rsidR="00BA023B" w:rsidRDefault="004B5E18">
      <w:pPr>
        <w:spacing w:line="440" w:lineRule="exact"/>
        <w:ind w:firstLineChars="200" w:firstLine="560"/>
        <w:rPr>
          <w:rFonts w:ascii="宋体" w:hAnsi="宋体"/>
          <w:color w:val="000000"/>
          <w:sz w:val="28"/>
          <w:szCs w:val="28"/>
          <w:lang w:eastAsia="zh-CN"/>
        </w:rPr>
      </w:pPr>
      <w:r>
        <w:rPr>
          <w:rFonts w:ascii="宋体" w:hAnsi="宋体" w:hint="eastAsia"/>
          <w:color w:val="000000"/>
          <w:sz w:val="28"/>
          <w:szCs w:val="28"/>
          <w:lang w:eastAsia="zh-CN"/>
        </w:rPr>
        <w:t>合同承办部门根据业务需要和与相对方的洽谈结果，参与起草合同文本，合同文本应采取书面形式，内容完整，条款清晰，表述准确</w:t>
      </w:r>
      <w:r>
        <w:rPr>
          <w:rFonts w:ascii="宋体" w:hAnsi="宋体" w:hint="eastAsia"/>
          <w:color w:val="000000"/>
          <w:sz w:val="28"/>
          <w:szCs w:val="28"/>
          <w:lang w:eastAsia="zh-CN"/>
        </w:rPr>
        <w:t>。</w:t>
      </w:r>
      <w:r>
        <w:rPr>
          <w:rFonts w:ascii="宋体" w:hAnsi="宋体" w:hint="eastAsia"/>
          <w:color w:val="000000"/>
          <w:sz w:val="28"/>
          <w:szCs w:val="28"/>
          <w:lang w:eastAsia="zh-CN"/>
        </w:rPr>
        <w:t xml:space="preserve">  </w:t>
      </w:r>
    </w:p>
    <w:p w:rsidR="00BA023B" w:rsidRDefault="004B5E18">
      <w:pPr>
        <w:spacing w:line="440" w:lineRule="exact"/>
        <w:ind w:firstLineChars="200" w:firstLine="560"/>
        <w:rPr>
          <w:rFonts w:ascii="宋体" w:hAnsi="宋体"/>
          <w:color w:val="000000"/>
          <w:sz w:val="28"/>
          <w:szCs w:val="28"/>
          <w:lang w:eastAsia="zh-CN"/>
        </w:rPr>
      </w:pPr>
      <w:r>
        <w:rPr>
          <w:rFonts w:ascii="Times New Roman" w:eastAsia="黑体" w:hAnsi="Times New Roman"/>
          <w:sz w:val="28"/>
          <w:lang w:eastAsia="zh-CN"/>
        </w:rPr>
        <w:t>5.1.</w:t>
      </w:r>
      <w:r>
        <w:rPr>
          <w:rFonts w:ascii="Times New Roman" w:eastAsia="黑体" w:hAnsi="Times New Roman" w:hint="eastAsia"/>
          <w:sz w:val="28"/>
          <w:lang w:eastAsia="zh-CN"/>
        </w:rPr>
        <w:t xml:space="preserve">2 </w:t>
      </w:r>
      <w:r>
        <w:rPr>
          <w:rFonts w:ascii="宋体" w:hAnsi="宋体" w:hint="eastAsia"/>
          <w:color w:val="000000"/>
          <w:sz w:val="28"/>
          <w:szCs w:val="28"/>
          <w:lang w:eastAsia="zh-CN"/>
        </w:rPr>
        <w:t>相关部门审查</w:t>
      </w:r>
    </w:p>
    <w:p w:rsidR="00BA023B" w:rsidRDefault="004B5E18">
      <w:pPr>
        <w:spacing w:line="440" w:lineRule="exact"/>
        <w:ind w:firstLineChars="200" w:firstLine="560"/>
        <w:rPr>
          <w:rFonts w:ascii="宋体" w:hAnsi="宋体"/>
          <w:color w:val="000000"/>
          <w:sz w:val="28"/>
          <w:szCs w:val="28"/>
          <w:lang w:eastAsia="zh-CN"/>
        </w:rPr>
      </w:pPr>
      <w:r>
        <w:rPr>
          <w:rFonts w:ascii="宋体" w:hAnsi="宋体" w:hint="eastAsia"/>
          <w:color w:val="000000"/>
          <w:sz w:val="28"/>
          <w:szCs w:val="28"/>
          <w:lang w:eastAsia="zh-CN"/>
        </w:rPr>
        <w:t>合同承办部门对预提交审核的合同应填写合同评审表，如需其他相关部门协助审查，应联合合同所涉部门从专业角度审查合同内容是否符合业务需求，合同约定是否完整等，承办部门应根据专业修改建议进行修改。</w:t>
      </w:r>
    </w:p>
    <w:p w:rsidR="00BA023B" w:rsidRDefault="004B5E18">
      <w:pPr>
        <w:spacing w:line="440" w:lineRule="exact"/>
        <w:ind w:firstLineChars="200" w:firstLine="560"/>
        <w:rPr>
          <w:rFonts w:ascii="Times New Roman" w:eastAsia="黑体" w:hAnsi="Times New Roman"/>
          <w:sz w:val="28"/>
          <w:lang w:eastAsia="zh-CN"/>
        </w:rPr>
      </w:pPr>
      <w:r>
        <w:rPr>
          <w:rFonts w:ascii="Times New Roman" w:eastAsia="黑体" w:hAnsi="Times New Roman"/>
          <w:sz w:val="28"/>
          <w:lang w:eastAsia="zh-CN"/>
        </w:rPr>
        <w:t>5.1.</w:t>
      </w:r>
      <w:r>
        <w:rPr>
          <w:rFonts w:ascii="Times New Roman" w:eastAsia="黑体" w:hAnsi="Times New Roman" w:hint="eastAsia"/>
          <w:sz w:val="28"/>
          <w:lang w:eastAsia="zh-CN"/>
        </w:rPr>
        <w:t xml:space="preserve">3 </w:t>
      </w:r>
      <w:r>
        <w:rPr>
          <w:rFonts w:ascii="宋体" w:hAnsi="宋体" w:hint="eastAsia"/>
          <w:color w:val="000000"/>
          <w:sz w:val="28"/>
          <w:szCs w:val="28"/>
          <w:lang w:eastAsia="zh-CN"/>
        </w:rPr>
        <w:t>财务审查</w:t>
      </w:r>
    </w:p>
    <w:p w:rsidR="00BA023B" w:rsidRDefault="004B5E18">
      <w:pPr>
        <w:spacing w:line="440" w:lineRule="exact"/>
        <w:ind w:firstLineChars="200" w:firstLine="560"/>
        <w:rPr>
          <w:rFonts w:ascii="宋体" w:hAnsi="宋体"/>
          <w:color w:val="000000"/>
          <w:sz w:val="28"/>
          <w:szCs w:val="28"/>
          <w:lang w:eastAsia="zh-CN"/>
        </w:rPr>
      </w:pPr>
      <w:r>
        <w:rPr>
          <w:rFonts w:ascii="宋体" w:hAnsi="宋体" w:hint="eastAsia"/>
          <w:color w:val="000000"/>
          <w:sz w:val="28"/>
          <w:szCs w:val="28"/>
          <w:lang w:eastAsia="zh-CN"/>
        </w:rPr>
        <w:t>财务部主要审查合同的财务条款，确认相关约定是否符合公司财务制度和税务规定，财务部应在规定时间内完成审查，在合同评</w:t>
      </w:r>
      <w:r>
        <w:rPr>
          <w:rFonts w:ascii="宋体" w:hAnsi="宋体" w:hint="eastAsia"/>
          <w:color w:val="000000"/>
          <w:sz w:val="28"/>
          <w:szCs w:val="28"/>
          <w:lang w:eastAsia="zh-CN"/>
        </w:rPr>
        <w:t>审表内填写审查意见，并要求承办部门进行相应修改。</w:t>
      </w:r>
    </w:p>
    <w:p w:rsidR="00BA023B" w:rsidRDefault="004B5E18">
      <w:pPr>
        <w:spacing w:line="440" w:lineRule="exact"/>
        <w:ind w:firstLineChars="200" w:firstLine="560"/>
        <w:rPr>
          <w:rFonts w:ascii="Times New Roman" w:eastAsia="黑体" w:hAnsi="Times New Roman"/>
          <w:sz w:val="28"/>
          <w:lang w:eastAsia="zh-CN"/>
        </w:rPr>
      </w:pPr>
      <w:r>
        <w:rPr>
          <w:rFonts w:ascii="Times New Roman" w:eastAsia="黑体" w:hAnsi="Times New Roman"/>
          <w:sz w:val="28"/>
          <w:lang w:eastAsia="zh-CN"/>
        </w:rPr>
        <w:t>5.1.</w:t>
      </w:r>
      <w:r>
        <w:rPr>
          <w:rFonts w:ascii="Times New Roman" w:eastAsia="黑体" w:hAnsi="Times New Roman" w:hint="eastAsia"/>
          <w:sz w:val="28"/>
          <w:lang w:eastAsia="zh-CN"/>
        </w:rPr>
        <w:t>4</w:t>
      </w:r>
      <w:r>
        <w:rPr>
          <w:rFonts w:ascii="宋体" w:hAnsi="宋体" w:hint="eastAsia"/>
          <w:color w:val="000000"/>
          <w:sz w:val="28"/>
          <w:szCs w:val="28"/>
          <w:lang w:eastAsia="zh-CN"/>
        </w:rPr>
        <w:t>法律审查</w:t>
      </w:r>
    </w:p>
    <w:p w:rsidR="00BA023B" w:rsidRDefault="004B5E18">
      <w:pPr>
        <w:spacing w:line="440" w:lineRule="exact"/>
        <w:ind w:firstLineChars="200" w:firstLine="560"/>
        <w:rPr>
          <w:rFonts w:ascii="宋体" w:hAnsi="宋体"/>
          <w:color w:val="000000"/>
          <w:sz w:val="28"/>
          <w:szCs w:val="28"/>
          <w:lang w:eastAsia="zh-CN"/>
        </w:rPr>
      </w:pPr>
      <w:r>
        <w:rPr>
          <w:rFonts w:ascii="宋体" w:hAnsi="宋体" w:hint="eastAsia"/>
          <w:color w:val="000000"/>
          <w:sz w:val="28"/>
          <w:szCs w:val="28"/>
          <w:lang w:eastAsia="zh-CN"/>
        </w:rPr>
        <w:t>合同承办部门应将合同文本提交经营发展部进行法律审查。经营发展部对合同进行合法合</w:t>
      </w:r>
      <w:proofErr w:type="gramStart"/>
      <w:r>
        <w:rPr>
          <w:rFonts w:ascii="宋体" w:hAnsi="宋体" w:hint="eastAsia"/>
          <w:color w:val="000000"/>
          <w:sz w:val="28"/>
          <w:szCs w:val="28"/>
          <w:lang w:eastAsia="zh-CN"/>
        </w:rPr>
        <w:t>规</w:t>
      </w:r>
      <w:proofErr w:type="gramEnd"/>
      <w:r>
        <w:rPr>
          <w:rFonts w:ascii="宋体" w:hAnsi="宋体" w:hint="eastAsia"/>
          <w:color w:val="000000"/>
          <w:sz w:val="28"/>
          <w:szCs w:val="28"/>
          <w:lang w:eastAsia="zh-CN"/>
        </w:rPr>
        <w:t>审查，主要针对合同双方权利义务是否完整以及违约条款是否足以涵盖合同风险等，经营发展部应在规定时间内完成审查，在合同评审表内填写法律审查意见，并要求承办部门进行相应修改。</w:t>
      </w:r>
    </w:p>
    <w:p w:rsidR="00BA023B" w:rsidRDefault="004B5E18">
      <w:pPr>
        <w:spacing w:line="440" w:lineRule="exact"/>
        <w:ind w:firstLineChars="200" w:firstLine="560"/>
        <w:rPr>
          <w:rFonts w:ascii="宋体" w:hAnsi="宋体"/>
          <w:color w:val="000000"/>
          <w:sz w:val="28"/>
          <w:szCs w:val="28"/>
          <w:lang w:eastAsia="zh-CN"/>
        </w:rPr>
      </w:pPr>
      <w:r>
        <w:rPr>
          <w:rFonts w:ascii="Times New Roman" w:eastAsia="黑体" w:hAnsi="Times New Roman"/>
          <w:sz w:val="28"/>
          <w:lang w:eastAsia="zh-CN"/>
        </w:rPr>
        <w:t>5.1.</w:t>
      </w:r>
      <w:r>
        <w:rPr>
          <w:rFonts w:ascii="Times New Roman" w:eastAsia="黑体" w:hAnsi="Times New Roman" w:hint="eastAsia"/>
          <w:sz w:val="28"/>
          <w:lang w:eastAsia="zh-CN"/>
        </w:rPr>
        <w:t>5</w:t>
      </w:r>
      <w:r>
        <w:rPr>
          <w:rFonts w:ascii="宋体" w:hAnsi="宋体" w:hint="eastAsia"/>
          <w:color w:val="000000"/>
          <w:sz w:val="28"/>
          <w:szCs w:val="28"/>
          <w:lang w:eastAsia="zh-CN"/>
        </w:rPr>
        <w:t>领导审批</w:t>
      </w:r>
    </w:p>
    <w:p w:rsidR="00BA023B" w:rsidRDefault="004B5E18">
      <w:pPr>
        <w:spacing w:line="440" w:lineRule="exact"/>
        <w:ind w:firstLineChars="200" w:firstLine="560"/>
        <w:rPr>
          <w:rFonts w:ascii="宋体" w:hAnsi="宋体"/>
          <w:color w:val="000000"/>
          <w:sz w:val="28"/>
          <w:szCs w:val="28"/>
          <w:lang w:eastAsia="zh-CN"/>
        </w:rPr>
      </w:pPr>
      <w:r>
        <w:rPr>
          <w:rFonts w:ascii="宋体" w:hAnsi="宋体" w:hint="eastAsia"/>
          <w:color w:val="000000"/>
          <w:sz w:val="28"/>
          <w:szCs w:val="28"/>
          <w:lang w:eastAsia="zh-CN"/>
        </w:rPr>
        <w:t>承办部门将多轮审查修改后的最终文本由部门负责人签字确认后，按照公司审批权限规定，提交相应领导审批。</w:t>
      </w:r>
    </w:p>
    <w:p w:rsidR="00BA023B" w:rsidRDefault="004B5E18">
      <w:pPr>
        <w:spacing w:line="440" w:lineRule="exact"/>
        <w:ind w:firstLineChars="200" w:firstLine="560"/>
        <w:rPr>
          <w:rFonts w:ascii="宋体" w:hAnsi="宋体"/>
          <w:color w:val="000000"/>
          <w:sz w:val="28"/>
          <w:szCs w:val="28"/>
          <w:lang w:eastAsia="zh-CN"/>
        </w:rPr>
      </w:pPr>
      <w:r>
        <w:rPr>
          <w:rFonts w:ascii="Times New Roman" w:eastAsia="黑体" w:hAnsi="Times New Roman"/>
          <w:sz w:val="28"/>
          <w:lang w:eastAsia="zh-CN"/>
        </w:rPr>
        <w:lastRenderedPageBreak/>
        <w:t>5.1.</w:t>
      </w:r>
      <w:r>
        <w:rPr>
          <w:rFonts w:ascii="Times New Roman" w:eastAsia="黑体" w:hAnsi="Times New Roman" w:hint="eastAsia"/>
          <w:sz w:val="28"/>
          <w:lang w:eastAsia="zh-CN"/>
        </w:rPr>
        <w:t>6</w:t>
      </w:r>
      <w:r>
        <w:rPr>
          <w:rFonts w:ascii="宋体" w:hAnsi="宋体" w:hint="eastAsia"/>
          <w:color w:val="000000"/>
          <w:sz w:val="28"/>
          <w:szCs w:val="28"/>
          <w:lang w:eastAsia="zh-CN"/>
        </w:rPr>
        <w:t>合同签订归档</w:t>
      </w:r>
    </w:p>
    <w:p w:rsidR="00BA023B" w:rsidRDefault="004B5E18">
      <w:pPr>
        <w:spacing w:line="440" w:lineRule="exact"/>
        <w:ind w:firstLineChars="200" w:firstLine="560"/>
        <w:rPr>
          <w:rFonts w:ascii="宋体" w:hAnsi="宋体"/>
          <w:color w:val="000000"/>
          <w:sz w:val="28"/>
          <w:szCs w:val="28"/>
          <w:lang w:eastAsia="zh-CN"/>
        </w:rPr>
      </w:pPr>
      <w:r>
        <w:rPr>
          <w:rFonts w:ascii="宋体" w:hAnsi="宋体" w:hint="eastAsia"/>
          <w:color w:val="000000"/>
          <w:sz w:val="28"/>
          <w:szCs w:val="28"/>
          <w:lang w:eastAsia="zh-CN"/>
        </w:rPr>
        <w:t>领导审批通过后的合同，由承办部门与相对方签订合同，签订后应及时将合同原件及相应资料归档。</w:t>
      </w:r>
    </w:p>
    <w:p w:rsidR="00BA023B" w:rsidRDefault="004B5E18" w:rsidP="00F5524A">
      <w:pPr>
        <w:spacing w:beforeLines="50" w:afterLines="50" w:line="440" w:lineRule="exact"/>
        <w:ind w:firstLineChars="100" w:firstLine="280"/>
        <w:rPr>
          <w:rFonts w:ascii="宋体" w:hAnsi="宋体"/>
          <w:color w:val="000000"/>
          <w:sz w:val="28"/>
          <w:szCs w:val="28"/>
          <w:lang w:eastAsia="zh-CN"/>
        </w:rPr>
      </w:pPr>
      <w:r>
        <w:rPr>
          <w:rFonts w:ascii="Times New Roman" w:eastAsia="黑体" w:hAnsi="Times New Roman"/>
          <w:sz w:val="28"/>
          <w:lang w:eastAsia="zh-CN"/>
        </w:rPr>
        <w:t>5</w:t>
      </w:r>
      <w:r>
        <w:rPr>
          <w:rFonts w:ascii="Times New Roman" w:eastAsia="黑体" w:hAnsi="Times New Roman" w:hint="eastAsia"/>
          <w:sz w:val="28"/>
          <w:lang w:eastAsia="zh-CN"/>
        </w:rPr>
        <w:t xml:space="preserve">.2 </w:t>
      </w:r>
      <w:r>
        <w:rPr>
          <w:rFonts w:ascii="宋体" w:hAnsi="宋体" w:hint="eastAsia"/>
          <w:color w:val="000000"/>
          <w:sz w:val="28"/>
          <w:szCs w:val="28"/>
          <w:lang w:eastAsia="zh-CN"/>
        </w:rPr>
        <w:t>合同执行</w:t>
      </w:r>
      <w:r>
        <w:rPr>
          <w:rFonts w:ascii="宋体" w:hAnsi="宋体" w:hint="eastAsia"/>
          <w:color w:val="000000"/>
          <w:sz w:val="28"/>
          <w:szCs w:val="28"/>
          <w:lang w:eastAsia="zh-CN"/>
        </w:rPr>
        <w:t>流程</w:t>
      </w:r>
      <w:r>
        <w:rPr>
          <w:rFonts w:ascii="宋体" w:hAnsi="宋体" w:hint="eastAsia"/>
          <w:color w:val="000000"/>
          <w:sz w:val="28"/>
          <w:szCs w:val="28"/>
          <w:lang w:eastAsia="zh-CN"/>
        </w:rPr>
        <w:t xml:space="preserve"> </w:t>
      </w:r>
    </w:p>
    <w:p w:rsidR="00BA023B" w:rsidRDefault="004B5E18">
      <w:pPr>
        <w:spacing w:line="440" w:lineRule="exact"/>
        <w:ind w:firstLineChars="200" w:firstLine="560"/>
        <w:rPr>
          <w:rFonts w:ascii="宋体" w:hAnsi="宋体"/>
          <w:color w:val="000000"/>
          <w:sz w:val="28"/>
          <w:szCs w:val="28"/>
          <w:lang w:eastAsia="zh-CN"/>
        </w:rPr>
      </w:pPr>
      <w:r>
        <w:rPr>
          <w:rFonts w:ascii="宋体" w:hAnsi="宋体" w:hint="eastAsia"/>
          <w:color w:val="000000"/>
          <w:sz w:val="28"/>
          <w:szCs w:val="28"/>
          <w:lang w:eastAsia="zh-CN"/>
        </w:rPr>
        <w:t xml:space="preserve">5.2.1 </w:t>
      </w:r>
      <w:r>
        <w:rPr>
          <w:rFonts w:ascii="宋体" w:hAnsi="宋体" w:hint="eastAsia"/>
          <w:color w:val="000000"/>
          <w:sz w:val="28"/>
          <w:szCs w:val="28"/>
          <w:lang w:eastAsia="zh-CN"/>
        </w:rPr>
        <w:t>合同履行</w:t>
      </w:r>
      <w:r>
        <w:rPr>
          <w:rFonts w:ascii="宋体" w:hAnsi="宋体" w:hint="eastAsia"/>
          <w:color w:val="000000"/>
          <w:sz w:val="28"/>
          <w:szCs w:val="28"/>
          <w:lang w:eastAsia="zh-CN"/>
        </w:rPr>
        <w:t xml:space="preserve">  </w:t>
      </w:r>
    </w:p>
    <w:p w:rsidR="00BA023B" w:rsidRDefault="004B5E18">
      <w:pPr>
        <w:spacing w:line="440" w:lineRule="exact"/>
        <w:ind w:firstLineChars="200" w:firstLine="560"/>
        <w:rPr>
          <w:rFonts w:ascii="宋体" w:hAnsi="宋体"/>
          <w:color w:val="000000"/>
          <w:sz w:val="28"/>
          <w:szCs w:val="28"/>
          <w:lang w:eastAsia="zh-CN"/>
        </w:rPr>
      </w:pPr>
      <w:r>
        <w:rPr>
          <w:rFonts w:ascii="宋体" w:hAnsi="宋体" w:hint="eastAsia"/>
          <w:color w:val="000000"/>
          <w:sz w:val="28"/>
          <w:szCs w:val="28"/>
          <w:lang w:eastAsia="zh-CN"/>
        </w:rPr>
        <w:t>承办部门按合同约定履行义务，应与相对方做好沟通协调，处理常规问题，保留履行证据，如交付凭证、沟通记录、验收单据等，若出现违约风险，应及时与其沟通协商，待合同执行完毕后，整理所有相关文件，统一归档保存。</w:t>
      </w:r>
      <w:bookmarkStart w:id="0" w:name="_GoBack"/>
      <w:bookmarkEnd w:id="0"/>
    </w:p>
    <w:p w:rsidR="00BA023B" w:rsidRDefault="004B5E18">
      <w:pPr>
        <w:spacing w:line="440" w:lineRule="exact"/>
        <w:ind w:firstLineChars="200" w:firstLine="560"/>
        <w:rPr>
          <w:rFonts w:ascii="宋体" w:hAnsi="宋体"/>
          <w:color w:val="000000"/>
          <w:sz w:val="28"/>
          <w:szCs w:val="28"/>
          <w:lang w:eastAsia="zh-CN"/>
        </w:rPr>
      </w:pPr>
      <w:r>
        <w:rPr>
          <w:rFonts w:ascii="宋体" w:hAnsi="宋体" w:hint="eastAsia"/>
          <w:color w:val="000000"/>
          <w:sz w:val="28"/>
          <w:szCs w:val="28"/>
          <w:lang w:eastAsia="zh-CN"/>
        </w:rPr>
        <w:t xml:space="preserve">5.2.2 </w:t>
      </w:r>
      <w:r>
        <w:rPr>
          <w:rFonts w:ascii="宋体" w:hAnsi="宋体" w:hint="eastAsia"/>
          <w:color w:val="000000"/>
          <w:sz w:val="28"/>
          <w:szCs w:val="28"/>
          <w:lang w:eastAsia="zh-CN"/>
        </w:rPr>
        <w:t>合同变更</w:t>
      </w:r>
    </w:p>
    <w:p w:rsidR="00BA023B" w:rsidRDefault="004B5E18">
      <w:pPr>
        <w:spacing w:line="440" w:lineRule="exact"/>
        <w:ind w:firstLineChars="200" w:firstLine="560"/>
        <w:rPr>
          <w:rFonts w:ascii="宋体" w:hAnsi="宋体"/>
          <w:color w:val="000000"/>
          <w:sz w:val="28"/>
          <w:szCs w:val="28"/>
          <w:lang w:eastAsia="zh-CN"/>
        </w:rPr>
      </w:pPr>
      <w:r>
        <w:rPr>
          <w:rFonts w:ascii="宋体" w:hAnsi="宋体" w:hint="eastAsia"/>
          <w:color w:val="000000"/>
          <w:sz w:val="28"/>
          <w:szCs w:val="28"/>
          <w:lang w:eastAsia="zh-CN"/>
        </w:rPr>
        <w:t>如在合同履行过程中，因客观情况变化，需对合同内容进行相应变更的，合同承办部门应及时与相对方协商，达成一致意见后签订书面合同变更协议，变更协议应按照</w:t>
      </w:r>
      <w:r>
        <w:rPr>
          <w:rFonts w:ascii="宋体" w:hAnsi="宋体" w:hint="eastAsia"/>
          <w:color w:val="000000"/>
          <w:sz w:val="28"/>
          <w:szCs w:val="28"/>
          <w:lang w:eastAsia="zh-CN"/>
        </w:rPr>
        <w:t>5</w:t>
      </w:r>
      <w:r>
        <w:rPr>
          <w:rFonts w:ascii="宋体" w:hAnsi="宋体" w:hint="eastAsia"/>
          <w:color w:val="000000"/>
          <w:sz w:val="28"/>
          <w:szCs w:val="28"/>
          <w:lang w:eastAsia="zh-CN"/>
        </w:rPr>
        <w:t>.1</w:t>
      </w:r>
      <w:r>
        <w:rPr>
          <w:rFonts w:ascii="宋体" w:hAnsi="宋体" w:hint="eastAsia"/>
          <w:color w:val="000000"/>
          <w:sz w:val="28"/>
          <w:szCs w:val="28"/>
          <w:lang w:eastAsia="zh-CN"/>
        </w:rPr>
        <w:t>合同评审流程进行审查。</w:t>
      </w:r>
    </w:p>
    <w:p w:rsidR="00BA023B" w:rsidRDefault="004B5E18">
      <w:pPr>
        <w:spacing w:line="440" w:lineRule="exact"/>
        <w:ind w:firstLineChars="200" w:firstLine="560"/>
        <w:rPr>
          <w:rFonts w:ascii="宋体" w:hAnsi="宋体"/>
          <w:color w:val="000000"/>
          <w:sz w:val="28"/>
          <w:szCs w:val="28"/>
          <w:lang w:eastAsia="zh-CN"/>
        </w:rPr>
      </w:pPr>
      <w:r>
        <w:rPr>
          <w:rFonts w:ascii="宋体" w:hAnsi="宋体" w:hint="eastAsia"/>
          <w:color w:val="000000"/>
          <w:sz w:val="28"/>
          <w:szCs w:val="28"/>
          <w:lang w:eastAsia="zh-CN"/>
        </w:rPr>
        <w:t xml:space="preserve">5.2.3 </w:t>
      </w:r>
      <w:r>
        <w:rPr>
          <w:rFonts w:ascii="宋体" w:hAnsi="宋体" w:hint="eastAsia"/>
          <w:color w:val="000000"/>
          <w:sz w:val="28"/>
          <w:szCs w:val="28"/>
          <w:lang w:eastAsia="zh-CN"/>
        </w:rPr>
        <w:t>合同解除</w:t>
      </w:r>
    </w:p>
    <w:p w:rsidR="00BA023B" w:rsidRDefault="004B5E18">
      <w:pPr>
        <w:spacing w:line="440" w:lineRule="exact"/>
        <w:ind w:firstLineChars="200" w:firstLine="560"/>
        <w:rPr>
          <w:rFonts w:ascii="宋体" w:hAnsi="宋体"/>
          <w:color w:val="000000"/>
          <w:sz w:val="28"/>
          <w:szCs w:val="28"/>
          <w:lang w:eastAsia="zh-CN"/>
        </w:rPr>
      </w:pPr>
      <w:r>
        <w:rPr>
          <w:rFonts w:ascii="宋体" w:hAnsi="宋体" w:hint="eastAsia"/>
          <w:color w:val="000000"/>
          <w:sz w:val="28"/>
          <w:szCs w:val="28"/>
          <w:lang w:eastAsia="zh-CN"/>
        </w:rPr>
        <w:t>如在合同履行过程中，出现合同约定的解除条件或法律规定的解除情形，合同承办部门应及时通知相对方合同解除，并按照法律规定和合同约定处理相关事宜，如有合同解除协议应按照</w:t>
      </w:r>
      <w:r>
        <w:rPr>
          <w:rFonts w:ascii="宋体" w:hAnsi="宋体" w:hint="eastAsia"/>
          <w:color w:val="000000"/>
          <w:sz w:val="28"/>
          <w:szCs w:val="28"/>
          <w:lang w:eastAsia="zh-CN"/>
        </w:rPr>
        <w:t>5.1</w:t>
      </w:r>
      <w:r>
        <w:rPr>
          <w:rFonts w:ascii="宋体" w:hAnsi="宋体" w:hint="eastAsia"/>
          <w:color w:val="000000"/>
          <w:sz w:val="28"/>
          <w:szCs w:val="28"/>
          <w:lang w:eastAsia="zh-CN"/>
        </w:rPr>
        <w:t>合同评审流程进行审查。</w:t>
      </w:r>
    </w:p>
    <w:p w:rsidR="00BA023B" w:rsidRDefault="004B5E18" w:rsidP="00F5524A">
      <w:pPr>
        <w:adjustRightInd w:val="0"/>
        <w:snapToGrid w:val="0"/>
        <w:spacing w:beforeLines="100" w:afterLines="100" w:line="440" w:lineRule="exact"/>
        <w:outlineLvl w:val="0"/>
        <w:rPr>
          <w:rFonts w:ascii="黑体" w:eastAsia="黑体" w:hAnsi="黑体"/>
          <w:sz w:val="28"/>
          <w:szCs w:val="28"/>
          <w:lang w:eastAsia="zh-CN"/>
        </w:rPr>
      </w:pPr>
      <w:r>
        <w:rPr>
          <w:rFonts w:ascii="Times New Roman" w:eastAsia="黑体" w:hAnsi="Times New Roman" w:hint="eastAsia"/>
          <w:sz w:val="28"/>
          <w:lang w:eastAsia="zh-CN"/>
        </w:rPr>
        <w:t>6</w:t>
      </w:r>
      <w:r>
        <w:rPr>
          <w:rFonts w:ascii="黑体" w:eastAsia="黑体" w:hAnsi="黑体" w:hint="eastAsia"/>
          <w:sz w:val="28"/>
          <w:szCs w:val="28"/>
          <w:lang w:eastAsia="zh-CN"/>
        </w:rPr>
        <w:t>、相关流程</w:t>
      </w:r>
    </w:p>
    <w:p w:rsidR="00BA023B" w:rsidRDefault="004B5E18">
      <w:pPr>
        <w:adjustRightInd w:val="0"/>
        <w:snapToGrid w:val="0"/>
        <w:outlineLvl w:val="0"/>
        <w:rPr>
          <w:rFonts w:asciiTheme="minorEastAsia" w:eastAsiaTheme="minorEastAsia" w:hAnsiTheme="minorEastAsia"/>
          <w:b/>
          <w:lang w:eastAsia="zh-CN"/>
        </w:rPr>
      </w:pPr>
      <w:r>
        <w:rPr>
          <w:rFonts w:ascii="宋体" w:hAnsi="宋体" w:cs="宋体"/>
          <w:noProof/>
          <w:lang w:eastAsia="zh-CN" w:bidi="ar-SA"/>
        </w:rPr>
        <w:drawing>
          <wp:inline distT="0" distB="0" distL="114300" distR="114300">
            <wp:extent cx="5744187" cy="2371725"/>
            <wp:effectExtent l="19050" t="0" r="8913" b="0"/>
            <wp:docPr id="2"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3" descr="IMG_256"/>
                    <pic:cNvPicPr>
                      <a:picLocks noChangeAspect="1"/>
                    </pic:cNvPicPr>
                  </pic:nvPicPr>
                  <pic:blipFill>
                    <a:blip r:embed="rId12"/>
                    <a:srcRect l="3464" t="6594" r="2494" b="6511"/>
                    <a:stretch>
                      <a:fillRect/>
                    </a:stretch>
                  </pic:blipFill>
                  <pic:spPr>
                    <a:xfrm>
                      <a:off x="0" y="0"/>
                      <a:ext cx="5749316" cy="2373843"/>
                    </a:xfrm>
                    <a:prstGeom prst="rect">
                      <a:avLst/>
                    </a:prstGeom>
                    <a:noFill/>
                    <a:ln w="9525">
                      <a:noFill/>
                    </a:ln>
                  </pic:spPr>
                </pic:pic>
              </a:graphicData>
            </a:graphic>
          </wp:inline>
        </w:drawing>
      </w:r>
    </w:p>
    <w:p w:rsidR="00BA023B" w:rsidRDefault="004B5E18" w:rsidP="00F5524A">
      <w:pPr>
        <w:numPr>
          <w:ilvl w:val="0"/>
          <w:numId w:val="1"/>
        </w:numPr>
        <w:adjustRightInd w:val="0"/>
        <w:snapToGrid w:val="0"/>
        <w:spacing w:beforeLines="100" w:afterLines="100" w:line="440" w:lineRule="exact"/>
        <w:outlineLvl w:val="0"/>
        <w:rPr>
          <w:rFonts w:ascii="黑体" w:eastAsia="黑体" w:hAnsi="黑体"/>
          <w:sz w:val="28"/>
          <w:szCs w:val="28"/>
          <w:lang w:eastAsia="zh-CN"/>
        </w:rPr>
      </w:pPr>
      <w:r>
        <w:rPr>
          <w:rFonts w:ascii="黑体" w:eastAsia="黑体" w:hAnsi="黑体" w:hint="eastAsia"/>
          <w:sz w:val="28"/>
          <w:szCs w:val="28"/>
          <w:lang w:eastAsia="zh-CN"/>
        </w:rPr>
        <w:lastRenderedPageBreak/>
        <w:t>引用文件</w:t>
      </w:r>
    </w:p>
    <w:p w:rsidR="00BA023B" w:rsidRDefault="004B5E18">
      <w:pPr>
        <w:spacing w:line="440" w:lineRule="exact"/>
        <w:ind w:firstLineChars="200" w:firstLine="560"/>
        <w:rPr>
          <w:rFonts w:ascii="宋体" w:hAnsi="宋体"/>
          <w:color w:val="000000"/>
          <w:sz w:val="28"/>
          <w:szCs w:val="28"/>
          <w:lang w:eastAsia="zh-CN"/>
        </w:rPr>
      </w:pPr>
      <w:r>
        <w:rPr>
          <w:rFonts w:ascii="宋体" w:hAnsi="宋体" w:hint="eastAsia"/>
          <w:color w:val="000000"/>
          <w:sz w:val="28"/>
          <w:szCs w:val="28"/>
          <w:lang w:eastAsia="zh-CN"/>
        </w:rPr>
        <w:t>无</w:t>
      </w:r>
    </w:p>
    <w:p w:rsidR="00BA023B" w:rsidRDefault="004B5E18" w:rsidP="00F5524A">
      <w:pPr>
        <w:adjustRightInd w:val="0"/>
        <w:snapToGrid w:val="0"/>
        <w:spacing w:beforeLines="100" w:afterLines="100" w:line="440" w:lineRule="exact"/>
        <w:outlineLvl w:val="0"/>
        <w:rPr>
          <w:rFonts w:asciiTheme="minorEastAsia" w:eastAsiaTheme="minorEastAsia" w:hAnsiTheme="minorEastAsia"/>
          <w:b/>
          <w:lang w:eastAsia="zh-CN"/>
        </w:rPr>
      </w:pPr>
      <w:r>
        <w:rPr>
          <w:rFonts w:ascii="Times New Roman" w:eastAsia="黑体" w:hAnsi="Times New Roman" w:hint="eastAsia"/>
          <w:sz w:val="28"/>
          <w:lang w:eastAsia="zh-CN"/>
        </w:rPr>
        <w:t>8</w:t>
      </w:r>
      <w:r>
        <w:rPr>
          <w:rFonts w:asciiTheme="minorEastAsia" w:eastAsiaTheme="minorEastAsia" w:hAnsiTheme="minorEastAsia" w:hint="eastAsia"/>
          <w:b/>
          <w:lang w:eastAsia="zh-CN"/>
        </w:rPr>
        <w:t>、</w:t>
      </w:r>
      <w:r>
        <w:rPr>
          <w:rFonts w:ascii="黑体" w:eastAsia="黑体" w:hAnsi="黑体" w:hint="eastAsia"/>
          <w:sz w:val="28"/>
          <w:szCs w:val="28"/>
          <w:lang w:eastAsia="zh-CN"/>
        </w:rPr>
        <w:t>记录表格</w:t>
      </w:r>
    </w:p>
    <w:p w:rsidR="00BA023B" w:rsidRDefault="004B5E18">
      <w:pPr>
        <w:spacing w:line="440" w:lineRule="exact"/>
        <w:ind w:firstLineChars="200" w:firstLine="560"/>
        <w:rPr>
          <w:rFonts w:ascii="宋体" w:hAnsi="宋体"/>
          <w:color w:val="000000"/>
          <w:sz w:val="28"/>
          <w:szCs w:val="28"/>
          <w:lang w:eastAsia="zh-CN"/>
        </w:rPr>
      </w:pPr>
      <w:r>
        <w:rPr>
          <w:rFonts w:ascii="宋体" w:hAnsi="宋体" w:hint="eastAsia"/>
          <w:color w:val="000000"/>
          <w:sz w:val="28"/>
          <w:szCs w:val="28"/>
          <w:lang w:eastAsia="zh-CN"/>
        </w:rPr>
        <w:t xml:space="preserve">FM-P2-16-01 </w:t>
      </w:r>
      <w:r>
        <w:rPr>
          <w:rFonts w:ascii="宋体" w:hAnsi="宋体" w:hint="eastAsia"/>
          <w:color w:val="000000"/>
          <w:sz w:val="28"/>
          <w:szCs w:val="28"/>
          <w:lang w:eastAsia="zh-CN"/>
        </w:rPr>
        <w:t>合同评审表</w:t>
      </w:r>
    </w:p>
    <w:p w:rsidR="00BA023B" w:rsidRDefault="00BA023B">
      <w:pPr>
        <w:adjustRightInd w:val="0"/>
        <w:snapToGrid w:val="0"/>
        <w:spacing w:line="440" w:lineRule="exact"/>
        <w:outlineLvl w:val="0"/>
        <w:rPr>
          <w:lang w:eastAsia="zh-CN"/>
        </w:rPr>
      </w:pPr>
    </w:p>
    <w:sectPr w:rsidR="00BA023B" w:rsidSect="00BA023B">
      <w:type w:val="continuous"/>
      <w:pgSz w:w="11906" w:h="16838"/>
      <w:pgMar w:top="1932" w:right="1701" w:bottom="1134" w:left="1701" w:header="0" w:footer="668" w:gutter="0"/>
      <w:cols w:space="720"/>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BA023B" w:rsidRDefault="00BA023B" w:rsidP="00BA023B">
      <w:r>
        <w:separator/>
      </w:r>
    </w:p>
  </w:endnote>
  <w:endnote w:type="continuationSeparator" w:id="1">
    <w:p w:rsidR="00BA023B" w:rsidRDefault="00BA023B" w:rsidP="00BA023B">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013163735"/>
      <w:docPartObj>
        <w:docPartGallery w:val="Page Numbers (Bottom of Page)"/>
        <w:docPartUnique/>
      </w:docPartObj>
    </w:sdtPr>
    <w:sdtContent>
      <w:p w:rsidR="00380B92" w:rsidRDefault="00380B92">
        <w:pPr>
          <w:pStyle w:val="a5"/>
          <w:jc w:val="center"/>
        </w:pPr>
        <w:fldSimple w:instr=" PAGE   \* MERGEFORMAT ">
          <w:r w:rsidR="004B5E18" w:rsidRPr="004B5E18">
            <w:rPr>
              <w:noProof/>
              <w:lang w:val="zh-CN"/>
            </w:rPr>
            <w:t>2</w:t>
          </w:r>
        </w:fldSimple>
      </w:p>
    </w:sdtContent>
  </w:sdt>
  <w:p w:rsidR="00BA023B" w:rsidRDefault="00BA023B">
    <w:pPr>
      <w:pStyle w:val="a5"/>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80B92" w:rsidRDefault="00380B92" w:rsidP="00380B92">
    <w:pPr>
      <w:pStyle w:val="a5"/>
      <w:jc w:val="center"/>
    </w:pPr>
    <w:fldSimple w:instr=" PAGE   \* MERGEFORMAT ">
      <w:r w:rsidR="004B5E18" w:rsidRPr="004B5E18">
        <w:rPr>
          <w:noProof/>
          <w:lang w:val="zh-CN"/>
        </w:rPr>
        <w:t>1</w:t>
      </w:r>
    </w:fldSimple>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BA023B" w:rsidRDefault="00BA023B" w:rsidP="00BA023B">
      <w:r>
        <w:separator/>
      </w:r>
    </w:p>
  </w:footnote>
  <w:footnote w:type="continuationSeparator" w:id="1">
    <w:p w:rsidR="00BA023B" w:rsidRDefault="00BA023B" w:rsidP="00BA023B">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pPr w:leftFromText="180" w:rightFromText="180" w:vertAnchor="text" w:horzAnchor="margin" w:tblpX="-32" w:tblpY="624"/>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4542"/>
      <w:gridCol w:w="1333"/>
      <w:gridCol w:w="1620"/>
      <w:gridCol w:w="1294"/>
    </w:tblGrid>
    <w:tr w:rsidR="00380B92" w:rsidTr="0072142D">
      <w:trPr>
        <w:trHeight w:val="457"/>
      </w:trPr>
      <w:tc>
        <w:tcPr>
          <w:tcW w:w="8789" w:type="dxa"/>
          <w:gridSpan w:val="4"/>
          <w:vAlign w:val="center"/>
        </w:tcPr>
        <w:p w:rsidR="00380B92" w:rsidRDefault="00380B92" w:rsidP="0072142D">
          <w:pPr>
            <w:jc w:val="center"/>
            <w:rPr>
              <w:rFonts w:ascii="黑体" w:eastAsia="黑体" w:hAnsi="宋体"/>
              <w:sz w:val="30"/>
              <w:szCs w:val="30"/>
              <w:lang w:eastAsia="zh-CN"/>
            </w:rPr>
          </w:pPr>
          <w:r>
            <w:rPr>
              <w:rFonts w:ascii="黑体" w:eastAsia="黑体" w:hAnsi="宋体" w:hint="eastAsia"/>
              <w:b/>
              <w:sz w:val="30"/>
              <w:szCs w:val="30"/>
              <w:lang w:eastAsia="zh-CN"/>
            </w:rPr>
            <w:t>沈阳昌兴复材航空科技有限责任公司程序文件汇编</w:t>
          </w:r>
        </w:p>
      </w:tc>
    </w:tr>
    <w:tr w:rsidR="00380B92" w:rsidTr="0072142D">
      <w:trPr>
        <w:trHeight w:val="365"/>
      </w:trPr>
      <w:tc>
        <w:tcPr>
          <w:tcW w:w="4542" w:type="dxa"/>
          <w:vAlign w:val="center"/>
        </w:tcPr>
        <w:p w:rsidR="00380B92" w:rsidRDefault="00380B92" w:rsidP="0072142D">
          <w:pPr>
            <w:jc w:val="center"/>
            <w:rPr>
              <w:rFonts w:ascii="宋体" w:hAnsi="宋体"/>
            </w:rPr>
          </w:pPr>
          <w:proofErr w:type="spellStart"/>
          <w:r>
            <w:rPr>
              <w:rFonts w:ascii="宋体" w:hAnsi="宋体" w:hint="eastAsia"/>
            </w:rPr>
            <w:t>文件名称</w:t>
          </w:r>
          <w:proofErr w:type="spellEnd"/>
        </w:p>
      </w:tc>
      <w:tc>
        <w:tcPr>
          <w:tcW w:w="1333" w:type="dxa"/>
          <w:vAlign w:val="center"/>
        </w:tcPr>
        <w:p w:rsidR="00380B92" w:rsidRDefault="00380B92" w:rsidP="0072142D">
          <w:pPr>
            <w:pStyle w:val="a6"/>
            <w:pBdr>
              <w:bottom w:val="none" w:sz="0" w:space="1" w:color="auto"/>
            </w:pBdr>
            <w:rPr>
              <w:rFonts w:ascii="Calibri" w:hAnsi="Calibri"/>
              <w:kern w:val="0"/>
              <w:sz w:val="24"/>
              <w:szCs w:val="24"/>
              <w:lang w:bidi="en-US"/>
            </w:rPr>
          </w:pPr>
          <w:r>
            <w:rPr>
              <w:rFonts w:ascii="Calibri" w:hAnsi="Calibri" w:hint="eastAsia"/>
              <w:kern w:val="0"/>
              <w:sz w:val="24"/>
              <w:szCs w:val="24"/>
              <w:lang w:bidi="en-US"/>
            </w:rPr>
            <w:t>文件编号</w:t>
          </w:r>
        </w:p>
      </w:tc>
      <w:tc>
        <w:tcPr>
          <w:tcW w:w="1620" w:type="dxa"/>
          <w:vAlign w:val="center"/>
        </w:tcPr>
        <w:p w:rsidR="00380B92" w:rsidRDefault="00380B92" w:rsidP="0072142D">
          <w:pPr>
            <w:pStyle w:val="a6"/>
            <w:pBdr>
              <w:bottom w:val="none" w:sz="0" w:space="1" w:color="auto"/>
            </w:pBdr>
            <w:rPr>
              <w:rFonts w:ascii="Calibri" w:hAnsi="Calibri"/>
              <w:kern w:val="0"/>
              <w:sz w:val="24"/>
              <w:szCs w:val="24"/>
              <w:lang w:bidi="en-US"/>
            </w:rPr>
          </w:pPr>
          <w:r>
            <w:rPr>
              <w:rFonts w:ascii="Calibri" w:hAnsi="Calibri" w:hint="eastAsia"/>
              <w:kern w:val="0"/>
              <w:sz w:val="24"/>
              <w:szCs w:val="24"/>
              <w:lang w:bidi="en-US"/>
            </w:rPr>
            <w:t>版本</w:t>
          </w:r>
          <w:r>
            <w:rPr>
              <w:rFonts w:ascii="Calibri" w:hAnsi="Calibri" w:hint="eastAsia"/>
              <w:kern w:val="0"/>
              <w:sz w:val="24"/>
              <w:szCs w:val="24"/>
              <w:lang w:bidi="en-US"/>
            </w:rPr>
            <w:t>/</w:t>
          </w:r>
          <w:r>
            <w:rPr>
              <w:rFonts w:ascii="Calibri" w:hAnsi="Calibri" w:hint="eastAsia"/>
              <w:kern w:val="0"/>
              <w:sz w:val="24"/>
              <w:szCs w:val="24"/>
              <w:lang w:bidi="en-US"/>
            </w:rPr>
            <w:t>修订号</w:t>
          </w:r>
        </w:p>
      </w:tc>
      <w:tc>
        <w:tcPr>
          <w:tcW w:w="1294" w:type="dxa"/>
          <w:vAlign w:val="center"/>
        </w:tcPr>
        <w:p w:rsidR="00380B92" w:rsidRDefault="00380B92" w:rsidP="0072142D">
          <w:pPr>
            <w:jc w:val="center"/>
            <w:rPr>
              <w:rFonts w:ascii="宋体" w:hAnsi="宋体"/>
            </w:rPr>
          </w:pPr>
          <w:r>
            <w:rPr>
              <w:rFonts w:hint="eastAsia"/>
              <w:lang w:eastAsia="zh-CN"/>
            </w:rPr>
            <w:t>第</w:t>
          </w:r>
          <w:r>
            <w:rPr>
              <w:rFonts w:hint="eastAsia"/>
              <w:lang w:eastAsia="zh-CN"/>
            </w:rPr>
            <w:t xml:space="preserve"> </w:t>
          </w: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sidR="004B5E18">
            <w:rPr>
              <w:noProof/>
              <w:lang w:eastAsia="zh-CN"/>
            </w:rPr>
            <w:t>2</w:t>
          </w:r>
          <w:r>
            <w:rPr>
              <w:rFonts w:hint="eastAsia"/>
              <w:lang w:eastAsia="zh-CN"/>
            </w:rPr>
            <w:fldChar w:fldCharType="end"/>
          </w:r>
          <w:r>
            <w:rPr>
              <w:rFonts w:hint="eastAsia"/>
              <w:lang w:eastAsia="zh-CN"/>
            </w:rPr>
            <w:t xml:space="preserve"> </w:t>
          </w:r>
          <w:r>
            <w:rPr>
              <w:rFonts w:hint="eastAsia"/>
              <w:lang w:eastAsia="zh-CN"/>
            </w:rPr>
            <w:t>页</w:t>
          </w:r>
        </w:p>
      </w:tc>
    </w:tr>
    <w:tr w:rsidR="00380B92" w:rsidTr="0072142D">
      <w:trPr>
        <w:trHeight w:val="365"/>
      </w:trPr>
      <w:tc>
        <w:tcPr>
          <w:tcW w:w="4542" w:type="dxa"/>
          <w:vAlign w:val="center"/>
        </w:tcPr>
        <w:p w:rsidR="00380B92" w:rsidRDefault="00380B92" w:rsidP="0072142D">
          <w:pPr>
            <w:jc w:val="center"/>
            <w:rPr>
              <w:bCs/>
              <w:lang w:eastAsia="zh-CN"/>
            </w:rPr>
          </w:pPr>
          <w:r>
            <w:rPr>
              <w:rFonts w:hint="eastAsia"/>
              <w:bCs/>
              <w:lang w:eastAsia="zh-CN"/>
            </w:rPr>
            <w:t>项目合同评审执行管理规定</w:t>
          </w:r>
        </w:p>
      </w:tc>
      <w:tc>
        <w:tcPr>
          <w:tcW w:w="1333" w:type="dxa"/>
          <w:vAlign w:val="center"/>
        </w:tcPr>
        <w:p w:rsidR="00380B92" w:rsidRDefault="00380B92" w:rsidP="0072142D">
          <w:pPr>
            <w:pStyle w:val="a6"/>
            <w:pBdr>
              <w:bottom w:val="none" w:sz="0" w:space="1" w:color="auto"/>
            </w:pBdr>
            <w:rPr>
              <w:rFonts w:ascii="Calibri" w:hAnsi="Calibri"/>
              <w:kern w:val="0"/>
              <w:sz w:val="24"/>
              <w:szCs w:val="24"/>
              <w:lang w:bidi="en-US"/>
            </w:rPr>
          </w:pPr>
          <w:r>
            <w:rPr>
              <w:rFonts w:ascii="Calibri" w:hAnsi="Calibri" w:hint="eastAsia"/>
              <w:kern w:val="0"/>
              <w:sz w:val="24"/>
              <w:szCs w:val="24"/>
              <w:lang w:bidi="en-US"/>
            </w:rPr>
            <w:t>SYCX/QMS-P2-16</w:t>
          </w:r>
        </w:p>
      </w:tc>
      <w:tc>
        <w:tcPr>
          <w:tcW w:w="1620" w:type="dxa"/>
          <w:vAlign w:val="center"/>
        </w:tcPr>
        <w:p w:rsidR="00380B92" w:rsidRDefault="00380B92" w:rsidP="0072142D">
          <w:pPr>
            <w:pStyle w:val="a6"/>
            <w:pBdr>
              <w:bottom w:val="none" w:sz="0" w:space="1" w:color="auto"/>
            </w:pBdr>
            <w:rPr>
              <w:rFonts w:ascii="Calibri" w:hAnsi="Calibri"/>
              <w:kern w:val="0"/>
              <w:sz w:val="24"/>
              <w:szCs w:val="24"/>
              <w:lang w:bidi="en-US"/>
            </w:rPr>
          </w:pPr>
          <w:r>
            <w:rPr>
              <w:rFonts w:ascii="Calibri" w:hAnsi="Calibri" w:hint="eastAsia"/>
              <w:kern w:val="0"/>
              <w:sz w:val="24"/>
              <w:szCs w:val="24"/>
              <w:lang w:bidi="en-US"/>
            </w:rPr>
            <w:t>A</w:t>
          </w:r>
        </w:p>
      </w:tc>
      <w:tc>
        <w:tcPr>
          <w:tcW w:w="1294" w:type="dxa"/>
          <w:vAlign w:val="center"/>
        </w:tcPr>
        <w:p w:rsidR="00380B92" w:rsidRDefault="00380B92" w:rsidP="0072142D">
          <w:pPr>
            <w:jc w:val="center"/>
            <w:rPr>
              <w:rFonts w:ascii="宋体" w:hAnsi="宋体"/>
            </w:rPr>
          </w:pPr>
          <w:r>
            <w:rPr>
              <w:rFonts w:hint="eastAsia"/>
              <w:lang w:eastAsia="zh-CN"/>
            </w:rPr>
            <w:t>共</w:t>
          </w:r>
          <w:r>
            <w:rPr>
              <w:rFonts w:hint="eastAsia"/>
              <w:lang w:eastAsia="zh-CN"/>
            </w:rPr>
            <w:t xml:space="preserve"> 5 </w:t>
          </w:r>
          <w:r>
            <w:rPr>
              <w:rFonts w:hint="eastAsia"/>
              <w:lang w:eastAsia="zh-CN"/>
            </w:rPr>
            <w:t>页</w:t>
          </w:r>
        </w:p>
      </w:tc>
    </w:tr>
  </w:tbl>
  <w:p w:rsidR="00BA023B" w:rsidRDefault="00BA023B" w:rsidP="00F5524A">
    <w:pPr>
      <w:pStyle w:val="a6"/>
      <w:pBdr>
        <w:bottom w:val="none" w:sz="0" w:space="0" w:color="auto"/>
      </w:pBdr>
      <w:spacing w:afterLines="50"/>
      <w:jc w:val="both"/>
      <w:rPr>
        <w:sz w:val="10"/>
        <w:szCs w:val="10"/>
      </w:rP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pPr w:leftFromText="180" w:rightFromText="180" w:vertAnchor="text" w:horzAnchor="margin" w:tblpX="-32" w:tblpY="624"/>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4542"/>
      <w:gridCol w:w="1333"/>
      <w:gridCol w:w="1620"/>
      <w:gridCol w:w="1294"/>
    </w:tblGrid>
    <w:tr w:rsidR="00F5524A" w:rsidTr="0072142D">
      <w:trPr>
        <w:trHeight w:val="457"/>
      </w:trPr>
      <w:tc>
        <w:tcPr>
          <w:tcW w:w="8789" w:type="dxa"/>
          <w:gridSpan w:val="4"/>
          <w:vAlign w:val="center"/>
        </w:tcPr>
        <w:p w:rsidR="00F5524A" w:rsidRDefault="00F5524A" w:rsidP="0072142D">
          <w:pPr>
            <w:jc w:val="center"/>
            <w:rPr>
              <w:rFonts w:ascii="黑体" w:eastAsia="黑体" w:hAnsi="宋体"/>
              <w:sz w:val="30"/>
              <w:szCs w:val="30"/>
              <w:lang w:eastAsia="zh-CN"/>
            </w:rPr>
          </w:pPr>
          <w:r>
            <w:rPr>
              <w:rFonts w:ascii="黑体" w:eastAsia="黑体" w:hAnsi="宋体" w:hint="eastAsia"/>
              <w:b/>
              <w:sz w:val="30"/>
              <w:szCs w:val="30"/>
              <w:lang w:eastAsia="zh-CN"/>
            </w:rPr>
            <w:t>沈阳昌兴复材航空科技有限责任公司程序文件汇编</w:t>
          </w:r>
        </w:p>
      </w:tc>
    </w:tr>
    <w:tr w:rsidR="00F5524A" w:rsidTr="0072142D">
      <w:trPr>
        <w:trHeight w:val="365"/>
      </w:trPr>
      <w:tc>
        <w:tcPr>
          <w:tcW w:w="4542" w:type="dxa"/>
          <w:vAlign w:val="center"/>
        </w:tcPr>
        <w:p w:rsidR="00F5524A" w:rsidRDefault="00F5524A" w:rsidP="0072142D">
          <w:pPr>
            <w:jc w:val="center"/>
            <w:rPr>
              <w:rFonts w:ascii="宋体" w:hAnsi="宋体"/>
            </w:rPr>
          </w:pPr>
          <w:proofErr w:type="spellStart"/>
          <w:r>
            <w:rPr>
              <w:rFonts w:ascii="宋体" w:hAnsi="宋体" w:hint="eastAsia"/>
            </w:rPr>
            <w:t>文件名称</w:t>
          </w:r>
          <w:proofErr w:type="spellEnd"/>
        </w:p>
      </w:tc>
      <w:tc>
        <w:tcPr>
          <w:tcW w:w="1333" w:type="dxa"/>
          <w:vAlign w:val="center"/>
        </w:tcPr>
        <w:p w:rsidR="00F5524A" w:rsidRDefault="00F5524A" w:rsidP="0072142D">
          <w:pPr>
            <w:pStyle w:val="a6"/>
            <w:pBdr>
              <w:bottom w:val="none" w:sz="0" w:space="1" w:color="auto"/>
            </w:pBdr>
            <w:rPr>
              <w:rFonts w:ascii="Calibri" w:hAnsi="Calibri"/>
              <w:kern w:val="0"/>
              <w:sz w:val="24"/>
              <w:szCs w:val="24"/>
              <w:lang w:bidi="en-US"/>
            </w:rPr>
          </w:pPr>
          <w:r>
            <w:rPr>
              <w:rFonts w:ascii="Calibri" w:hAnsi="Calibri" w:hint="eastAsia"/>
              <w:kern w:val="0"/>
              <w:sz w:val="24"/>
              <w:szCs w:val="24"/>
              <w:lang w:bidi="en-US"/>
            </w:rPr>
            <w:t>文件编号</w:t>
          </w:r>
        </w:p>
      </w:tc>
      <w:tc>
        <w:tcPr>
          <w:tcW w:w="1620" w:type="dxa"/>
          <w:vAlign w:val="center"/>
        </w:tcPr>
        <w:p w:rsidR="00F5524A" w:rsidRDefault="00F5524A" w:rsidP="0072142D">
          <w:pPr>
            <w:pStyle w:val="a6"/>
            <w:pBdr>
              <w:bottom w:val="none" w:sz="0" w:space="1" w:color="auto"/>
            </w:pBdr>
            <w:rPr>
              <w:rFonts w:ascii="Calibri" w:hAnsi="Calibri"/>
              <w:kern w:val="0"/>
              <w:sz w:val="24"/>
              <w:szCs w:val="24"/>
              <w:lang w:bidi="en-US"/>
            </w:rPr>
          </w:pPr>
          <w:r>
            <w:rPr>
              <w:rFonts w:ascii="Calibri" w:hAnsi="Calibri" w:hint="eastAsia"/>
              <w:kern w:val="0"/>
              <w:sz w:val="24"/>
              <w:szCs w:val="24"/>
              <w:lang w:bidi="en-US"/>
            </w:rPr>
            <w:t>版本</w:t>
          </w:r>
          <w:r>
            <w:rPr>
              <w:rFonts w:ascii="Calibri" w:hAnsi="Calibri" w:hint="eastAsia"/>
              <w:kern w:val="0"/>
              <w:sz w:val="24"/>
              <w:szCs w:val="24"/>
              <w:lang w:bidi="en-US"/>
            </w:rPr>
            <w:t>/</w:t>
          </w:r>
          <w:r>
            <w:rPr>
              <w:rFonts w:ascii="Calibri" w:hAnsi="Calibri" w:hint="eastAsia"/>
              <w:kern w:val="0"/>
              <w:sz w:val="24"/>
              <w:szCs w:val="24"/>
              <w:lang w:bidi="en-US"/>
            </w:rPr>
            <w:t>修订号</w:t>
          </w:r>
        </w:p>
      </w:tc>
      <w:tc>
        <w:tcPr>
          <w:tcW w:w="1294" w:type="dxa"/>
          <w:vAlign w:val="center"/>
        </w:tcPr>
        <w:p w:rsidR="00F5524A" w:rsidRDefault="00F5524A" w:rsidP="0072142D">
          <w:pPr>
            <w:jc w:val="center"/>
            <w:rPr>
              <w:rFonts w:ascii="宋体" w:hAnsi="宋体"/>
            </w:rPr>
          </w:pPr>
          <w:r>
            <w:rPr>
              <w:rFonts w:hint="eastAsia"/>
              <w:lang w:eastAsia="zh-CN"/>
            </w:rPr>
            <w:t>第</w:t>
          </w:r>
          <w:r>
            <w:rPr>
              <w:rFonts w:hint="eastAsia"/>
              <w:lang w:eastAsia="zh-CN"/>
            </w:rPr>
            <w:t xml:space="preserve"> </w:t>
          </w: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sidR="004B5E18">
            <w:rPr>
              <w:noProof/>
              <w:lang w:eastAsia="zh-CN"/>
            </w:rPr>
            <w:t>1</w:t>
          </w:r>
          <w:r>
            <w:rPr>
              <w:rFonts w:hint="eastAsia"/>
              <w:lang w:eastAsia="zh-CN"/>
            </w:rPr>
            <w:fldChar w:fldCharType="end"/>
          </w:r>
          <w:r>
            <w:rPr>
              <w:rFonts w:hint="eastAsia"/>
              <w:lang w:eastAsia="zh-CN"/>
            </w:rPr>
            <w:t xml:space="preserve"> </w:t>
          </w:r>
          <w:r>
            <w:rPr>
              <w:rFonts w:hint="eastAsia"/>
              <w:lang w:eastAsia="zh-CN"/>
            </w:rPr>
            <w:t>页</w:t>
          </w:r>
        </w:p>
      </w:tc>
    </w:tr>
    <w:tr w:rsidR="00F5524A" w:rsidTr="0072142D">
      <w:trPr>
        <w:trHeight w:val="365"/>
      </w:trPr>
      <w:tc>
        <w:tcPr>
          <w:tcW w:w="4542" w:type="dxa"/>
          <w:vAlign w:val="center"/>
        </w:tcPr>
        <w:p w:rsidR="00F5524A" w:rsidRDefault="00F5524A" w:rsidP="0072142D">
          <w:pPr>
            <w:jc w:val="center"/>
            <w:rPr>
              <w:bCs/>
              <w:lang w:eastAsia="zh-CN"/>
            </w:rPr>
          </w:pPr>
          <w:r>
            <w:rPr>
              <w:rFonts w:hint="eastAsia"/>
              <w:bCs/>
              <w:lang w:eastAsia="zh-CN"/>
            </w:rPr>
            <w:t>项目合同评审执行管理规定</w:t>
          </w:r>
        </w:p>
      </w:tc>
      <w:tc>
        <w:tcPr>
          <w:tcW w:w="1333" w:type="dxa"/>
          <w:vAlign w:val="center"/>
        </w:tcPr>
        <w:p w:rsidR="00F5524A" w:rsidRDefault="00F5524A" w:rsidP="0072142D">
          <w:pPr>
            <w:pStyle w:val="a6"/>
            <w:pBdr>
              <w:bottom w:val="none" w:sz="0" w:space="1" w:color="auto"/>
            </w:pBdr>
            <w:rPr>
              <w:rFonts w:ascii="Calibri" w:hAnsi="Calibri"/>
              <w:kern w:val="0"/>
              <w:sz w:val="24"/>
              <w:szCs w:val="24"/>
              <w:lang w:bidi="en-US"/>
            </w:rPr>
          </w:pPr>
          <w:r>
            <w:rPr>
              <w:rFonts w:ascii="Calibri" w:hAnsi="Calibri" w:hint="eastAsia"/>
              <w:kern w:val="0"/>
              <w:sz w:val="24"/>
              <w:szCs w:val="24"/>
              <w:lang w:bidi="en-US"/>
            </w:rPr>
            <w:t>SYCX/QMS-P2-16</w:t>
          </w:r>
        </w:p>
      </w:tc>
      <w:tc>
        <w:tcPr>
          <w:tcW w:w="1620" w:type="dxa"/>
          <w:vAlign w:val="center"/>
        </w:tcPr>
        <w:p w:rsidR="00F5524A" w:rsidRDefault="00F5524A" w:rsidP="0072142D">
          <w:pPr>
            <w:pStyle w:val="a6"/>
            <w:pBdr>
              <w:bottom w:val="none" w:sz="0" w:space="1" w:color="auto"/>
            </w:pBdr>
            <w:rPr>
              <w:rFonts w:ascii="Calibri" w:hAnsi="Calibri"/>
              <w:kern w:val="0"/>
              <w:sz w:val="24"/>
              <w:szCs w:val="24"/>
              <w:lang w:bidi="en-US"/>
            </w:rPr>
          </w:pPr>
          <w:r>
            <w:rPr>
              <w:rFonts w:ascii="Calibri" w:hAnsi="Calibri" w:hint="eastAsia"/>
              <w:kern w:val="0"/>
              <w:sz w:val="24"/>
              <w:szCs w:val="24"/>
              <w:lang w:bidi="en-US"/>
            </w:rPr>
            <w:t>A</w:t>
          </w:r>
        </w:p>
      </w:tc>
      <w:tc>
        <w:tcPr>
          <w:tcW w:w="1294" w:type="dxa"/>
          <w:vAlign w:val="center"/>
        </w:tcPr>
        <w:p w:rsidR="00F5524A" w:rsidRDefault="00F5524A" w:rsidP="0072142D">
          <w:pPr>
            <w:jc w:val="center"/>
            <w:rPr>
              <w:rFonts w:ascii="宋体" w:hAnsi="宋体"/>
            </w:rPr>
          </w:pPr>
          <w:r>
            <w:rPr>
              <w:rFonts w:hint="eastAsia"/>
              <w:lang w:eastAsia="zh-CN"/>
            </w:rPr>
            <w:t>共</w:t>
          </w:r>
          <w:r>
            <w:rPr>
              <w:rFonts w:hint="eastAsia"/>
              <w:lang w:eastAsia="zh-CN"/>
            </w:rPr>
            <w:t xml:space="preserve"> 5 </w:t>
          </w:r>
          <w:r>
            <w:rPr>
              <w:rFonts w:hint="eastAsia"/>
              <w:lang w:eastAsia="zh-CN"/>
            </w:rPr>
            <w:t>页</w:t>
          </w:r>
        </w:p>
      </w:tc>
    </w:tr>
  </w:tbl>
  <w:p w:rsidR="00F5524A" w:rsidRPr="00F5524A" w:rsidRDefault="00F5524A" w:rsidP="00380B92">
    <w:pPr>
      <w:pStyle w:val="a6"/>
      <w:pBdr>
        <w:bottom w:val="none" w:sz="0" w:space="0" w:color="auto"/>
      </w:pBd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E77D9994"/>
    <w:multiLevelType w:val="singleLevel"/>
    <w:tmpl w:val="E77D9994"/>
    <w:lvl w:ilvl="0">
      <w:start w:val="7"/>
      <w:numFmt w:val="decimal"/>
      <w:suff w:val="nothing"/>
      <w:lvlText w:val="%1、"/>
      <w:lvlJc w:val="left"/>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proofState w:spelling="clean" w:grammar="clean"/>
  <w:defaultTabStop w:val="420"/>
  <w:drawingGridHorizontalSpacing w:val="120"/>
  <w:drawingGridVerticalSpacing w:val="163"/>
  <w:noPunctuationKerning/>
  <w:characterSpacingControl w:val="compressPunctuation"/>
  <w:hdrShapeDefaults>
    <o:shapedefaults v:ext="edit" spidmax="2049"/>
  </w:hdrShapeDefaults>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
  <w:docVars>
    <w:docVar w:name="commondata" w:val="eyJoZGlkIjoiNmUyMDJmYTRhNDk0OGFiMTQ1ODRhM2U0Mzk4NzA2NWIifQ=="/>
  </w:docVars>
  <w:rsids>
    <w:rsidRoot w:val="00440B9C"/>
    <w:rsid w:val="00006713"/>
    <w:rsid w:val="0001432C"/>
    <w:rsid w:val="0001556C"/>
    <w:rsid w:val="000162D8"/>
    <w:rsid w:val="00017F63"/>
    <w:rsid w:val="00020355"/>
    <w:rsid w:val="000203FF"/>
    <w:rsid w:val="00032102"/>
    <w:rsid w:val="00033917"/>
    <w:rsid w:val="00054B7B"/>
    <w:rsid w:val="000562AB"/>
    <w:rsid w:val="00060F5B"/>
    <w:rsid w:val="00077FAB"/>
    <w:rsid w:val="000925F8"/>
    <w:rsid w:val="000A6851"/>
    <w:rsid w:val="000A7738"/>
    <w:rsid w:val="000C0D82"/>
    <w:rsid w:val="000C111B"/>
    <w:rsid w:val="000D23BD"/>
    <w:rsid w:val="000D478B"/>
    <w:rsid w:val="000D5F26"/>
    <w:rsid w:val="00101304"/>
    <w:rsid w:val="00102F7A"/>
    <w:rsid w:val="00113419"/>
    <w:rsid w:val="00116396"/>
    <w:rsid w:val="00131F86"/>
    <w:rsid w:val="00136DC9"/>
    <w:rsid w:val="00144DA9"/>
    <w:rsid w:val="0015125A"/>
    <w:rsid w:val="0015184E"/>
    <w:rsid w:val="0015667D"/>
    <w:rsid w:val="001771F0"/>
    <w:rsid w:val="00184461"/>
    <w:rsid w:val="001937AF"/>
    <w:rsid w:val="001947D8"/>
    <w:rsid w:val="001953E2"/>
    <w:rsid w:val="001B4C93"/>
    <w:rsid w:val="001B7A55"/>
    <w:rsid w:val="001E0AB5"/>
    <w:rsid w:val="001E76A5"/>
    <w:rsid w:val="001F491F"/>
    <w:rsid w:val="002361E1"/>
    <w:rsid w:val="00242160"/>
    <w:rsid w:val="00242869"/>
    <w:rsid w:val="00266520"/>
    <w:rsid w:val="00280220"/>
    <w:rsid w:val="002807AC"/>
    <w:rsid w:val="002826A7"/>
    <w:rsid w:val="002A0546"/>
    <w:rsid w:val="002A5A16"/>
    <w:rsid w:val="002A718A"/>
    <w:rsid w:val="002B65B0"/>
    <w:rsid w:val="002D6BA7"/>
    <w:rsid w:val="002E613C"/>
    <w:rsid w:val="00327B9A"/>
    <w:rsid w:val="0033071A"/>
    <w:rsid w:val="003353BD"/>
    <w:rsid w:val="00347823"/>
    <w:rsid w:val="00352465"/>
    <w:rsid w:val="00367E28"/>
    <w:rsid w:val="00370FAD"/>
    <w:rsid w:val="00372CFB"/>
    <w:rsid w:val="00380B92"/>
    <w:rsid w:val="003811A6"/>
    <w:rsid w:val="00382620"/>
    <w:rsid w:val="00386A1F"/>
    <w:rsid w:val="00395647"/>
    <w:rsid w:val="003A1D4A"/>
    <w:rsid w:val="003A28B4"/>
    <w:rsid w:val="003A5327"/>
    <w:rsid w:val="003C1E67"/>
    <w:rsid w:val="003C26F3"/>
    <w:rsid w:val="003C53DC"/>
    <w:rsid w:val="003C78E6"/>
    <w:rsid w:val="003D2138"/>
    <w:rsid w:val="003E60FF"/>
    <w:rsid w:val="003E6956"/>
    <w:rsid w:val="003E7344"/>
    <w:rsid w:val="003F51E7"/>
    <w:rsid w:val="0040120F"/>
    <w:rsid w:val="004034D4"/>
    <w:rsid w:val="00406661"/>
    <w:rsid w:val="00410DAB"/>
    <w:rsid w:val="00420F7A"/>
    <w:rsid w:val="00421F61"/>
    <w:rsid w:val="00425994"/>
    <w:rsid w:val="00426889"/>
    <w:rsid w:val="00432ADD"/>
    <w:rsid w:val="00440599"/>
    <w:rsid w:val="00440B9C"/>
    <w:rsid w:val="00444C30"/>
    <w:rsid w:val="0044732F"/>
    <w:rsid w:val="00456CB5"/>
    <w:rsid w:val="00462B0A"/>
    <w:rsid w:val="00464F06"/>
    <w:rsid w:val="00476072"/>
    <w:rsid w:val="00477DA2"/>
    <w:rsid w:val="00481675"/>
    <w:rsid w:val="00484A8D"/>
    <w:rsid w:val="00485A52"/>
    <w:rsid w:val="004874E5"/>
    <w:rsid w:val="004A1B31"/>
    <w:rsid w:val="004B59B5"/>
    <w:rsid w:val="004B5E18"/>
    <w:rsid w:val="0050064B"/>
    <w:rsid w:val="00506F8F"/>
    <w:rsid w:val="005126CE"/>
    <w:rsid w:val="00514148"/>
    <w:rsid w:val="005422CF"/>
    <w:rsid w:val="00542FD6"/>
    <w:rsid w:val="005460EA"/>
    <w:rsid w:val="0055050B"/>
    <w:rsid w:val="00556E4A"/>
    <w:rsid w:val="005571E7"/>
    <w:rsid w:val="00564C7C"/>
    <w:rsid w:val="00586ED9"/>
    <w:rsid w:val="005910D7"/>
    <w:rsid w:val="00592B07"/>
    <w:rsid w:val="00596A7C"/>
    <w:rsid w:val="005A0202"/>
    <w:rsid w:val="005A0795"/>
    <w:rsid w:val="005A38FC"/>
    <w:rsid w:val="005B7DB6"/>
    <w:rsid w:val="005C0751"/>
    <w:rsid w:val="005D3B8F"/>
    <w:rsid w:val="005D7C54"/>
    <w:rsid w:val="005E77F5"/>
    <w:rsid w:val="00620661"/>
    <w:rsid w:val="00623F0B"/>
    <w:rsid w:val="00632591"/>
    <w:rsid w:val="00632843"/>
    <w:rsid w:val="00646940"/>
    <w:rsid w:val="00647D7C"/>
    <w:rsid w:val="00652A02"/>
    <w:rsid w:val="006554E8"/>
    <w:rsid w:val="00656A93"/>
    <w:rsid w:val="006570C3"/>
    <w:rsid w:val="00664459"/>
    <w:rsid w:val="00665B8E"/>
    <w:rsid w:val="00677B85"/>
    <w:rsid w:val="006912AE"/>
    <w:rsid w:val="006A59B6"/>
    <w:rsid w:val="006C2DC0"/>
    <w:rsid w:val="006D1A5A"/>
    <w:rsid w:val="00700D46"/>
    <w:rsid w:val="00711166"/>
    <w:rsid w:val="007208BC"/>
    <w:rsid w:val="00737FE9"/>
    <w:rsid w:val="007467F5"/>
    <w:rsid w:val="00753AE4"/>
    <w:rsid w:val="00770B02"/>
    <w:rsid w:val="00792AAC"/>
    <w:rsid w:val="007955DD"/>
    <w:rsid w:val="007A18E0"/>
    <w:rsid w:val="007B098B"/>
    <w:rsid w:val="007B403F"/>
    <w:rsid w:val="007B6CDE"/>
    <w:rsid w:val="007C6C6D"/>
    <w:rsid w:val="007D5E6B"/>
    <w:rsid w:val="007F45F5"/>
    <w:rsid w:val="00804E55"/>
    <w:rsid w:val="008055DD"/>
    <w:rsid w:val="008248B0"/>
    <w:rsid w:val="00835715"/>
    <w:rsid w:val="00850BC8"/>
    <w:rsid w:val="00856294"/>
    <w:rsid w:val="0086615C"/>
    <w:rsid w:val="00872486"/>
    <w:rsid w:val="00872793"/>
    <w:rsid w:val="0087579F"/>
    <w:rsid w:val="00881244"/>
    <w:rsid w:val="008A3DD6"/>
    <w:rsid w:val="008B76B4"/>
    <w:rsid w:val="008E3E5D"/>
    <w:rsid w:val="00915FDF"/>
    <w:rsid w:val="009210B2"/>
    <w:rsid w:val="009216FA"/>
    <w:rsid w:val="009268EA"/>
    <w:rsid w:val="009305CF"/>
    <w:rsid w:val="009344A3"/>
    <w:rsid w:val="00936CFB"/>
    <w:rsid w:val="00945052"/>
    <w:rsid w:val="00946F2C"/>
    <w:rsid w:val="00952D99"/>
    <w:rsid w:val="0095458B"/>
    <w:rsid w:val="00955E40"/>
    <w:rsid w:val="009618B5"/>
    <w:rsid w:val="00971955"/>
    <w:rsid w:val="00983BF7"/>
    <w:rsid w:val="009857FD"/>
    <w:rsid w:val="009A1305"/>
    <w:rsid w:val="009A335B"/>
    <w:rsid w:val="009A42FC"/>
    <w:rsid w:val="009B222A"/>
    <w:rsid w:val="00A03E8F"/>
    <w:rsid w:val="00A1247B"/>
    <w:rsid w:val="00A46890"/>
    <w:rsid w:val="00A55CD2"/>
    <w:rsid w:val="00A55CFC"/>
    <w:rsid w:val="00A56F15"/>
    <w:rsid w:val="00A67CB4"/>
    <w:rsid w:val="00A91EC7"/>
    <w:rsid w:val="00AD1E1E"/>
    <w:rsid w:val="00AE3414"/>
    <w:rsid w:val="00AF3214"/>
    <w:rsid w:val="00B03DCF"/>
    <w:rsid w:val="00B25027"/>
    <w:rsid w:val="00B47017"/>
    <w:rsid w:val="00B66FF8"/>
    <w:rsid w:val="00B81513"/>
    <w:rsid w:val="00B877CB"/>
    <w:rsid w:val="00BA023B"/>
    <w:rsid w:val="00BB0702"/>
    <w:rsid w:val="00BC0C8D"/>
    <w:rsid w:val="00BC2CF1"/>
    <w:rsid w:val="00BC3057"/>
    <w:rsid w:val="00BC44E0"/>
    <w:rsid w:val="00BD0743"/>
    <w:rsid w:val="00BD6DDF"/>
    <w:rsid w:val="00BF5DA8"/>
    <w:rsid w:val="00BF6815"/>
    <w:rsid w:val="00C032FD"/>
    <w:rsid w:val="00C12F41"/>
    <w:rsid w:val="00C204A7"/>
    <w:rsid w:val="00C27991"/>
    <w:rsid w:val="00C27D84"/>
    <w:rsid w:val="00C476FC"/>
    <w:rsid w:val="00C51E9F"/>
    <w:rsid w:val="00C71295"/>
    <w:rsid w:val="00C73480"/>
    <w:rsid w:val="00C76463"/>
    <w:rsid w:val="00C87E0E"/>
    <w:rsid w:val="00CB05AD"/>
    <w:rsid w:val="00CC136E"/>
    <w:rsid w:val="00CC4684"/>
    <w:rsid w:val="00CC46E1"/>
    <w:rsid w:val="00CD5FFE"/>
    <w:rsid w:val="00CE2B6C"/>
    <w:rsid w:val="00CF1C41"/>
    <w:rsid w:val="00D00341"/>
    <w:rsid w:val="00D00D29"/>
    <w:rsid w:val="00D16985"/>
    <w:rsid w:val="00D20105"/>
    <w:rsid w:val="00D21027"/>
    <w:rsid w:val="00D23A51"/>
    <w:rsid w:val="00D41A12"/>
    <w:rsid w:val="00D6346D"/>
    <w:rsid w:val="00D647D7"/>
    <w:rsid w:val="00D91BB2"/>
    <w:rsid w:val="00D95AA8"/>
    <w:rsid w:val="00DA12EB"/>
    <w:rsid w:val="00DC160C"/>
    <w:rsid w:val="00DC40FA"/>
    <w:rsid w:val="00DC708D"/>
    <w:rsid w:val="00DD3E4A"/>
    <w:rsid w:val="00DD43B5"/>
    <w:rsid w:val="00DD4E55"/>
    <w:rsid w:val="00DE0B94"/>
    <w:rsid w:val="00DE6B03"/>
    <w:rsid w:val="00DF2378"/>
    <w:rsid w:val="00DF77DD"/>
    <w:rsid w:val="00E00D42"/>
    <w:rsid w:val="00E122A5"/>
    <w:rsid w:val="00E12DA2"/>
    <w:rsid w:val="00E20D45"/>
    <w:rsid w:val="00E2240F"/>
    <w:rsid w:val="00E309FB"/>
    <w:rsid w:val="00E32D1F"/>
    <w:rsid w:val="00E376DB"/>
    <w:rsid w:val="00E45689"/>
    <w:rsid w:val="00E50A1A"/>
    <w:rsid w:val="00E54308"/>
    <w:rsid w:val="00E55651"/>
    <w:rsid w:val="00E70299"/>
    <w:rsid w:val="00E73766"/>
    <w:rsid w:val="00E80D8F"/>
    <w:rsid w:val="00E96923"/>
    <w:rsid w:val="00EC1AE7"/>
    <w:rsid w:val="00EC711F"/>
    <w:rsid w:val="00ED59B5"/>
    <w:rsid w:val="00ED7180"/>
    <w:rsid w:val="00EF2EA9"/>
    <w:rsid w:val="00F04620"/>
    <w:rsid w:val="00F056BA"/>
    <w:rsid w:val="00F208DA"/>
    <w:rsid w:val="00F272F7"/>
    <w:rsid w:val="00F41679"/>
    <w:rsid w:val="00F5524A"/>
    <w:rsid w:val="00F56346"/>
    <w:rsid w:val="00F75E29"/>
    <w:rsid w:val="00F764D6"/>
    <w:rsid w:val="00F7765F"/>
    <w:rsid w:val="00F873A7"/>
    <w:rsid w:val="00F923D7"/>
    <w:rsid w:val="00F92536"/>
    <w:rsid w:val="00F92E12"/>
    <w:rsid w:val="00F97107"/>
    <w:rsid w:val="00FB105C"/>
    <w:rsid w:val="00FB4F38"/>
    <w:rsid w:val="00FB77BD"/>
    <w:rsid w:val="00FC598A"/>
    <w:rsid w:val="00FC62DA"/>
    <w:rsid w:val="00FD22C6"/>
    <w:rsid w:val="00FD661A"/>
    <w:rsid w:val="00FE0A19"/>
    <w:rsid w:val="00FE6BEA"/>
    <w:rsid w:val="00FF1BC1"/>
    <w:rsid w:val="06FB0B0A"/>
    <w:rsid w:val="0C215E37"/>
    <w:rsid w:val="0C4D02A9"/>
    <w:rsid w:val="0ED10B0F"/>
    <w:rsid w:val="1144665F"/>
    <w:rsid w:val="11457A88"/>
    <w:rsid w:val="13C75A78"/>
    <w:rsid w:val="1479279C"/>
    <w:rsid w:val="192E6E10"/>
    <w:rsid w:val="1CC91687"/>
    <w:rsid w:val="1EA46778"/>
    <w:rsid w:val="246D20E0"/>
    <w:rsid w:val="248655F6"/>
    <w:rsid w:val="28D05F30"/>
    <w:rsid w:val="324A2F33"/>
    <w:rsid w:val="388B4F89"/>
    <w:rsid w:val="3A32082B"/>
    <w:rsid w:val="3DA91870"/>
    <w:rsid w:val="439A02CB"/>
    <w:rsid w:val="49D45DBA"/>
    <w:rsid w:val="4F444112"/>
    <w:rsid w:val="4FA964E9"/>
    <w:rsid w:val="528A7214"/>
    <w:rsid w:val="537B4922"/>
    <w:rsid w:val="5A80020F"/>
    <w:rsid w:val="615D19A6"/>
    <w:rsid w:val="62132BEE"/>
    <w:rsid w:val="63AC590D"/>
    <w:rsid w:val="661E0873"/>
    <w:rsid w:val="6B947060"/>
    <w:rsid w:val="6B9F1613"/>
    <w:rsid w:val="6D1E3E78"/>
    <w:rsid w:val="6DFF40FC"/>
    <w:rsid w:val="6E6305D2"/>
    <w:rsid w:val="700E1238"/>
    <w:rsid w:val="76494256"/>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宋体" w:hAnsi="Times New Roman" w:cs="Times New Roman"/>
        <w:lang w:val="en-US" w:eastAsia="zh-CN"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qFormat="1"/>
    <w:lsdException w:name="heading 6" w:qFormat="1"/>
    <w:lsdException w:name="heading 7" w:qFormat="1"/>
    <w:lsdException w:name="heading 8" w:qFormat="1"/>
    <w:lsdException w:name="heading 9" w:qFormat="1"/>
    <w:lsdException w:name="header" w:semiHidden="0" w:unhideWhenUsed="0" w:qFormat="1"/>
    <w:lsdException w:name="footer" w:semiHidden="0" w:uiPriority="99" w:unhideWhenUsed="0" w:qFormat="1"/>
    <w:lsdException w:name="caption" w:qFormat="1"/>
    <w:lsdException w:name="page number" w:semiHidden="0" w:unhideWhenUsed="0" w:qFormat="1"/>
    <w:lsdException w:name="List Number" w:semiHidden="0" w:unhideWhenUsed="0"/>
    <w:lsdException w:name="List 4" w:semiHidden="0" w:unhideWhenUsed="0"/>
    <w:lsdException w:name="List 5" w:semiHidden="0" w:unhideWhenUsed="0"/>
    <w:lsdException w:name="Title" w:semiHidden="0" w:unhideWhenUsed="0" w:qFormat="1"/>
    <w:lsdException w:name="Default Paragraph Font" w:uiPriority="1" w:qFormat="1"/>
    <w:lsdException w:name="Body Text"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HTML Top of Form" w:uiPriority="99"/>
    <w:lsdException w:name="HTML Bottom of Form" w:uiPriority="99"/>
    <w:lsdException w:name="Normal Table" w:uiPriority="99" w:qFormat="1"/>
    <w:lsdException w:name="No List" w:uiPriority="99"/>
    <w:lsdException w:name="Outline List 1" w:uiPriority="99"/>
    <w:lsdException w:name="Outline List 2" w:uiPriority="99"/>
    <w:lsdException w:name="Outline List 3" w:uiPriority="99"/>
    <w:lsdException w:name="Balloon Text" w:semiHidden="0" w:unhideWhenUsed="0" w:qFormat="1"/>
    <w:lsdException w:name="Table Grid" w:semiHidden="0" w:uiPriority="39" w:unhideWhenUsed="0" w:qFormat="1"/>
    <w:lsdException w:name="Placeholder Text" w:uiPriority="99" w:unhideWhenUsed="0" w:qFormat="1"/>
    <w:lsdException w:name="No Spacing" w:uiPriority="99"/>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lsdException w:name="List Paragraph" w:semiHidden="0" w:uiPriority="99" w:unhideWhenUsed="0" w:qFormat="1"/>
    <w:lsdException w:name="Quote" w:uiPriority="99"/>
    <w:lsdException w:name="Intense Quote" w:uiPriority="99"/>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BA023B"/>
    <w:rPr>
      <w:rFonts w:ascii="Calibri" w:hAnsi="Calibri"/>
      <w:sz w:val="24"/>
      <w:szCs w:val="24"/>
      <w:lang w:eastAsia="en-US" w:bidi="en-US"/>
    </w:rPr>
  </w:style>
  <w:style w:type="paragraph" w:styleId="1">
    <w:name w:val="heading 1"/>
    <w:basedOn w:val="a"/>
    <w:next w:val="a"/>
    <w:link w:val="1Char"/>
    <w:qFormat/>
    <w:rsid w:val="00BA023B"/>
    <w:pPr>
      <w:keepNext/>
      <w:keepLines/>
      <w:spacing w:before="340" w:after="330" w:line="578" w:lineRule="auto"/>
      <w:outlineLvl w:val="0"/>
    </w:pPr>
    <w:rPr>
      <w:rFonts w:ascii="Times New Roman" w:hAnsi="Times New Roman"/>
      <w:b/>
      <w:bCs/>
      <w:kern w:val="44"/>
      <w:sz w:val="44"/>
      <w:szCs w:val="44"/>
      <w:lang w:bidi="ar-SA"/>
    </w:rPr>
  </w:style>
  <w:style w:type="paragraph" w:styleId="2">
    <w:name w:val="heading 2"/>
    <w:basedOn w:val="a"/>
    <w:next w:val="a"/>
    <w:link w:val="2Char"/>
    <w:qFormat/>
    <w:rsid w:val="00BA023B"/>
    <w:pPr>
      <w:keepNext/>
      <w:spacing w:line="400" w:lineRule="atLeast"/>
      <w:jc w:val="center"/>
      <w:outlineLvl w:val="1"/>
    </w:pPr>
    <w:rPr>
      <w:rFonts w:ascii="宋体" w:hAnsi="宋体"/>
      <w:i/>
      <w:iCs/>
      <w:kern w:val="2"/>
      <w:szCs w:val="28"/>
      <w:lang w:bidi="ar-SA"/>
    </w:rPr>
  </w:style>
  <w:style w:type="paragraph" w:styleId="3">
    <w:name w:val="heading 3"/>
    <w:basedOn w:val="a"/>
    <w:next w:val="a"/>
    <w:link w:val="3Char"/>
    <w:qFormat/>
    <w:rsid w:val="00BA023B"/>
    <w:pPr>
      <w:keepNext/>
      <w:spacing w:line="440" w:lineRule="atLeast"/>
      <w:ind w:firstLineChars="800" w:firstLine="1928"/>
      <w:outlineLvl w:val="2"/>
    </w:pPr>
    <w:rPr>
      <w:rFonts w:ascii="宋体" w:hAnsi="宋体"/>
      <w:b/>
      <w:bCs/>
      <w:kern w:val="2"/>
      <w:lang w:bidi="ar-SA"/>
    </w:rPr>
  </w:style>
  <w:style w:type="paragraph" w:styleId="4">
    <w:name w:val="heading 4"/>
    <w:basedOn w:val="a"/>
    <w:next w:val="a"/>
    <w:link w:val="4Char"/>
    <w:qFormat/>
    <w:rsid w:val="00BA023B"/>
    <w:pPr>
      <w:keepNext/>
      <w:spacing w:line="400" w:lineRule="atLeast"/>
      <w:outlineLvl w:val="3"/>
    </w:pPr>
    <w:rPr>
      <w:rFonts w:ascii="Times New Roman" w:hAnsi="Times New Roman"/>
      <w:kern w:val="2"/>
      <w:sz w:val="28"/>
      <w:lang w:bidi="ar-SA"/>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qFormat/>
    <w:rsid w:val="00BA023B"/>
    <w:pPr>
      <w:spacing w:line="440" w:lineRule="exact"/>
    </w:pPr>
  </w:style>
  <w:style w:type="paragraph" w:styleId="a4">
    <w:name w:val="Balloon Text"/>
    <w:basedOn w:val="a"/>
    <w:link w:val="Char"/>
    <w:qFormat/>
    <w:rsid w:val="00BA023B"/>
    <w:rPr>
      <w:sz w:val="18"/>
      <w:szCs w:val="18"/>
    </w:rPr>
  </w:style>
  <w:style w:type="paragraph" w:styleId="a5">
    <w:name w:val="footer"/>
    <w:basedOn w:val="a"/>
    <w:link w:val="Char0"/>
    <w:uiPriority w:val="99"/>
    <w:qFormat/>
    <w:rsid w:val="00BA023B"/>
    <w:pPr>
      <w:tabs>
        <w:tab w:val="center" w:pos="4153"/>
        <w:tab w:val="right" w:pos="8306"/>
      </w:tabs>
      <w:snapToGrid w:val="0"/>
    </w:pPr>
    <w:rPr>
      <w:sz w:val="18"/>
      <w:szCs w:val="18"/>
    </w:rPr>
  </w:style>
  <w:style w:type="paragraph" w:styleId="a6">
    <w:name w:val="header"/>
    <w:basedOn w:val="a"/>
    <w:link w:val="Char1"/>
    <w:qFormat/>
    <w:rsid w:val="00BA023B"/>
    <w:pPr>
      <w:pBdr>
        <w:bottom w:val="single" w:sz="6" w:space="1" w:color="auto"/>
      </w:pBdr>
      <w:tabs>
        <w:tab w:val="center" w:pos="4153"/>
        <w:tab w:val="right" w:pos="8306"/>
      </w:tabs>
      <w:snapToGrid w:val="0"/>
      <w:jc w:val="center"/>
    </w:pPr>
    <w:rPr>
      <w:rFonts w:ascii="Times New Roman" w:hAnsi="Times New Roman"/>
      <w:kern w:val="2"/>
      <w:sz w:val="18"/>
      <w:szCs w:val="18"/>
      <w:lang w:eastAsia="zh-CN" w:bidi="ar-SA"/>
    </w:rPr>
  </w:style>
  <w:style w:type="paragraph" w:styleId="a7">
    <w:name w:val="Title"/>
    <w:basedOn w:val="a"/>
    <w:next w:val="a"/>
    <w:link w:val="Char2"/>
    <w:qFormat/>
    <w:rsid w:val="00BA023B"/>
    <w:pPr>
      <w:spacing w:before="240" w:after="60"/>
      <w:jc w:val="center"/>
      <w:outlineLvl w:val="0"/>
    </w:pPr>
    <w:rPr>
      <w:rFonts w:ascii="等线 Light" w:hAnsi="等线 Light"/>
      <w:b/>
      <w:bCs/>
      <w:sz w:val="32"/>
      <w:szCs w:val="32"/>
    </w:rPr>
  </w:style>
  <w:style w:type="table" w:styleId="a8">
    <w:name w:val="Table Grid"/>
    <w:basedOn w:val="a1"/>
    <w:uiPriority w:val="39"/>
    <w:qFormat/>
    <w:rsid w:val="00BA023B"/>
    <w:pPr>
      <w:widowControl w:val="0"/>
      <w:jc w:val="both"/>
    </w:pPr>
    <w:rPr>
      <w:rFonts w:ascii="Calibri" w:hAnsi="Calibr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a9">
    <w:name w:val="page number"/>
    <w:basedOn w:val="a0"/>
    <w:qFormat/>
    <w:rsid w:val="00BA023B"/>
  </w:style>
  <w:style w:type="character" w:customStyle="1" w:styleId="Char1">
    <w:name w:val="页眉 Char"/>
    <w:link w:val="a6"/>
    <w:qFormat/>
    <w:rsid w:val="00BA023B"/>
    <w:rPr>
      <w:rFonts w:eastAsia="宋体"/>
      <w:kern w:val="2"/>
      <w:sz w:val="18"/>
      <w:szCs w:val="18"/>
      <w:lang w:val="en-US" w:eastAsia="zh-CN" w:bidi="ar-SA"/>
    </w:rPr>
  </w:style>
  <w:style w:type="character" w:customStyle="1" w:styleId="1Char">
    <w:name w:val="标题 1 Char"/>
    <w:link w:val="1"/>
    <w:qFormat/>
    <w:rsid w:val="00BA023B"/>
    <w:rPr>
      <w:b/>
      <w:bCs/>
      <w:kern w:val="44"/>
      <w:sz w:val="44"/>
      <w:szCs w:val="44"/>
    </w:rPr>
  </w:style>
  <w:style w:type="character" w:customStyle="1" w:styleId="4Char">
    <w:name w:val="标题 4 Char"/>
    <w:link w:val="4"/>
    <w:qFormat/>
    <w:rsid w:val="00BA023B"/>
    <w:rPr>
      <w:kern w:val="2"/>
      <w:sz w:val="28"/>
      <w:szCs w:val="24"/>
    </w:rPr>
  </w:style>
  <w:style w:type="character" w:customStyle="1" w:styleId="2Char">
    <w:name w:val="标题 2 Char"/>
    <w:link w:val="2"/>
    <w:qFormat/>
    <w:rsid w:val="00BA023B"/>
    <w:rPr>
      <w:rFonts w:ascii="宋体" w:hAnsi="宋体"/>
      <w:i/>
      <w:iCs/>
      <w:kern w:val="2"/>
      <w:sz w:val="24"/>
      <w:szCs w:val="28"/>
    </w:rPr>
  </w:style>
  <w:style w:type="character" w:customStyle="1" w:styleId="Char2">
    <w:name w:val="标题 Char"/>
    <w:link w:val="a7"/>
    <w:qFormat/>
    <w:rsid w:val="00BA023B"/>
    <w:rPr>
      <w:rFonts w:ascii="等线 Light" w:hAnsi="等线 Light" w:cs="Times New Roman"/>
      <w:b/>
      <w:bCs/>
      <w:sz w:val="32"/>
      <w:szCs w:val="32"/>
      <w:lang w:eastAsia="en-US" w:bidi="en-US"/>
    </w:rPr>
  </w:style>
  <w:style w:type="character" w:styleId="aa">
    <w:name w:val="Placeholder Text"/>
    <w:uiPriority w:val="99"/>
    <w:semiHidden/>
    <w:qFormat/>
    <w:rsid w:val="00BA023B"/>
    <w:rPr>
      <w:color w:val="808080"/>
    </w:rPr>
  </w:style>
  <w:style w:type="character" w:customStyle="1" w:styleId="3Char">
    <w:name w:val="标题 3 Char"/>
    <w:link w:val="3"/>
    <w:qFormat/>
    <w:rsid w:val="00BA023B"/>
    <w:rPr>
      <w:rFonts w:ascii="宋体" w:hAnsi="宋体"/>
      <w:b/>
      <w:bCs/>
      <w:kern w:val="2"/>
      <w:sz w:val="24"/>
      <w:szCs w:val="24"/>
    </w:rPr>
  </w:style>
  <w:style w:type="paragraph" w:customStyle="1" w:styleId="ab">
    <w:name w:val="标准文件_段"/>
    <w:qFormat/>
    <w:rsid w:val="00BA023B"/>
    <w:pPr>
      <w:autoSpaceDE w:val="0"/>
      <w:autoSpaceDN w:val="0"/>
      <w:adjustRightInd w:val="0"/>
      <w:snapToGrid w:val="0"/>
      <w:spacing w:line="320" w:lineRule="exact"/>
      <w:jc w:val="both"/>
    </w:pPr>
    <w:rPr>
      <w:rFonts w:ascii="宋体"/>
      <w:spacing w:val="2"/>
      <w:sz w:val="24"/>
      <w:szCs w:val="24"/>
    </w:rPr>
  </w:style>
  <w:style w:type="paragraph" w:customStyle="1" w:styleId="Default">
    <w:name w:val="Default"/>
    <w:qFormat/>
    <w:rsid w:val="00BA023B"/>
    <w:pPr>
      <w:widowControl w:val="0"/>
      <w:autoSpaceDE w:val="0"/>
      <w:autoSpaceDN w:val="0"/>
      <w:adjustRightInd w:val="0"/>
    </w:pPr>
    <w:rPr>
      <w:rFonts w:ascii="黑体" w:eastAsia="黑体" w:cs="黑体"/>
      <w:color w:val="000000"/>
      <w:sz w:val="24"/>
      <w:szCs w:val="24"/>
    </w:rPr>
  </w:style>
  <w:style w:type="paragraph" w:customStyle="1" w:styleId="10">
    <w:name w:val="列出段落1"/>
    <w:basedOn w:val="a"/>
    <w:uiPriority w:val="99"/>
    <w:qFormat/>
    <w:rsid w:val="00BA023B"/>
    <w:pPr>
      <w:ind w:firstLineChars="200" w:firstLine="420"/>
    </w:pPr>
  </w:style>
  <w:style w:type="paragraph" w:styleId="ac">
    <w:name w:val="List Paragraph"/>
    <w:basedOn w:val="a"/>
    <w:uiPriority w:val="99"/>
    <w:qFormat/>
    <w:rsid w:val="00BA023B"/>
    <w:pPr>
      <w:ind w:firstLineChars="200" w:firstLine="420"/>
    </w:pPr>
    <w:rPr>
      <w:szCs w:val="22"/>
    </w:rPr>
  </w:style>
  <w:style w:type="character" w:customStyle="1" w:styleId="Char">
    <w:name w:val="批注框文本 Char"/>
    <w:link w:val="a4"/>
    <w:qFormat/>
    <w:rsid w:val="00BA023B"/>
    <w:rPr>
      <w:rFonts w:ascii="Calibri" w:hAnsi="Calibri"/>
      <w:sz w:val="18"/>
      <w:szCs w:val="18"/>
      <w:lang w:eastAsia="en-US" w:bidi="en-US"/>
    </w:rPr>
  </w:style>
  <w:style w:type="character" w:customStyle="1" w:styleId="Char0">
    <w:name w:val="页脚 Char"/>
    <w:basedOn w:val="a0"/>
    <w:link w:val="a5"/>
    <w:uiPriority w:val="99"/>
    <w:qFormat/>
    <w:rsid w:val="00BA023B"/>
    <w:rPr>
      <w:rFonts w:ascii="Calibri" w:hAnsi="Calibri"/>
      <w:sz w:val="18"/>
      <w:szCs w:val="18"/>
      <w:lang w:eastAsia="en-US" w:bidi="en-US"/>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2ED1B59-8F01-45FF-A79A-ED9F62DD056A}">
  <ds:schemaRefs/>
</ds:datastoreItem>
</file>

<file path=docProps/app.xml><?xml version="1.0" encoding="utf-8"?>
<Properties xmlns="http://schemas.openxmlformats.org/officeDocument/2006/extended-properties" xmlns:vt="http://schemas.openxmlformats.org/officeDocument/2006/docPropsVTypes">
  <Template>Normal.dotm</Template>
  <TotalTime>38</TotalTime>
  <Pages>4</Pages>
  <Words>1286</Words>
  <Characters>156</Characters>
  <Application>Microsoft Office Word</Application>
  <DocSecurity>0</DocSecurity>
  <Lines>1</Lines>
  <Paragraphs>2</Paragraphs>
  <ScaleCrop>false</ScaleCrop>
  <Company>WwW.YlmF.CoM</Company>
  <LinksUpToDate>false</LinksUpToDate>
  <CharactersWithSpaces>1440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江西昌兴航空装备有限公司是依托我国署名的航空企业昌河飞机工业集团公司的技术支持，所成立的一家航空装备制造企业</dc:title>
  <dc:creator>雨林木风</dc:creator>
  <cp:lastModifiedBy>Administrator</cp:lastModifiedBy>
  <cp:revision>21</cp:revision>
  <cp:lastPrinted>2019-07-02T02:25:00Z</cp:lastPrinted>
  <dcterms:created xsi:type="dcterms:W3CDTF">2025-04-22T07:44:00Z</dcterms:created>
  <dcterms:modified xsi:type="dcterms:W3CDTF">2025-11-05T02:41:00Z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F36E4E003AA449A5B7C890DAFCFDEB4A_13</vt:lpwstr>
  </property>
  <property fmtid="{D5CDD505-2E9C-101B-9397-08002B2CF9AE}" pid="4" name="KSOTemplateDocerSaveRecord">
    <vt:lpwstr>eyJoZGlkIjoiMTczYzQ3MGU0ZTNmZjA1ZWZjYWZkN2JiZGRlZDZlYTUiLCJ1c2VySWQiOiI3MDAyMzY2MjEifQ==</vt:lpwstr>
  </property>
</Properties>
</file>